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02" w:rsidRPr="00586B02" w:rsidRDefault="00586B02" w:rsidP="00586B02">
      <w:pPr>
        <w:rPr>
          <w:b/>
          <w:sz w:val="24"/>
        </w:rPr>
      </w:pPr>
      <w:r w:rsidRPr="00586B02">
        <w:rPr>
          <w:b/>
          <w:sz w:val="24"/>
        </w:rPr>
        <w:t>POPIS PREFERENČNÍCH KRITÉRIÍ</w:t>
      </w:r>
      <w:r w:rsidR="00274B2E">
        <w:rPr>
          <w:b/>
          <w:sz w:val="24"/>
        </w:rPr>
        <w:t xml:space="preserve"> - </w:t>
      </w:r>
      <w:r w:rsidR="00573820">
        <w:rPr>
          <w:b/>
          <w:sz w:val="24"/>
          <w:szCs w:val="28"/>
          <w:u w:val="single"/>
        </w:rPr>
        <w:t>Vzdělávání</w:t>
      </w:r>
    </w:p>
    <w:p w:rsidR="00586B02" w:rsidRPr="00586B02" w:rsidRDefault="00586B02" w:rsidP="00586B02">
      <w:pPr>
        <w:pStyle w:val="Odstavecseseznamem"/>
        <w:numPr>
          <w:ilvl w:val="0"/>
          <w:numId w:val="3"/>
        </w:numPr>
        <w:rPr>
          <w:b/>
          <w:sz w:val="24"/>
          <w:szCs w:val="28"/>
        </w:rPr>
      </w:pPr>
      <w:proofErr w:type="spellStart"/>
      <w:r w:rsidRPr="00586B02">
        <w:rPr>
          <w:b/>
          <w:sz w:val="24"/>
          <w:szCs w:val="28"/>
        </w:rPr>
        <w:t>Výzva</w:t>
      </w:r>
      <w:proofErr w:type="spellEnd"/>
      <w:r w:rsidRPr="00586B02">
        <w:rPr>
          <w:b/>
          <w:sz w:val="24"/>
          <w:szCs w:val="28"/>
        </w:rPr>
        <w:t xml:space="preserve"> MAS </w:t>
      </w:r>
      <w:proofErr w:type="spellStart"/>
      <w:r w:rsidRPr="00586B02">
        <w:rPr>
          <w:b/>
          <w:sz w:val="24"/>
          <w:szCs w:val="28"/>
        </w:rPr>
        <w:t>Holi</w:t>
      </w:r>
      <w:bookmarkStart w:id="0" w:name="_GoBack"/>
      <w:bookmarkEnd w:id="0"/>
      <w:r w:rsidRPr="00586B02">
        <w:rPr>
          <w:b/>
          <w:sz w:val="24"/>
          <w:szCs w:val="28"/>
        </w:rPr>
        <w:t>cko</w:t>
      </w:r>
      <w:proofErr w:type="spellEnd"/>
      <w:r w:rsidRPr="00586B02">
        <w:rPr>
          <w:b/>
          <w:sz w:val="24"/>
          <w:szCs w:val="28"/>
        </w:rPr>
        <w:t xml:space="preserve"> – IROP – Vzdělávání – (2017)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Kritéria věcného hodnocení pro S</w:t>
            </w:r>
            <w:r>
              <w:rPr>
                <w:b/>
                <w:sz w:val="20"/>
                <w:szCs w:val="20"/>
              </w:rPr>
              <w:t>C 2.4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F10DBD" w:rsidRPr="002D72BE" w:rsidTr="00573820">
        <w:tc>
          <w:tcPr>
            <w:tcW w:w="2381" w:type="dxa"/>
            <w:vMerge w:val="restart"/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uvedl do Studie proveditelnosti reálně nastavený harmonogram projektu tak, aby projekt byl v termínu dokončen. Formulář harmonogram projektu je přílohou výzvy MAS.</w:t>
            </w:r>
          </w:p>
        </w:tc>
        <w:tc>
          <w:tcPr>
            <w:tcW w:w="3402" w:type="dxa"/>
            <w:vMerge w:val="restart"/>
            <w:vAlign w:val="center"/>
          </w:tcPr>
          <w:p w:rsidR="00F10DBD" w:rsidRPr="009B0EC6" w:rsidRDefault="00F10DBD" w:rsidP="00586B0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B0EC6">
              <w:rPr>
                <w:sz w:val="20"/>
                <w:szCs w:val="20"/>
              </w:rPr>
              <w:t>tudie proveditelnosti</w:t>
            </w:r>
            <w:r>
              <w:rPr>
                <w:sz w:val="20"/>
                <w:szCs w:val="20"/>
              </w:rPr>
              <w:t>, kapitola č. 4</w:t>
            </w:r>
          </w:p>
        </w:tc>
      </w:tr>
      <w:tr w:rsidR="00F10DBD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neuvedl do Studie proveditelnosti reálně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 w:rsidRPr="00335B52">
              <w:rPr>
                <w:rFonts w:ascii="Calibri" w:hAnsi="Calibri"/>
                <w:color w:val="000000"/>
                <w:sz w:val="20"/>
                <w:szCs w:val="20"/>
              </w:rPr>
              <w:t>V projektu jsou uvedena hlavní rizika a způsob jejich eliminace</w:t>
            </w:r>
          </w:p>
        </w:tc>
        <w:tc>
          <w:tcPr>
            <w:tcW w:w="3426" w:type="dxa"/>
            <w:tcBorders>
              <w:top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 w:rsidRPr="00335B52">
              <w:rPr>
                <w:rFonts w:ascii="Calibri" w:hAnsi="Calibri"/>
                <w:color w:val="000000"/>
                <w:sz w:val="20"/>
                <w:szCs w:val="20"/>
              </w:rPr>
              <w:t xml:space="preserve">Žadatel uvedl ve Studii proveditelnosti rizika v realizační fázi i ve fázi udržitelnosti projektu a způsoby jejich eliminace.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4281D">
              <w:rPr>
                <w:sz w:val="20"/>
                <w:szCs w:val="20"/>
              </w:rPr>
              <w:t>tudie proveditelnosti</w:t>
            </w:r>
            <w:r>
              <w:rPr>
                <w:sz w:val="20"/>
                <w:szCs w:val="20"/>
              </w:rPr>
              <w:t>, kapitola č. 11</w:t>
            </w:r>
            <w:r w:rsidR="00573820">
              <w:rPr>
                <w:sz w:val="20"/>
                <w:szCs w:val="20"/>
              </w:rPr>
              <w:t xml:space="preserve"> (Infrastruktura základních škol)</w:t>
            </w:r>
          </w:p>
          <w:p w:rsidR="00573820" w:rsidRPr="0054281D" w:rsidRDefault="00573820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kap. č. 12 (Zájmové vzdělávání)</w:t>
            </w: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Žadatel neuvedl do Studie proveditelnosti rizika v jednotlivých fázích projektu a způsob jejich eliminace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jsou úpravy venkovního prostranství (zeleň)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10DBD" w:rsidRPr="002D72BE" w:rsidRDefault="00F10DBD" w:rsidP="00D808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jsou úpravy venkovního prostranství.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627E5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 4</w:t>
            </w:r>
            <w:r w:rsidR="00D31B06">
              <w:rPr>
                <w:sz w:val="20"/>
                <w:szCs w:val="20"/>
              </w:rPr>
              <w:t xml:space="preserve"> </w:t>
            </w:r>
            <w:r w:rsidR="00D31B06">
              <w:rPr>
                <w:sz w:val="20"/>
                <w:szCs w:val="20"/>
              </w:rPr>
              <w:t>(Infrastruktura základních škol)</w:t>
            </w:r>
          </w:p>
          <w:p w:rsidR="00D31B06" w:rsidRPr="002627E5" w:rsidRDefault="00D31B0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627E5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 4</w:t>
            </w:r>
            <w:r>
              <w:rPr>
                <w:sz w:val="20"/>
                <w:szCs w:val="20"/>
              </w:rPr>
              <w:t xml:space="preserve"> a 7 </w:t>
            </w:r>
            <w:r>
              <w:rPr>
                <w:sz w:val="20"/>
                <w:szCs w:val="20"/>
              </w:rPr>
              <w:t>(Zájmové vzdělávání)</w:t>
            </w:r>
          </w:p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F10DBD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F10DBD" w:rsidRPr="002D72BE" w:rsidRDefault="00F10DBD" w:rsidP="00D80847">
            <w:pPr>
              <w:tabs>
                <w:tab w:val="right" w:pos="4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nejsou úpravy venkovního prostranství</w:t>
            </w:r>
          </w:p>
        </w:tc>
        <w:tc>
          <w:tcPr>
            <w:tcW w:w="3402" w:type="dxa"/>
            <w:vMerge/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F10DBD" w:rsidRPr="00983FF1" w:rsidTr="00573820">
        <w:tc>
          <w:tcPr>
            <w:tcW w:w="2381" w:type="dxa"/>
            <w:vMerge w:val="restart"/>
            <w:vAlign w:val="center"/>
          </w:tcPr>
          <w:p w:rsidR="00F10DBD" w:rsidRPr="00983FF1" w:rsidRDefault="00F10DBD" w:rsidP="00D80847">
            <w:pPr>
              <w:rPr>
                <w:sz w:val="20"/>
                <w:szCs w:val="20"/>
              </w:rPr>
            </w:pPr>
            <w:r w:rsidRPr="00983FF1">
              <w:rPr>
                <w:color w:val="000000"/>
                <w:sz w:val="20"/>
                <w:szCs w:val="20"/>
              </w:rPr>
              <w:t>Finanční náročnost projektu</w:t>
            </w:r>
          </w:p>
        </w:tc>
        <w:tc>
          <w:tcPr>
            <w:tcW w:w="3426" w:type="dxa"/>
          </w:tcPr>
          <w:p w:rsidR="00F10DBD" w:rsidRPr="00983FF1" w:rsidRDefault="00F10DBD" w:rsidP="00D80847">
            <w:pPr>
              <w:rPr>
                <w:sz w:val="20"/>
                <w:szCs w:val="20"/>
              </w:rPr>
            </w:pP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Výše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celkových způsobilých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výdajů, činí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maximálně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1.000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.000,-Kč včetně.</w:t>
            </w:r>
          </w:p>
        </w:tc>
        <w:tc>
          <w:tcPr>
            <w:tcW w:w="3402" w:type="dxa"/>
            <w:vMerge w:val="restart"/>
            <w:vAlign w:val="center"/>
          </w:tcPr>
          <w:p w:rsidR="00F10DBD" w:rsidRPr="00983FF1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žádost o podporu</w:t>
            </w:r>
          </w:p>
        </w:tc>
      </w:tr>
      <w:tr w:rsidR="00F10DBD" w:rsidRPr="002D72BE" w:rsidTr="00573820">
        <w:tc>
          <w:tcPr>
            <w:tcW w:w="2381" w:type="dxa"/>
            <w:vMerge/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F10DBD" w:rsidRPr="00983FF1" w:rsidRDefault="00F10DBD" w:rsidP="00D80847">
            <w:pPr>
              <w:rPr>
                <w:sz w:val="20"/>
                <w:szCs w:val="20"/>
              </w:rPr>
            </w:pP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Výše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celkových způsobilých výdajů, činí 1.00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Kč -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000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.000,-Kč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včetně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vMerge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10DBD" w:rsidRPr="00983FF1" w:rsidRDefault="00F10DBD" w:rsidP="00D80847">
            <w:pPr>
              <w:rPr>
                <w:sz w:val="20"/>
                <w:szCs w:val="20"/>
              </w:rPr>
            </w:pP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Výše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celkových způsobilých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 výdajů,  činí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minimálně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2.000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.00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01Kč a více. 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10DBD" w:rsidRPr="00983FF1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983FF1" w:rsidRDefault="00F10DBD" w:rsidP="00D8084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Doba realizace projektu </w:t>
            </w:r>
            <w:r w:rsidRPr="00983FF1">
              <w:rPr>
                <w:rFonts w:ascii="Calibri" w:hAnsi="Calibri"/>
                <w:color w:val="000000"/>
                <w:sz w:val="20"/>
                <w:szCs w:val="20"/>
              </w:rPr>
              <w:t>(platí pro výzvy v letech 2016, 2017).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10DBD" w:rsidRPr="00983FF1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realizace projektu je maximálně 12 měsíců.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F10DBD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žádost o podporu</w:t>
            </w:r>
          </w:p>
          <w:p w:rsidR="00F10DBD" w:rsidRPr="00983FF1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projektu</w:t>
            </w:r>
          </w:p>
          <w:p w:rsidR="00F10DBD" w:rsidRPr="00983FF1" w:rsidRDefault="00F10DBD" w:rsidP="00D80847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realizace projektu je delší než 12 měsíců.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Zapojení cílové skupiny do přípravy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10DBD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je alespoň 1 z možností:</w:t>
            </w:r>
          </w:p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při rozhodování o realizaci projektu postupoval v souladu s principy komunitního plánování – anketa, veřejné projednání projektu s cílovou skupinou, účast cílové skupiny (veřejnosti) na zastupitelstvu obce při projednávání projektu, zapracování připomínek cílové skupiny do projektu.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B54234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Příloha č. 15 Zapojení cílových skupin do přípravy projektu</w:t>
            </w: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EF05B9" w:rsidRDefault="00F10DB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Cílová skupina nebyla do přípravy projektu zapojena.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627E5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EF05B9" w:rsidRDefault="00F10DBD" w:rsidP="00D80847">
            <w:pPr>
              <w:rPr>
                <w:color w:val="FF0000"/>
                <w:sz w:val="20"/>
                <w:szCs w:val="20"/>
              </w:rPr>
            </w:pPr>
            <w:r w:rsidRPr="00804899">
              <w:rPr>
                <w:sz w:val="20"/>
                <w:szCs w:val="20"/>
              </w:rPr>
              <w:t>Součástí projektu je zajištění vnitřní konektivity školy a připojení k internetu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10DBD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je zajištění konektivity školy a připojení k internetu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2627E5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4</w:t>
            </w: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EF05B9" w:rsidRDefault="00F10DB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10DBD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projektu není zajištění vnitřní konektivity školy a připojení k internetu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627E5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F10DBD" w:rsidRPr="00307F5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307F5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Infrastruktura základních škol - v</w:t>
            </w:r>
            <w:r w:rsidRPr="00307F5E">
              <w:rPr>
                <w:sz w:val="20"/>
                <w:szCs w:val="20"/>
              </w:rPr>
              <w:t>ýstupy projektu budou sloužit také k mimoškolním zájmovým aktivitám dětí a mládeže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10DBD" w:rsidRPr="00307F5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Výstupy projektu bodu sloužit i k mimoškolním zájmovým aktivitám.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307F5E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4</w:t>
            </w: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EF05B9" w:rsidRDefault="00F10DB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10DBD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Výstupy z projektu nebudou sloužit dalším mimoškolním zájmovým aktivitám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627E5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2727D0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2727D0" w:rsidRPr="002727D0" w:rsidRDefault="002727D0" w:rsidP="002727D0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EF05B9" w:rsidRDefault="00F10DBD" w:rsidP="00D80847">
            <w:pPr>
              <w:rPr>
                <w:color w:val="FF0000"/>
                <w:sz w:val="20"/>
                <w:szCs w:val="20"/>
              </w:rPr>
            </w:pPr>
            <w:r w:rsidRPr="001E7D17">
              <w:rPr>
                <w:sz w:val="20"/>
                <w:szCs w:val="20"/>
              </w:rPr>
              <w:t>Výstupy projektu budou sloužit pro výuku více předmětů (kroužků)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10DBD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Výstupy projektu budou sloužit pro výuku alespoň 2 předmětů (kroužků) v rámci klíčových kompetencí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Pr="002627E5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4</w:t>
            </w: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EF05B9" w:rsidRDefault="00F10DB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Výstupy projektu budou sloužit pro výuku pouze 1 předmětu (kroužku) v rámci klíčových kompetencí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627E5" w:rsidRDefault="00F10DBD" w:rsidP="00D80847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2727D0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2727D0" w:rsidRPr="002727D0" w:rsidRDefault="002727D0" w:rsidP="002727D0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Infrastruktura pro zájmové, neformální a celoživotní vzdělávání  - projekt je zaměřen na zájmové, neformální a celoživotní vzdělávání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je zaměřen na zájmové, neformální a celoživotní vzdělávání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F10DBD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983FF1">
              <w:rPr>
                <w:sz w:val="20"/>
                <w:szCs w:val="20"/>
              </w:rPr>
              <w:t>žádost o podporu</w:t>
            </w:r>
          </w:p>
          <w:p w:rsidR="00F10DBD" w:rsidRDefault="00F10DBD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4</w:t>
            </w:r>
          </w:p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</w:tcPr>
          <w:p w:rsidR="00F10DBD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není zaměřen na zájmové, neformální a celoživotní vzdělávání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2727D0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2727D0" w:rsidRDefault="002727D0"/>
        </w:tc>
      </w:tr>
    </w:tbl>
    <w:p w:rsidR="00612025" w:rsidRDefault="00612025"/>
    <w:sectPr w:rsidR="00612025" w:rsidSect="00586B0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8F" w:rsidRDefault="00186B8F" w:rsidP="00586B02">
      <w:pPr>
        <w:spacing w:after="0" w:line="240" w:lineRule="auto"/>
      </w:pPr>
      <w:r>
        <w:separator/>
      </w:r>
    </w:p>
  </w:endnote>
  <w:endnote w:type="continuationSeparator" w:id="0">
    <w:p w:rsidR="00186B8F" w:rsidRDefault="00186B8F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8F" w:rsidRDefault="00186B8F" w:rsidP="00586B02">
      <w:pPr>
        <w:spacing w:after="0" w:line="240" w:lineRule="auto"/>
      </w:pPr>
      <w:r>
        <w:separator/>
      </w:r>
    </w:p>
  </w:footnote>
  <w:footnote w:type="continuationSeparator" w:id="0">
    <w:p w:rsidR="00186B8F" w:rsidRDefault="00186B8F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02" w:rsidRPr="00586B02" w:rsidRDefault="00586B02">
    <w:pPr>
      <w:pStyle w:val="Zhlav"/>
      <w:rPr>
        <w:b/>
        <w:sz w:val="24"/>
      </w:rPr>
    </w:pPr>
    <w:r w:rsidRPr="00586B02">
      <w:rPr>
        <w:b/>
        <w:sz w:val="24"/>
      </w:rPr>
      <w:t>Příloha č.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2"/>
    <w:rsid w:val="00186B8F"/>
    <w:rsid w:val="002727D0"/>
    <w:rsid w:val="00274B2E"/>
    <w:rsid w:val="00573820"/>
    <w:rsid w:val="00586B02"/>
    <w:rsid w:val="00612025"/>
    <w:rsid w:val="006D2E18"/>
    <w:rsid w:val="007D4CE2"/>
    <w:rsid w:val="00850314"/>
    <w:rsid w:val="00CA347F"/>
    <w:rsid w:val="00CF273E"/>
    <w:rsid w:val="00D31B06"/>
    <w:rsid w:val="00EB26FA"/>
    <w:rsid w:val="00F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7116"/>
  <w15:chartTrackingRefBased/>
  <w15:docId w15:val="{2384DE3F-1CB0-47E4-AD56-38AD6A61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Vendula Maříková</cp:lastModifiedBy>
  <cp:revision>3</cp:revision>
  <dcterms:created xsi:type="dcterms:W3CDTF">2017-03-14T08:54:00Z</dcterms:created>
  <dcterms:modified xsi:type="dcterms:W3CDTF">2017-03-14T09:01:00Z</dcterms:modified>
</cp:coreProperties>
</file>