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41" w:rsidRPr="00585941" w:rsidRDefault="00585941" w:rsidP="00585941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585941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Příloha 7 </w:t>
      </w:r>
    </w:p>
    <w:p w:rsidR="00064220" w:rsidRPr="00585941" w:rsidRDefault="00585941" w:rsidP="00585941">
      <w:pPr>
        <w:rPr>
          <w:rFonts w:cstheme="minorHAnsi"/>
          <w:b/>
          <w:bCs/>
          <w:sz w:val="28"/>
          <w:szCs w:val="28"/>
        </w:rPr>
      </w:pPr>
      <w:r w:rsidRPr="00585941">
        <w:rPr>
          <w:rFonts w:cstheme="minorHAnsi"/>
          <w:b/>
          <w:bCs/>
          <w:sz w:val="28"/>
          <w:szCs w:val="28"/>
        </w:rPr>
        <w:t>Souhlasné stanovisko MŽP</w:t>
      </w:r>
      <w:r w:rsidR="001F6AC1">
        <w:rPr>
          <w:rFonts w:cstheme="minorHAnsi"/>
          <w:b/>
          <w:bCs/>
          <w:sz w:val="28"/>
          <w:szCs w:val="28"/>
        </w:rPr>
        <w:t xml:space="preserve"> – závazný vzor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8"/>
              <w:gridCol w:w="7508"/>
            </w:tblGrid>
            <w:tr w:rsidR="00585941" w:rsidRPr="00585941">
              <w:trPr>
                <w:trHeight w:val="356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Stanovisko MŽP k poskytnutí dotace z Programu rozvoje venkova, které vydává níže uvedené krajské středisko AOPK ČR nebo místně příslušná správa NP na základě příkazu ministra ŽP č. XX./07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Pracoviště: </w:t>
                  </w:r>
                </w:p>
              </w:tc>
            </w:tr>
            <w:tr w:rsidR="00585941" w:rsidRPr="00585941">
              <w:trPr>
                <w:trHeight w:val="356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Oblast podpory: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>19.2.1 Podpora provádění operací v rámci strategie komunitně vedeného místního rozvoje/</w:t>
                  </w:r>
                  <w:proofErr w:type="spellStart"/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>Fiche</w:t>
                  </w:r>
                  <w:proofErr w:type="spellEnd"/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 </w:t>
                  </w:r>
                  <w:r w:rsidRPr="006F1E6D">
                    <w:rPr>
                      <w:rFonts w:cstheme="minorHAnsi"/>
                      <w:b/>
                      <w:bCs/>
                      <w:color w:val="FF0000"/>
                    </w:rPr>
                    <w:t xml:space="preserve">Investice do zemědělských podniků - </w:t>
                  </w:r>
                  <w:r w:rsidRPr="001C0FF3">
                    <w:rPr>
                      <w:rFonts w:cstheme="minorHAnsi"/>
                      <w:b/>
                      <w:bCs/>
                      <w:color w:val="FF0000"/>
                    </w:rPr>
                    <w:t xml:space="preserve">Budování pastevních areálů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Žadatel: </w:t>
                  </w:r>
                </w:p>
              </w:tc>
            </w:tr>
            <w:tr w:rsidR="00585941" w:rsidRPr="00585941">
              <w:trPr>
                <w:trHeight w:val="229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Název projektu: </w:t>
                  </w:r>
                </w:p>
              </w:tc>
            </w:tr>
            <w:tr w:rsidR="00585941" w:rsidRPr="00585941">
              <w:trPr>
                <w:trHeight w:val="482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KÚ: </w:t>
                  </w: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Parcelní číslo/čísla: </w:t>
                  </w:r>
                </w:p>
              </w:tc>
            </w:tr>
          </w:tbl>
          <w:p w:rsidR="00585941" w:rsidRPr="00585941" w:rsidRDefault="00585941" w:rsidP="00585941">
            <w:pPr>
              <w:rPr>
                <w:rFonts w:cstheme="minorHAnsi"/>
              </w:rPr>
            </w:pPr>
          </w:p>
        </w:tc>
      </w:tr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46"/>
              <w:gridCol w:w="1100"/>
            </w:tblGrid>
            <w:tr w:rsidR="00585941" w:rsidRPr="00585941">
              <w:trPr>
                <w:trHeight w:val="105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Otázky: </w:t>
                  </w:r>
                  <w:r w:rsidRPr="00585941">
                    <w:rPr>
                      <w:rFonts w:cstheme="minorHAnsi"/>
                      <w:i/>
                      <w:iCs/>
                      <w:color w:val="000000"/>
                    </w:rPr>
                    <w:t xml:space="preserve">(prosím zaškrtněte odpovědi u všech otázek)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i/>
                      <w:iCs/>
                      <w:color w:val="000000"/>
                    </w:rPr>
                    <w:t xml:space="preserve">(rozevřít) </w:t>
                  </w:r>
                </w:p>
              </w:tc>
            </w:tr>
            <w:tr w:rsidR="00585941" w:rsidRPr="00585941">
              <w:trPr>
                <w:trHeight w:val="232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1. Znemožňuje záměr přístup do krajiny? (ve smyslu § 63 zákona č. 114/1992Sb., v platném znění)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585941">
              <w:trPr>
                <w:trHeight w:val="485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2. Omezuje záměr nadměrně prostupnost krajiny pro volně žijící živočichy? (např. zaplocení prvků ÚSES el. ohradníkem nebo situace, kdy v přírodně zachovalé nebo migračně významné krajině budou v dané části pastevního areálu ponechány vodiče el. ohradníků 10 a více dnů po ukončení pastvy)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585941">
              <w:trPr>
                <w:trHeight w:val="358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3. Dojde realizací záměru k ohrožení biotopů uvedených na 2. straně formuláře a hodnotné </w:t>
                  </w:r>
                  <w:proofErr w:type="spellStart"/>
                  <w:r w:rsidRPr="00585941">
                    <w:rPr>
                      <w:rFonts w:cstheme="minorHAnsi"/>
                      <w:color w:val="000000"/>
                    </w:rPr>
                    <w:t>mimolesní</w:t>
                  </w:r>
                  <w:proofErr w:type="spellEnd"/>
                  <w:r w:rsidRPr="00585941">
                    <w:rPr>
                      <w:rFonts w:cstheme="minorHAnsi"/>
                      <w:color w:val="000000"/>
                    </w:rPr>
                    <w:t xml:space="preserve"> zeleně? (za ohrožení se považuje, pokud zůstanou takovéto plochy uvnitř areálu nezajištěné ohradníkem nebo spolehlivým plotem)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>Zdůvodnění v případě odpovědi "</w:t>
                  </w: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>ANO</w:t>
                  </w:r>
                  <w:r w:rsidRPr="00585941">
                    <w:rPr>
                      <w:rFonts w:cstheme="minorHAnsi"/>
                      <w:color w:val="000000"/>
                    </w:rPr>
                    <w:t xml:space="preserve">" na kteroukoliv z výše uvedených otázek: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585941" w:rsidRDefault="00585941" w:rsidP="00585941">
            <w:pPr>
              <w:rPr>
                <w:rFonts w:cstheme="minorHAnsi"/>
              </w:rPr>
            </w:pPr>
          </w:p>
        </w:tc>
      </w:tr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"/>
              <w:gridCol w:w="171"/>
              <w:gridCol w:w="2591"/>
              <w:gridCol w:w="5913"/>
            </w:tblGrid>
            <w:tr w:rsidR="00585941" w:rsidRPr="00585941" w:rsidTr="00585941">
              <w:trPr>
                <w:gridBefore w:val="1"/>
                <w:trHeight w:val="230"/>
              </w:trPr>
              <w:tc>
                <w:tcPr>
                  <w:tcW w:w="0" w:type="auto"/>
                  <w:gridSpan w:val="3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Z hlediska zájmů ochrany přírody a krajiny souhlasím/nesouhlasím* s podporou výše uvedeného záměru z Programu rozvoje venkova 2014-2020. </w:t>
                  </w:r>
                </w:p>
              </w:tc>
            </w:tr>
            <w:tr w:rsidR="00585941" w:rsidRPr="00585941" w:rsidTr="00585941">
              <w:trPr>
                <w:gridBefore w:val="1"/>
                <w:trHeight w:val="356"/>
              </w:trPr>
              <w:tc>
                <w:tcPr>
                  <w:tcW w:w="0" w:type="auto"/>
                  <w:gridSpan w:val="3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Toto stanovisko je vydáno pouze pro potřeby poskytnutí finanční podpory z Programu rozvoje venkova a nenahrazuje povolení, souhlas, stanovisko nebo výjimku ze zákazu podle zákona č. 114/1992 Sb., o ochraně přírody a krajiny v platném znění. </w:t>
                  </w:r>
                </w:p>
              </w:tc>
            </w:tr>
            <w:tr w:rsidR="00585941" w:rsidRPr="00585941" w:rsidTr="00585941">
              <w:trPr>
                <w:trHeight w:val="230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V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dne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Razítko a podpis </w:t>
                  </w:r>
                </w:p>
              </w:tc>
            </w:tr>
            <w:tr w:rsidR="00585941" w:rsidRPr="00585941" w:rsidTr="00585941">
              <w:trPr>
                <w:trHeight w:val="103"/>
              </w:trPr>
              <w:tc>
                <w:tcPr>
                  <w:tcW w:w="0" w:type="auto"/>
                  <w:gridSpan w:val="4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* nehodící se škrtněte </w:t>
                  </w: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585941" w:rsidRDefault="00585941" w:rsidP="0058594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85941">
              <w:rPr>
                <w:rFonts w:asciiTheme="minorHAnsi" w:hAnsiTheme="minorHAnsi" w:cstheme="minorHAnsi"/>
                <w:sz w:val="22"/>
                <w:szCs w:val="22"/>
              </w:rPr>
              <w:t>**Chytrý, M., Kučera, T. &amp; Kočí, M. (</w:t>
            </w:r>
            <w:proofErr w:type="spellStart"/>
            <w:r w:rsidRPr="00585941">
              <w:rPr>
                <w:rFonts w:asciiTheme="minorHAnsi" w:hAnsiTheme="minorHAnsi" w:cstheme="minorHAnsi"/>
                <w:sz w:val="22"/>
                <w:szCs w:val="22"/>
              </w:rPr>
              <w:t>eds</w:t>
            </w:r>
            <w:proofErr w:type="spellEnd"/>
            <w:r w:rsidRPr="00585941">
              <w:rPr>
                <w:rFonts w:asciiTheme="minorHAnsi" w:hAnsiTheme="minorHAnsi" w:cstheme="minorHAnsi"/>
                <w:sz w:val="22"/>
                <w:szCs w:val="22"/>
              </w:rPr>
              <w:t xml:space="preserve">.) (2001): Katalog biotopů České republiky. Agentura ochrany přírody a krajiny ČR, Praha.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06"/>
            </w:tblGrid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Výčet biotopů podle Katalogu biotopů**: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R1.1 Luční </w:t>
                  </w:r>
                  <w:proofErr w:type="spellStart"/>
                  <w:r w:rsidRPr="00585941">
                    <w:rPr>
                      <w:rFonts w:cstheme="minorHAnsi"/>
                      <w:color w:val="000000"/>
                    </w:rPr>
                    <w:t>pěnovcová</w:t>
                  </w:r>
                  <w:proofErr w:type="spellEnd"/>
                  <w:r w:rsidRPr="00585941">
                    <w:rPr>
                      <w:rFonts w:cstheme="minorHAnsi"/>
                      <w:color w:val="000000"/>
                    </w:rPr>
                    <w:t xml:space="preserve"> prameniště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R1.2 Luční prameniště bez tvorby </w:t>
                  </w:r>
                  <w:proofErr w:type="spellStart"/>
                  <w:r w:rsidRPr="00585941">
                    <w:rPr>
                      <w:rFonts w:cstheme="minorHAnsi"/>
                      <w:color w:val="000000"/>
                    </w:rPr>
                    <w:t>pěnovců</w:t>
                  </w:r>
                  <w:proofErr w:type="spellEnd"/>
                  <w:r w:rsidRPr="00585941">
                    <w:rPr>
                      <w:rFonts w:cstheme="minorHAnsi"/>
                      <w:color w:val="000000"/>
                    </w:rPr>
                    <w:t xml:space="preserve">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R1.5 Subalpínská prameniště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R2.1 Vápnitá slatiniště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R2.2 Nevápnitá mechová slatiniště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K3 Vysoké mezofilní a xerofilní křoviny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K4 Nízké xerofilní křoviny </w:t>
                  </w: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585941" w:rsidRDefault="00585941" w:rsidP="00585941">
            <w:pPr>
              <w:rPr>
                <w:rFonts w:cstheme="minorHAnsi"/>
              </w:rPr>
            </w:pPr>
          </w:p>
        </w:tc>
      </w:tr>
    </w:tbl>
    <w:p w:rsidR="00585941" w:rsidRDefault="00585941" w:rsidP="00585941">
      <w:pPr>
        <w:rPr>
          <w:rFonts w:cstheme="minorHAnsi"/>
        </w:rPr>
      </w:pPr>
    </w:p>
    <w:p w:rsidR="00585941" w:rsidRDefault="00585941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9"/>
              <w:gridCol w:w="7477"/>
            </w:tblGrid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356"/>
              </w:trPr>
              <w:tc>
                <w:tcPr>
                  <w:tcW w:w="0" w:type="auto"/>
                  <w:gridSpan w:val="2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lastRenderedPageBreak/>
                    <w:t xml:space="preserve">Stanovisko MŽP k poskytnutí dotace z Programu rozvoje venkova, které vydává níže uvedené krajské středisko AOPK ČR nebo místně příslušná správa NP na základě příkazu ministra ŽP č. XX/07 </w:t>
                  </w:r>
                </w:p>
              </w:tc>
            </w:tr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Pracoviště: </w:t>
                  </w:r>
                </w:p>
              </w:tc>
            </w:tr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356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Oblast podpory: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>19.2.1 Podpora provádění operací v rámci strategie komunitně vedeného místního rozvoje/</w:t>
                  </w:r>
                  <w:proofErr w:type="spellStart"/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>Fiche</w:t>
                  </w:r>
                  <w:proofErr w:type="spellEnd"/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 </w:t>
                  </w:r>
                  <w:r w:rsidRPr="001C0FF3">
                    <w:rPr>
                      <w:rFonts w:cstheme="minorHAnsi"/>
                      <w:b/>
                      <w:bCs/>
                      <w:color w:val="FF0000"/>
                    </w:rPr>
                    <w:t xml:space="preserve">Investice do zemědělských podniků - Chov vodní drůbeže </w:t>
                  </w:r>
                </w:p>
              </w:tc>
            </w:tr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Žadatel: </w:t>
                  </w:r>
                </w:p>
              </w:tc>
            </w:tr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230"/>
              </w:trPr>
              <w:tc>
                <w:tcPr>
                  <w:tcW w:w="0" w:type="auto"/>
                  <w:gridSpan w:val="2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Název projektu: </w:t>
                  </w:r>
                </w:p>
              </w:tc>
            </w:tr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484"/>
              </w:trPr>
              <w:tc>
                <w:tcPr>
                  <w:tcW w:w="0" w:type="auto"/>
                  <w:gridSpan w:val="2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KÚ: </w:t>
                  </w:r>
                </w:p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Parcelní číslo/čísla: </w:t>
                  </w:r>
                </w:p>
              </w:tc>
            </w:tr>
          </w:tbl>
          <w:p w:rsidR="001C0FF3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46"/>
              <w:gridCol w:w="1100"/>
            </w:tblGrid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5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Otázky: </w:t>
                  </w:r>
                  <w:r w:rsidRPr="001C0FF3">
                    <w:rPr>
                      <w:rFonts w:cstheme="minorHAnsi"/>
                      <w:i/>
                      <w:iCs/>
                      <w:color w:val="000000"/>
                    </w:rPr>
                    <w:t xml:space="preserve">(prosím zaškrtněte odpovědi u všech otázek)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i/>
                      <w:iCs/>
                      <w:color w:val="000000"/>
                    </w:rPr>
                    <w:t xml:space="preserve">(rozevřít) </w:t>
                  </w:r>
                </w:p>
              </w:tc>
            </w:tr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6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1. Je záměr v rozporu se základními nebo bližšími ochranným podmínkami ZCHÚ?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2. Bude záměrem významně negativně ovlivněn některý z biotopů uvedených na 2. straně formuláře?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486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3. Bude záměrem významně negativně ovlivněna populace nebo biotop s výskytem zvláště chráněných druhů rostlin nebo živočichů, druhů rostlin nebo bezobratlých živočichů uvedených v Červených seznamech ČR v kategoriích A, C1 a C2 (CR, EN)?**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>Zdůvodnění v případě odpovědi "</w:t>
                  </w: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>ANO</w:t>
                  </w:r>
                  <w:r w:rsidRPr="001C0FF3">
                    <w:rPr>
                      <w:rFonts w:cstheme="minorHAnsi"/>
                      <w:color w:val="000000"/>
                    </w:rPr>
                    <w:t>" na ktero</w:t>
                  </w:r>
                  <w:r>
                    <w:rPr>
                      <w:rFonts w:cstheme="minorHAnsi"/>
                      <w:color w:val="000000"/>
                    </w:rPr>
                    <w:t>ukoliv z výše uvedených otázek:</w:t>
                  </w:r>
                </w:p>
              </w:tc>
            </w:tr>
          </w:tbl>
          <w:p w:rsidR="001C0FF3" w:rsidRPr="001C0FF3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9"/>
              <w:gridCol w:w="1927"/>
              <w:gridCol w:w="5740"/>
            </w:tblGrid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229"/>
              </w:trPr>
              <w:tc>
                <w:tcPr>
                  <w:tcW w:w="0" w:type="auto"/>
                  <w:gridSpan w:val="3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Z hlediska zájmů ochrany přírody a krajiny souhlasím/nesouhlasím* s podporou výše uvedeného záměru z Programu rozvoje venkova 2014-2020. </w:t>
                  </w:r>
                </w:p>
              </w:tc>
            </w:tr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357"/>
              </w:trPr>
              <w:tc>
                <w:tcPr>
                  <w:tcW w:w="0" w:type="auto"/>
                  <w:gridSpan w:val="3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Toto stanovisko je vydáno pouze pro potřeby poskytnutí finanční podpory z Programu rozvoje venkova a nenahrazuje povolení, souhlas, stanovisko nebo výjimku ze zákazu podle zákona č. 114/1992 Sb., o ochraně přírody a krajiny v platném znění. </w:t>
                  </w:r>
                </w:p>
              </w:tc>
            </w:tr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V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dne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Razítko a podpis </w:t>
                  </w:r>
                </w:p>
              </w:tc>
            </w:tr>
            <w:tr w:rsidR="001C0FF3" w:rsidRP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  <w:gridSpan w:val="3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* nehodící se škrtněte</w:t>
                  </w:r>
                </w:p>
              </w:tc>
            </w:tr>
          </w:tbl>
          <w:p w:rsidR="001C0FF3" w:rsidRPr="001C0FF3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941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7"/>
            </w:tblGrid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**Vyhláška č. 395/1992 Sb., kterou se provádějí některá ustanovení zákona č. 114/1992 Sb., o ochraně přírody a krajiny, ve znění pozdějších předpisů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230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Procházka F. [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ed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.] (2001): Červený a černý seznam cévnatých rostlin České republiky (stav v roce 2000). - Příroda, Praha, 18: 1-166.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Farkač J., Král D. &amp; Škorpík M. [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eds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.] (2005): Červený seznam ohrožených druhů České republiky. Bezobratlí. Agentura ochrany přírody a krajiny ČR, Praha, 760 pp.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230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***Chytrý, M., Kučera, T. &amp; Kočí, M. (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eds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.) (2001): Katalog biotopů České republiky. Agentura ochrany přírody a krajiny ČR, Praha.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356"/>
              </w:trPr>
              <w:tc>
                <w:tcPr>
                  <w:tcW w:w="0" w:type="auto"/>
                </w:tcPr>
                <w:p w:rsid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****vyšší zachovalost = A, B; vyšší reprezentativnost = A, viz. Guth J. (2003): Metodika mapování biotopů soustavy Natura 2000 a Smaragd. Agentura ochra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ny přírody a krajiny ČR, Praha.</w:t>
                  </w:r>
                </w:p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Výčet biotopů podle Katalogu biotopů***: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V2 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Makrofytní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vegetace mělkých stojatých vod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V3 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Makrofytní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vegetace oligotrofních jezírek a tůní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M1.1 Rákosiny eutrofních stojatých vod – pouze u vyšší reprezentativnosti a zachovalosti****, příp. u větších ploch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M1.6 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Mezotrofní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vegetace bahnitých substrátů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M1.7 Vegetace vysokých ostřic - pouze u vyšší reprezentativnosti a zachovalosti****, případně u větších ploch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M2.1 Vegetace letněných rybníků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M2.3 Vegetace obnažených den teplých oblastí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M3 Vegetace vytrvalých obojživelných bylin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R2.3 Přechodová rašeliniště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230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K1 Mokřadní vrbiny- pouze u vyšší reprezentativnosti a zachovalosti****, případně u větších ploch </w:t>
                  </w:r>
                </w:p>
              </w:tc>
            </w:tr>
            <w:tr w:rsidR="001C0FF3" w:rsidRPr="001C0FF3" w:rsidTr="001C0FF3">
              <w:tblPrEx>
                <w:tblCellMar>
                  <w:top w:w="0" w:type="dxa"/>
                  <w:bottom w:w="0" w:type="dxa"/>
                </w:tblCellMar>
              </w:tblPrEx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L1 Mokřadní olšiny - pouze u vyšší reprezentativnosti a zachovalosti****, případně u větších ploch </w:t>
                  </w:r>
                </w:p>
              </w:tc>
            </w:tr>
          </w:tbl>
          <w:p w:rsidR="001C0FF3" w:rsidRPr="001C0FF3" w:rsidRDefault="001C0FF3" w:rsidP="00585941">
            <w:pPr>
              <w:rPr>
                <w:rFonts w:cstheme="minorHAnsi"/>
              </w:rPr>
            </w:pPr>
          </w:p>
        </w:tc>
      </w:tr>
    </w:tbl>
    <w:p w:rsidR="00585941" w:rsidRPr="00585941" w:rsidRDefault="00585941" w:rsidP="00585941">
      <w:pPr>
        <w:rPr>
          <w:rFonts w:cstheme="minorHAnsi"/>
        </w:rPr>
      </w:pPr>
      <w:bookmarkStart w:id="0" w:name="_GoBack"/>
      <w:bookmarkEnd w:id="0"/>
    </w:p>
    <w:sectPr w:rsidR="00585941" w:rsidRPr="00585941" w:rsidSect="001C0FF3">
      <w:headerReference w:type="default" r:id="rId6"/>
      <w:pgSz w:w="11906" w:h="16838"/>
      <w:pgMar w:top="18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AEF" w:rsidRDefault="00FB7AEF" w:rsidP="001C0FF3">
      <w:pPr>
        <w:spacing w:after="0" w:line="240" w:lineRule="auto"/>
      </w:pPr>
      <w:r>
        <w:separator/>
      </w:r>
    </w:p>
  </w:endnote>
  <w:endnote w:type="continuationSeparator" w:id="0">
    <w:p w:rsidR="00FB7AEF" w:rsidRDefault="00FB7AEF" w:rsidP="001C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AEF" w:rsidRDefault="00FB7AEF" w:rsidP="001C0FF3">
      <w:pPr>
        <w:spacing w:after="0" w:line="240" w:lineRule="auto"/>
      </w:pPr>
      <w:r>
        <w:separator/>
      </w:r>
    </w:p>
  </w:footnote>
  <w:footnote w:type="continuationSeparator" w:id="0">
    <w:p w:rsidR="00FB7AEF" w:rsidRDefault="00FB7AEF" w:rsidP="001C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FF3" w:rsidRDefault="001C0FF3">
    <w:pPr>
      <w:pStyle w:val="Zhlav"/>
    </w:pPr>
    <w:r>
      <w:rPr>
        <w:noProof/>
        <w:lang w:eastAsia="cs-CZ"/>
      </w:rPr>
      <w:drawing>
        <wp:inline distT="0" distB="0" distL="0" distR="0" wp14:anchorId="74B03145" wp14:editId="265F21DF">
          <wp:extent cx="5760720" cy="691286"/>
          <wp:effectExtent l="0" t="0" r="0" b="0"/>
          <wp:docPr id="2" name="Obrázek 2" descr="logolink_prv_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prv_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41"/>
    <w:rsid w:val="00064220"/>
    <w:rsid w:val="001C0FF3"/>
    <w:rsid w:val="001F6AC1"/>
    <w:rsid w:val="00585941"/>
    <w:rsid w:val="006F1E6D"/>
    <w:rsid w:val="00D90E13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1F500"/>
  <w15:chartTrackingRefBased/>
  <w15:docId w15:val="{8FDA0AC9-A4AD-4560-945C-836967A0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5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8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FF3"/>
  </w:style>
  <w:style w:type="paragraph" w:styleId="Zpat">
    <w:name w:val="footer"/>
    <w:basedOn w:val="Normln"/>
    <w:link w:val="Zpat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Vendula Maříková</cp:lastModifiedBy>
  <cp:revision>4</cp:revision>
  <dcterms:created xsi:type="dcterms:W3CDTF">2016-12-30T10:29:00Z</dcterms:created>
  <dcterms:modified xsi:type="dcterms:W3CDTF">2017-01-01T11:04:00Z</dcterms:modified>
</cp:coreProperties>
</file>