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3FEB" w14:textId="77777777" w:rsidR="003F2A4A" w:rsidRPr="00986DF8" w:rsidRDefault="003F2A4A" w:rsidP="003F2A4A">
      <w:pPr>
        <w:contextualSpacing/>
        <w:jc w:val="center"/>
        <w:rPr>
          <w:rFonts w:cstheme="minorHAnsi"/>
          <w:b/>
        </w:rPr>
      </w:pPr>
      <w:bookmarkStart w:id="0" w:name="_Toc461102327"/>
      <w:bookmarkStart w:id="1" w:name="_GoBack"/>
      <w:bookmarkEnd w:id="1"/>
    </w:p>
    <w:p w14:paraId="0DBFF0EB" w14:textId="77777777" w:rsidR="003F2A4A" w:rsidRPr="00986DF8" w:rsidRDefault="003F2A4A" w:rsidP="003F2A4A">
      <w:pPr>
        <w:contextualSpacing/>
        <w:jc w:val="center"/>
        <w:rPr>
          <w:rFonts w:cstheme="minorHAnsi"/>
          <w:b/>
        </w:rPr>
      </w:pPr>
    </w:p>
    <w:p w14:paraId="178A12FB" w14:textId="77777777" w:rsidR="003F2A4A" w:rsidRPr="00986DF8" w:rsidRDefault="003F2A4A" w:rsidP="003F2A4A">
      <w:pPr>
        <w:contextualSpacing/>
        <w:jc w:val="center"/>
        <w:rPr>
          <w:rFonts w:cstheme="minorHAnsi"/>
          <w:b/>
        </w:rPr>
      </w:pPr>
    </w:p>
    <w:p w14:paraId="2706F616" w14:textId="42FE5040" w:rsidR="002F2F21" w:rsidRPr="00DA6272" w:rsidRDefault="00CC586C" w:rsidP="002F2F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5C1F8D" wp14:editId="71D2E73F">
                <wp:simplePos x="0" y="0"/>
                <wp:positionH relativeFrom="column">
                  <wp:posOffset>1854835</wp:posOffset>
                </wp:positionH>
                <wp:positionV relativeFrom="paragraph">
                  <wp:posOffset>208280</wp:posOffset>
                </wp:positionV>
                <wp:extent cx="4678680" cy="12109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8680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DE3A4" w14:textId="77777777" w:rsidR="00460E22" w:rsidRPr="006D7F97" w:rsidRDefault="00460E22" w:rsidP="002F2F21">
                            <w:pPr>
                              <w:contextualSpacing/>
                              <w:rPr>
                                <w:rFonts w:ascii="HelveticaNeueLT Pro 57 Cn" w:hAnsi="HelveticaNeueLT Pro 57 Cn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6D7F97">
                              <w:rPr>
                                <w:rFonts w:ascii="HelveticaNeueLT Pro 57 Cn" w:hAnsi="HelveticaNeueLT Pro 57 Cn" w:cstheme="minorHAnsi"/>
                                <w:b/>
                                <w:sz w:val="48"/>
                                <w:szCs w:val="48"/>
                              </w:rPr>
                              <w:t>Místní akční plán pro SO ORP Holice</w:t>
                            </w:r>
                          </w:p>
                          <w:p w14:paraId="0352BA03" w14:textId="77777777" w:rsidR="00460E22" w:rsidRPr="006D7F97" w:rsidRDefault="00460E22" w:rsidP="002F2F21">
                            <w:pPr>
                              <w:contextualSpacing/>
                              <w:rPr>
                                <w:rFonts w:ascii="HelveticaNeueLT Pro 57 Cn" w:hAnsi="HelveticaNeueLT Pro 57 Cn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6D7F97">
                              <w:rPr>
                                <w:rFonts w:ascii="HelveticaNeueLT Pro 57 Cn" w:hAnsi="HelveticaNeueLT Pro 57 Cn" w:cstheme="minorHAnsi"/>
                                <w:b/>
                                <w:sz w:val="48"/>
                                <w:szCs w:val="48"/>
                              </w:rPr>
                              <w:t>2016 - 2023</w:t>
                            </w:r>
                          </w:p>
                          <w:p w14:paraId="17B6B7BF" w14:textId="77777777" w:rsidR="00460E22" w:rsidRPr="006D7F97" w:rsidRDefault="00460E22" w:rsidP="002F2F21">
                            <w:pPr>
                              <w:rPr>
                                <w:rFonts w:ascii="HelveticaNeueLT Pro 57 Cn" w:hAnsi="HelveticaNeueLT Pro 57 Cn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C1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6.05pt;margin-top:16.4pt;width:368.4pt;height:9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" filled="f" stroked="f" strokeweight=".5pt">
                <v:path arrowok="t"/>
                <v:textbox>
                  <w:txbxContent>
                    <w:p w14:paraId="0A3DE3A4" w14:textId="77777777" w:rsidR="00460E22" w:rsidRPr="006D7F97" w:rsidRDefault="00460E22" w:rsidP="002F2F21">
                      <w:pPr>
                        <w:contextualSpacing/>
                        <w:rPr>
                          <w:rFonts w:ascii="HelveticaNeueLT Pro 57 Cn" w:hAnsi="HelveticaNeueLT Pro 57 Cn" w:cstheme="minorHAnsi"/>
                          <w:b/>
                          <w:sz w:val="48"/>
                          <w:szCs w:val="48"/>
                        </w:rPr>
                      </w:pPr>
                      <w:r w:rsidRPr="006D7F97">
                        <w:rPr>
                          <w:rFonts w:ascii="HelveticaNeueLT Pro 57 Cn" w:hAnsi="HelveticaNeueLT Pro 57 Cn" w:cstheme="minorHAnsi"/>
                          <w:b/>
                          <w:sz w:val="48"/>
                          <w:szCs w:val="48"/>
                        </w:rPr>
                        <w:t>Místní akční plán pro SO ORP Holice</w:t>
                      </w:r>
                    </w:p>
                    <w:p w14:paraId="0352BA03" w14:textId="77777777" w:rsidR="00460E22" w:rsidRPr="006D7F97" w:rsidRDefault="00460E22" w:rsidP="002F2F21">
                      <w:pPr>
                        <w:contextualSpacing/>
                        <w:rPr>
                          <w:rFonts w:ascii="HelveticaNeueLT Pro 57 Cn" w:hAnsi="HelveticaNeueLT Pro 57 Cn" w:cstheme="minorHAnsi"/>
                          <w:b/>
                          <w:sz w:val="48"/>
                          <w:szCs w:val="48"/>
                        </w:rPr>
                      </w:pPr>
                      <w:r w:rsidRPr="006D7F97">
                        <w:rPr>
                          <w:rFonts w:ascii="HelveticaNeueLT Pro 57 Cn" w:hAnsi="HelveticaNeueLT Pro 57 Cn" w:cstheme="minorHAnsi"/>
                          <w:b/>
                          <w:sz w:val="48"/>
                          <w:szCs w:val="48"/>
                        </w:rPr>
                        <w:t>2016 - 2023</w:t>
                      </w:r>
                    </w:p>
                    <w:p w14:paraId="17B6B7BF" w14:textId="77777777" w:rsidR="00460E22" w:rsidRPr="006D7F97" w:rsidRDefault="00460E22" w:rsidP="002F2F21">
                      <w:pPr>
                        <w:rPr>
                          <w:rFonts w:ascii="HelveticaNeueLT Pro 57 Cn" w:hAnsi="HelveticaNeueLT Pro 57 Cn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B67BB" w14:textId="77777777" w:rsidR="002F2F21" w:rsidRPr="00DA6272" w:rsidRDefault="002F2F21" w:rsidP="002F2F21"/>
    <w:p w14:paraId="2367648D" w14:textId="77777777" w:rsidR="002F2F21" w:rsidRPr="00DA6272" w:rsidRDefault="002F2F21" w:rsidP="002F2F21">
      <w:r>
        <w:tab/>
      </w:r>
      <w:r>
        <w:tab/>
      </w:r>
      <w:r>
        <w:tab/>
      </w:r>
    </w:p>
    <w:p w14:paraId="5089331D" w14:textId="77777777" w:rsidR="002F2F21" w:rsidRPr="00DA6272" w:rsidRDefault="002F2F21" w:rsidP="002F2F21">
      <w:pPr>
        <w:tabs>
          <w:tab w:val="left" w:pos="6936"/>
        </w:tabs>
      </w:pPr>
      <w:r>
        <w:tab/>
      </w:r>
    </w:p>
    <w:p w14:paraId="3A7ABAB9" w14:textId="0545DA3B" w:rsidR="002F2F21" w:rsidRPr="00DA6272" w:rsidRDefault="00CC586C" w:rsidP="002F2F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336DDE" wp14:editId="7C452FC0">
                <wp:simplePos x="0" y="0"/>
                <wp:positionH relativeFrom="column">
                  <wp:posOffset>4297680</wp:posOffset>
                </wp:positionH>
                <wp:positionV relativeFrom="paragraph">
                  <wp:posOffset>68580</wp:posOffset>
                </wp:positionV>
                <wp:extent cx="4876800" cy="3733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70DEE" w14:textId="77777777" w:rsidR="00460E22" w:rsidRPr="006D7F97" w:rsidRDefault="00460E22" w:rsidP="002F2F21">
                            <w:pPr>
                              <w:contextualSpacing/>
                              <w:rPr>
                                <w:rFonts w:ascii="HelveticaNeueLT Pro 47 LtCn" w:hAnsi="HelveticaNeueLT Pro 47 LtCn" w:cstheme="minorHAnsi"/>
                                <w:b/>
                                <w:color w:val="009B3D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HelveticaNeueLT Pro 47 LtCn" w:hAnsi="HelveticaNeueLT Pro 47 LtCn" w:cstheme="minorHAnsi"/>
                                <w:b/>
                                <w:color w:val="009B3D"/>
                                <w:sz w:val="40"/>
                                <w:szCs w:val="38"/>
                              </w:rPr>
                              <w:t>Akční plán</w:t>
                            </w:r>
                          </w:p>
                          <w:p w14:paraId="579E247F" w14:textId="77777777" w:rsidR="00460E22" w:rsidRPr="006D7F97" w:rsidRDefault="00460E22" w:rsidP="002F2F21">
                            <w:pPr>
                              <w:rPr>
                                <w:rFonts w:ascii="HelveticaNeueLT Pro 57 Cn" w:hAnsi="HelveticaNeueLT Pro 57 Cn"/>
                                <w:color w:val="009B3D"/>
                                <w:sz w:val="40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DDE" id="Textové pole 3" o:spid="_x0000_s1027" type="#_x0000_t202" style="position:absolute;margin-left:338.4pt;margin-top:5.4pt;width:384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" filled="f" stroked="f" strokeweight=".5pt">
                <v:path arrowok="t"/>
                <v:textbox>
                  <w:txbxContent>
                    <w:p w14:paraId="26B70DEE" w14:textId="77777777" w:rsidR="00460E22" w:rsidRPr="006D7F97" w:rsidRDefault="00460E22" w:rsidP="002F2F21">
                      <w:pPr>
                        <w:contextualSpacing/>
                        <w:rPr>
                          <w:rFonts w:ascii="HelveticaNeueLT Pro 47 LtCn" w:hAnsi="HelveticaNeueLT Pro 47 LtCn" w:cstheme="minorHAnsi"/>
                          <w:b/>
                          <w:color w:val="009B3D"/>
                          <w:sz w:val="40"/>
                          <w:szCs w:val="38"/>
                        </w:rPr>
                      </w:pPr>
                      <w:r>
                        <w:rPr>
                          <w:rFonts w:ascii="HelveticaNeueLT Pro 47 LtCn" w:hAnsi="HelveticaNeueLT Pro 47 LtCn" w:cstheme="minorHAnsi"/>
                          <w:b/>
                          <w:color w:val="009B3D"/>
                          <w:sz w:val="40"/>
                          <w:szCs w:val="38"/>
                        </w:rPr>
                        <w:t>Akční plán</w:t>
                      </w:r>
                    </w:p>
                    <w:p w14:paraId="579E247F" w14:textId="77777777" w:rsidR="00460E22" w:rsidRPr="006D7F97" w:rsidRDefault="00460E22" w:rsidP="002F2F21">
                      <w:pPr>
                        <w:rPr>
                          <w:rFonts w:ascii="HelveticaNeueLT Pro 57 Cn" w:hAnsi="HelveticaNeueLT Pro 57 Cn"/>
                          <w:color w:val="009B3D"/>
                          <w:sz w:val="40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2739" w14:textId="1EE0D0B7" w:rsidR="002F2F21" w:rsidRPr="00DA6272" w:rsidRDefault="00CC586C" w:rsidP="002F2F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0AAB0E" wp14:editId="46D2C51D">
                <wp:simplePos x="0" y="0"/>
                <wp:positionH relativeFrom="page">
                  <wp:posOffset>5288280</wp:posOffset>
                </wp:positionH>
                <wp:positionV relativeFrom="paragraph">
                  <wp:posOffset>259080</wp:posOffset>
                </wp:positionV>
                <wp:extent cx="1996440" cy="373380"/>
                <wp:effectExtent l="0" t="0" r="0" b="762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644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9D86" w14:textId="77777777" w:rsidR="00460E22" w:rsidRPr="00B55F94" w:rsidRDefault="00460E22" w:rsidP="002F2F21">
                            <w:pPr>
                              <w:rPr>
                                <w:rFonts w:ascii="HelveticaNeueLT Pro 37 ThCn" w:hAnsi="HelveticaNeueLT Pro 37 ThCn"/>
                                <w:color w:val="808080" w:themeColor="background1" w:themeShade="80"/>
                                <w:sz w:val="28"/>
                                <w:szCs w:val="30"/>
                              </w:rPr>
                            </w:pPr>
                            <w:r w:rsidRPr="00B55F94">
                              <w:rPr>
                                <w:rFonts w:ascii="HelveticaNeueLT Pro 37 ThCn" w:hAnsi="HelveticaNeueLT Pro 37 ThCn" w:cstheme="minorHAnsi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 xml:space="preserve">Verze </w:t>
                            </w:r>
                            <w:r>
                              <w:rPr>
                                <w:rFonts w:ascii="HelveticaNeueLT Pro 37 ThCn" w:hAnsi="HelveticaNeueLT Pro 37 ThCn" w:cstheme="minorHAnsi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1</w:t>
                            </w:r>
                            <w:r w:rsidRPr="00B55F94">
                              <w:rPr>
                                <w:rFonts w:ascii="HelveticaNeueLT Pro 37 ThCn" w:hAnsi="HelveticaNeueLT Pro 37 ThCn" w:cstheme="minorHAnsi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 xml:space="preserve"> ze dne </w:t>
                            </w:r>
                            <w:r>
                              <w:rPr>
                                <w:rFonts w:ascii="HelveticaNeueLT Pro 37 ThCn" w:hAnsi="HelveticaNeueLT Pro 37 ThCn" w:cstheme="minorHAnsi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22. 5</w:t>
                            </w:r>
                            <w:r w:rsidRPr="00B55F94">
                              <w:rPr>
                                <w:rFonts w:ascii="HelveticaNeueLT Pro 37 ThCn" w:hAnsi="HelveticaNeueLT Pro 37 ThCn" w:cstheme="minorHAnsi"/>
                                <w:b/>
                                <w:color w:val="808080" w:themeColor="background1" w:themeShade="80"/>
                                <w:sz w:val="28"/>
                                <w:szCs w:val="30"/>
                              </w:rPr>
                              <w:t>.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AB0E" id="Textové pole 4" o:spid="_x0000_s1028" type="#_x0000_t202" style="position:absolute;margin-left:416.4pt;margin-top:20.4pt;width:157.2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" filled="f" stroked="f" strokeweight=".5pt">
                <v:path arrowok="t"/>
                <v:textbox>
                  <w:txbxContent>
                    <w:p w14:paraId="1CBC9D86" w14:textId="77777777" w:rsidR="00460E22" w:rsidRPr="00B55F94" w:rsidRDefault="00460E22" w:rsidP="002F2F21">
                      <w:pPr>
                        <w:rPr>
                          <w:rFonts w:ascii="HelveticaNeueLT Pro 37 ThCn" w:hAnsi="HelveticaNeueLT Pro 37 ThCn"/>
                          <w:color w:val="808080" w:themeColor="background1" w:themeShade="80"/>
                          <w:sz w:val="28"/>
                          <w:szCs w:val="30"/>
                        </w:rPr>
                      </w:pPr>
                      <w:r w:rsidRPr="00B55F94">
                        <w:rPr>
                          <w:rFonts w:ascii="HelveticaNeueLT Pro 37 ThCn" w:hAnsi="HelveticaNeueLT Pro 37 ThCn" w:cstheme="minorHAnsi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 xml:space="preserve">Verze </w:t>
                      </w:r>
                      <w:r>
                        <w:rPr>
                          <w:rFonts w:ascii="HelveticaNeueLT Pro 37 ThCn" w:hAnsi="HelveticaNeueLT Pro 37 ThCn" w:cstheme="minorHAnsi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1</w:t>
                      </w:r>
                      <w:r w:rsidRPr="00B55F94">
                        <w:rPr>
                          <w:rFonts w:ascii="HelveticaNeueLT Pro 37 ThCn" w:hAnsi="HelveticaNeueLT Pro 37 ThCn" w:cstheme="minorHAnsi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 xml:space="preserve"> ze dne </w:t>
                      </w:r>
                      <w:r>
                        <w:rPr>
                          <w:rFonts w:ascii="HelveticaNeueLT Pro 37 ThCn" w:hAnsi="HelveticaNeueLT Pro 37 ThCn" w:cstheme="minorHAnsi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22. 5</w:t>
                      </w:r>
                      <w:r w:rsidRPr="00B55F94">
                        <w:rPr>
                          <w:rFonts w:ascii="HelveticaNeueLT Pro 37 ThCn" w:hAnsi="HelveticaNeueLT Pro 37 ThCn" w:cstheme="minorHAnsi"/>
                          <w:b/>
                          <w:color w:val="808080" w:themeColor="background1" w:themeShade="80"/>
                          <w:sz w:val="28"/>
                          <w:szCs w:val="30"/>
                        </w:rPr>
                        <w:t>.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9F6B48" w14:textId="77777777" w:rsidR="002F2F21" w:rsidRPr="00DA6272" w:rsidRDefault="002F2F21" w:rsidP="002F2F21"/>
    <w:p w14:paraId="60E37E20" w14:textId="77777777" w:rsidR="002F2F21" w:rsidRPr="00DA6272" w:rsidRDefault="002F2F21" w:rsidP="002F2F21"/>
    <w:p w14:paraId="126A6AB8" w14:textId="77777777" w:rsidR="002F2F21" w:rsidRPr="00DA6272" w:rsidRDefault="002F2F21" w:rsidP="002F2F21"/>
    <w:p w14:paraId="178CC733" w14:textId="77777777" w:rsidR="002F2F21" w:rsidRPr="00DA6272" w:rsidRDefault="002F2F21" w:rsidP="002F2F21"/>
    <w:p w14:paraId="0EC2A567" w14:textId="77777777" w:rsidR="002F2F21" w:rsidRPr="00DA6272" w:rsidRDefault="002F2F21" w:rsidP="002F2F21"/>
    <w:p w14:paraId="5C502AE5" w14:textId="77777777" w:rsidR="002F2F21" w:rsidRPr="00DA6272" w:rsidRDefault="002F2F21" w:rsidP="002F2F21"/>
    <w:p w14:paraId="0A8A822A" w14:textId="77777777" w:rsidR="002F2F21" w:rsidRDefault="002F2F21" w:rsidP="002F2F21"/>
    <w:p w14:paraId="7EB0391B" w14:textId="77777777" w:rsidR="002F2F21" w:rsidRDefault="002F2F21" w:rsidP="002F2F21">
      <w:pPr>
        <w:tabs>
          <w:tab w:val="left" w:pos="3816"/>
        </w:tabs>
      </w:pPr>
      <w:r>
        <w:tab/>
      </w:r>
    </w:p>
    <w:p w14:paraId="498BB552" w14:textId="77777777" w:rsidR="002F2F21" w:rsidRPr="008F0C75" w:rsidRDefault="002F2F21" w:rsidP="002F2F21"/>
    <w:p w14:paraId="0FB7F604" w14:textId="77777777" w:rsidR="002F2F21" w:rsidRPr="008F0C75" w:rsidRDefault="002F2F21" w:rsidP="002F2F21"/>
    <w:p w14:paraId="1F65A829" w14:textId="77777777" w:rsidR="002F2F21" w:rsidRPr="008F0C75" w:rsidRDefault="002F2F21" w:rsidP="002F2F21">
      <w:pPr>
        <w:tabs>
          <w:tab w:val="left" w:pos="5112"/>
        </w:tabs>
      </w:pPr>
      <w:r>
        <w:tab/>
      </w:r>
    </w:p>
    <w:p w14:paraId="19F0E2EC" w14:textId="09220E5B" w:rsidR="002F2F21" w:rsidRPr="008F0C75" w:rsidRDefault="00CC586C" w:rsidP="002F2F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0DD8D" wp14:editId="2DEA1B32">
                <wp:simplePos x="0" y="0"/>
                <wp:positionH relativeFrom="margin">
                  <wp:posOffset>-473710</wp:posOffset>
                </wp:positionH>
                <wp:positionV relativeFrom="paragraph">
                  <wp:posOffset>219075</wp:posOffset>
                </wp:positionV>
                <wp:extent cx="2217420" cy="281940"/>
                <wp:effectExtent l="0" t="0" r="0" b="381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74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7DE6C" w14:textId="77777777" w:rsidR="00460E22" w:rsidRPr="00A55924" w:rsidRDefault="00460E22" w:rsidP="002F2F21">
                            <w:pPr>
                              <w:spacing w:after="0"/>
                              <w:jc w:val="center"/>
                              <w:rPr>
                                <w:rFonts w:ascii="HelveticaNeueLT Pro 57 Cn" w:hAnsi="HelveticaNeueLT Pro 57 Cn"/>
                                <w:color w:val="A6A6A6" w:themeColor="background1" w:themeShade="A6"/>
                                <w:sz w:val="20"/>
                                <w:szCs w:val="30"/>
                              </w:rPr>
                            </w:pPr>
                            <w:r w:rsidRPr="00A55924">
                              <w:rPr>
                                <w:rFonts w:ascii="HelveticaNeueLT Pro 57 Cn" w:hAnsi="HelveticaNeueLT Pro 57 Cn"/>
                                <w:color w:val="24389B"/>
                                <w:szCs w:val="30"/>
                              </w:rPr>
                              <w:t>http://holicko.cz/map-vzdelavani.html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DD8D" id="Textové pole 5" o:spid="_x0000_s1029" type="#_x0000_t202" style="position:absolute;margin-left:-37.3pt;margin-top:17.25pt;width:174.6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" filled="f" stroked="f" strokeweight=".5pt">
                <v:path arrowok="t"/>
                <v:textbox>
                  <w:txbxContent>
                    <w:p w14:paraId="4957DE6C" w14:textId="77777777" w:rsidR="00460E22" w:rsidRPr="00A55924" w:rsidRDefault="00460E22" w:rsidP="002F2F21">
                      <w:pPr>
                        <w:spacing w:after="0"/>
                        <w:jc w:val="center"/>
                        <w:rPr>
                          <w:rFonts w:ascii="HelveticaNeueLT Pro 57 Cn" w:hAnsi="HelveticaNeueLT Pro 57 Cn"/>
                          <w:color w:val="A6A6A6" w:themeColor="background1" w:themeShade="A6"/>
                          <w:sz w:val="20"/>
                          <w:szCs w:val="30"/>
                        </w:rPr>
                      </w:pPr>
                      <w:r w:rsidRPr="00A55924">
                        <w:rPr>
                          <w:rFonts w:ascii="HelveticaNeueLT Pro 57 Cn" w:hAnsi="HelveticaNeueLT Pro 57 Cn"/>
                          <w:color w:val="24389B"/>
                          <w:szCs w:val="30"/>
                        </w:rPr>
                        <w:t>http://holicko.cz/map-vzdelavani.html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E29C9" w14:textId="5B946479" w:rsidR="002F2F21" w:rsidRPr="008F0C75" w:rsidRDefault="00CC586C" w:rsidP="002F2F21">
      <w:pPr>
        <w:tabs>
          <w:tab w:val="left" w:pos="6924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503D2B" wp14:editId="0520EF99">
                <wp:simplePos x="0" y="0"/>
                <wp:positionH relativeFrom="margin">
                  <wp:posOffset>-438150</wp:posOffset>
                </wp:positionH>
                <wp:positionV relativeFrom="paragraph">
                  <wp:posOffset>255270</wp:posOffset>
                </wp:positionV>
                <wp:extent cx="5981700" cy="55626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17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221A3" w14:textId="77777777" w:rsidR="00460E22" w:rsidRPr="00B55F94" w:rsidRDefault="00460E22" w:rsidP="002F2F21">
                            <w:pPr>
                              <w:contextualSpacing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55F94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Projekt: Společně za kvalitnějším vzděláváním na území SO ORP Holice</w:t>
                            </w:r>
                          </w:p>
                          <w:p w14:paraId="4D11622D" w14:textId="77777777" w:rsidR="00460E22" w:rsidRPr="00B55F94" w:rsidRDefault="00460E22" w:rsidP="002F2F21">
                            <w:pPr>
                              <w:tabs>
                                <w:tab w:val="left" w:pos="2127"/>
                              </w:tabs>
                              <w:contextualSpacing/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B55F94">
                              <w:rPr>
                                <w:rFonts w:cstheme="minorHAnsi"/>
                                <w:i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CZ.02.3.68/0.0/0.0/15_005/0000033</w:t>
                            </w:r>
                          </w:p>
                          <w:p w14:paraId="2EF02AC5" w14:textId="77777777" w:rsidR="00460E22" w:rsidRPr="00B55F94" w:rsidRDefault="00460E22" w:rsidP="002F2F21">
                            <w:pPr>
                              <w:rPr>
                                <w:rFonts w:ascii="HelveticaNeueLT Pro 37 ThCn" w:hAnsi="HelveticaNeueLT Pro 37 ThCn"/>
                                <w:color w:val="A6A6A6" w:themeColor="background1" w:themeShade="A6"/>
                                <w:sz w:val="4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3D2B" id="Textové pole 6" o:spid="_x0000_s1030" type="#_x0000_t202" style="position:absolute;margin-left:-34.5pt;margin-top:20.1pt;width:471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" filled="f" stroked="f" strokeweight=".5pt">
                <v:path arrowok="t"/>
                <v:textbox>
                  <w:txbxContent>
                    <w:p w14:paraId="5D4221A3" w14:textId="77777777" w:rsidR="00460E22" w:rsidRPr="00B55F94" w:rsidRDefault="00460E22" w:rsidP="002F2F21">
                      <w:pPr>
                        <w:contextualSpacing/>
                        <w:rPr>
                          <w:rFonts w:cstheme="minorHAnsi"/>
                          <w:i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55F94">
                        <w:rPr>
                          <w:rFonts w:cstheme="minorHAnsi"/>
                          <w:i/>
                          <w:color w:val="808080" w:themeColor="background1" w:themeShade="80"/>
                          <w:sz w:val="30"/>
                          <w:szCs w:val="30"/>
                        </w:rPr>
                        <w:t>Projekt: Společně za kvalitnějším vzděláváním na území SO ORP Holice</w:t>
                      </w:r>
                    </w:p>
                    <w:p w14:paraId="4D11622D" w14:textId="77777777" w:rsidR="00460E22" w:rsidRPr="00B55F94" w:rsidRDefault="00460E22" w:rsidP="002F2F21">
                      <w:pPr>
                        <w:tabs>
                          <w:tab w:val="left" w:pos="2127"/>
                        </w:tabs>
                        <w:contextualSpacing/>
                        <w:rPr>
                          <w:rFonts w:cstheme="minorHAnsi"/>
                          <w:i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B55F94">
                        <w:rPr>
                          <w:rFonts w:cstheme="minorHAnsi"/>
                          <w:i/>
                          <w:color w:val="808080" w:themeColor="background1" w:themeShade="80"/>
                          <w:sz w:val="30"/>
                          <w:szCs w:val="30"/>
                        </w:rPr>
                        <w:t>CZ.02.3.68/0.0/0.0/15_005/0000033</w:t>
                      </w:r>
                    </w:p>
                    <w:p w14:paraId="2EF02AC5" w14:textId="77777777" w:rsidR="00460E22" w:rsidRPr="00B55F94" w:rsidRDefault="00460E22" w:rsidP="002F2F21">
                      <w:pPr>
                        <w:rPr>
                          <w:rFonts w:ascii="HelveticaNeueLT Pro 37 ThCn" w:hAnsi="HelveticaNeueLT Pro 37 ThCn"/>
                          <w:color w:val="A6A6A6" w:themeColor="background1" w:themeShade="A6"/>
                          <w:sz w:val="4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F21">
        <w:tab/>
      </w:r>
    </w:p>
    <w:p w14:paraId="70D5EABE" w14:textId="77777777" w:rsidR="002F2F21" w:rsidRPr="008F0C75" w:rsidRDefault="002F2F21" w:rsidP="002F2F21"/>
    <w:p w14:paraId="599B7C59" w14:textId="77777777" w:rsidR="002F2F21" w:rsidRDefault="002F2F21" w:rsidP="002F2F21"/>
    <w:p w14:paraId="3CFE4FF4" w14:textId="77777777" w:rsidR="002F2F21" w:rsidRPr="008F0C75" w:rsidRDefault="002F2F21" w:rsidP="002F2F21">
      <w:pPr>
        <w:jc w:val="center"/>
      </w:pPr>
    </w:p>
    <w:p w14:paraId="034E1385" w14:textId="12369AB0" w:rsidR="003F2A4A" w:rsidRPr="00986DF8" w:rsidRDefault="00CC586C" w:rsidP="003F2A4A">
      <w:pPr>
        <w:contextualSpacing/>
        <w:jc w:val="center"/>
        <w:rPr>
          <w:rFonts w:cstheme="minorHAnsi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477762" wp14:editId="2059058C">
                <wp:simplePos x="0" y="0"/>
                <wp:positionH relativeFrom="margin">
                  <wp:posOffset>1673860</wp:posOffset>
                </wp:positionH>
                <wp:positionV relativeFrom="paragraph">
                  <wp:posOffset>53340</wp:posOffset>
                </wp:positionV>
                <wp:extent cx="3627120" cy="281940"/>
                <wp:effectExtent l="0" t="0" r="0" b="381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12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E7163" w14:textId="77777777" w:rsidR="00460E22" w:rsidRPr="00B55F94" w:rsidRDefault="00460E22" w:rsidP="002F2F21">
                            <w:pPr>
                              <w:rPr>
                                <w:rFonts w:ascii="HelveticaNeueLT Pro 35 Th" w:hAnsi="HelveticaNeueLT Pro 35 Th"/>
                                <w:i/>
                                <w:color w:val="808080" w:themeColor="background1" w:themeShade="80"/>
                                <w:sz w:val="24"/>
                                <w:szCs w:val="30"/>
                              </w:rPr>
                            </w:pPr>
                            <w:r w:rsidRPr="00B55F94">
                              <w:rPr>
                                <w:rFonts w:ascii="HelveticaNeueLT Pro 35 Th" w:hAnsi="HelveticaNeueLT Pro 35 Th" w:cstheme="minorHAnsi"/>
                                <w:b/>
                                <w:i/>
                                <w:color w:val="808080" w:themeColor="background1" w:themeShade="80"/>
                                <w:sz w:val="24"/>
                                <w:szCs w:val="30"/>
                              </w:rPr>
                              <w:t>MAS Holicko, o.p.s. ve spolupráci s Městem Holice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77762" id="Textové pole 7" o:spid="_x0000_s1031" type="#_x0000_t202" style="position:absolute;left:0;text-align:left;margin-left:131.8pt;margin-top:4.2pt;width:285.6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" filled="f" stroked="f" strokeweight=".5pt">
                <v:path arrowok="t"/>
                <v:textbox>
                  <w:txbxContent>
                    <w:p w14:paraId="420E7163" w14:textId="77777777" w:rsidR="00460E22" w:rsidRPr="00B55F94" w:rsidRDefault="00460E22" w:rsidP="002F2F21">
                      <w:pPr>
                        <w:rPr>
                          <w:rFonts w:ascii="HelveticaNeueLT Pro 35 Th" w:hAnsi="HelveticaNeueLT Pro 35 Th"/>
                          <w:i/>
                          <w:color w:val="808080" w:themeColor="background1" w:themeShade="80"/>
                          <w:sz w:val="24"/>
                          <w:szCs w:val="30"/>
                        </w:rPr>
                      </w:pPr>
                      <w:r w:rsidRPr="00B55F94">
                        <w:rPr>
                          <w:rFonts w:ascii="HelveticaNeueLT Pro 35 Th" w:hAnsi="HelveticaNeueLT Pro 35 Th" w:cstheme="minorHAnsi"/>
                          <w:b/>
                          <w:i/>
                          <w:color w:val="808080" w:themeColor="background1" w:themeShade="80"/>
                          <w:sz w:val="24"/>
                          <w:szCs w:val="30"/>
                        </w:rPr>
                        <w:t>MAS Holicko, o.p.s. ve spolupráci s Městem Holice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F7A8E" w14:textId="77777777" w:rsidR="00A24C3E" w:rsidRDefault="002F2F21" w:rsidP="00914330">
      <w:pPr>
        <w:tabs>
          <w:tab w:val="left" w:pos="2127"/>
        </w:tabs>
        <w:contextualSpacing/>
        <w:jc w:val="center"/>
        <w:rPr>
          <w:rFonts w:cs="Arial"/>
          <w:i/>
          <w:sz w:val="24"/>
        </w:rPr>
      </w:pPr>
      <w:r>
        <w:rPr>
          <w:rFonts w:cs="Arial"/>
          <w:i/>
          <w:noProof/>
          <w:sz w:val="24"/>
          <w:lang w:eastAsia="cs-CZ"/>
        </w:rPr>
        <w:drawing>
          <wp:anchor distT="0" distB="0" distL="114300" distR="114300" simplePos="0" relativeHeight="251658752" behindDoc="1" locked="0" layoutInCell="0" allowOverlap="1" wp14:anchorId="1ABBBF7F" wp14:editId="2FAE3D4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92130"/>
            <wp:effectExtent l="0" t="0" r="3810" b="0"/>
            <wp:wrapNone/>
            <wp:docPr id="1" name="Obrázek 1" descr="holicko_ver2_upr_bez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931515861" descr="holicko_ver2_upr_beztext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628130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</w:rPr>
            <w:id w:val="12877680"/>
            <w:docPartObj>
              <w:docPartGallery w:val="Table of Contents"/>
              <w:docPartUnique/>
            </w:docPartObj>
          </w:sdtPr>
          <w:sdtEndPr/>
          <w:sdtContent>
            <w:p w14:paraId="351D7DFE" w14:textId="77777777" w:rsidR="003F2A4A" w:rsidRPr="003F2A4A" w:rsidRDefault="003F2A4A" w:rsidP="002F2F21">
              <w:pPr>
                <w:pStyle w:val="Nadpisobsahu"/>
                <w:pageBreakBefore/>
                <w:rPr>
                  <w:rFonts w:ascii="Cambria" w:hAnsi="Cambria" w:cs="Arial"/>
                </w:rPr>
              </w:pPr>
              <w:r w:rsidRPr="003F2A4A">
                <w:rPr>
                  <w:rFonts w:ascii="Cambria" w:hAnsi="Cambria" w:cs="Arial"/>
                </w:rPr>
                <w:t>Obsah</w:t>
              </w:r>
            </w:p>
            <w:p w14:paraId="4777530A" w14:textId="77777777" w:rsidR="00111880" w:rsidRDefault="00977331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r>
                <w:rPr>
                  <w:bCs/>
                  <w:caps/>
                </w:rPr>
                <w:fldChar w:fldCharType="begin"/>
              </w:r>
              <w:r w:rsidR="003F2A4A">
                <w:instrText xml:space="preserve"> TOC \o "1-3" \h \z \u </w:instrText>
              </w:r>
              <w:r>
                <w:rPr>
                  <w:bCs/>
                  <w:caps/>
                </w:rPr>
                <w:fldChar w:fldCharType="separate"/>
              </w:r>
              <w:hyperlink w:anchor="_Toc490579558" w:history="1">
                <w:r w:rsidR="00111880" w:rsidRPr="00041004">
                  <w:rPr>
                    <w:rStyle w:val="Hypertextovodkaz"/>
                    <w:rFonts w:ascii="Cambria" w:hAnsi="Cambria"/>
                  </w:rPr>
                  <w:t>Úvod</w:t>
                </w:r>
                <w:r w:rsidR="00111880"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_Toc490579558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3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47B97156" w14:textId="77777777" w:rsidR="00111880" w:rsidRDefault="009C5F06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hyperlink w:anchor="_Toc490579559" w:history="1">
                <w:r w:rsidR="00111880" w:rsidRPr="00041004">
                  <w:rPr>
                    <w:rStyle w:val="Hypertextovodkaz"/>
                  </w:rPr>
                  <w:t>1</w:t>
                </w:r>
                <w:r w:rsidR="00111880">
                  <w:rPr>
                    <w:rFonts w:eastAsiaTheme="minorEastAsia" w:cstheme="minorBidi"/>
                    <w:b w:val="0"/>
                    <w:sz w:val="22"/>
                    <w:szCs w:val="22"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</w:rPr>
                  <w:t>Opatření MAP a jejich realizace v letech 2018 - 2023</w:t>
                </w:r>
                <w:r w:rsidR="00111880">
                  <w:rPr>
                    <w:webHidden/>
                  </w:rPr>
                  <w:tab/>
                </w:r>
                <w:r w:rsidR="00977331"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_Toc490579559 \h </w:instrText>
                </w:r>
                <w:r w:rsidR="00977331">
                  <w:rPr>
                    <w:webHidden/>
                  </w:rPr>
                </w:r>
                <w:r w:rsidR="00977331"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3</w:t>
                </w:r>
                <w:r w:rsidR="00977331">
                  <w:rPr>
                    <w:webHidden/>
                  </w:rPr>
                  <w:fldChar w:fldCharType="end"/>
                </w:r>
              </w:hyperlink>
            </w:p>
            <w:p w14:paraId="303DCDC1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60" w:history="1">
                <w:r w:rsidR="00111880" w:rsidRPr="00041004">
                  <w:rPr>
                    <w:rStyle w:val="Hypertextovodkaz"/>
                    <w:noProof/>
                  </w:rPr>
                  <w:t>1.1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Cíle opatření MAP v letech 2018 - 2023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4E0B32F7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61" w:history="1">
                <w:r w:rsidR="00111880" w:rsidRPr="00041004">
                  <w:rPr>
                    <w:rStyle w:val="Hypertextovodkaz"/>
                    <w:rFonts w:eastAsia="Times New Roman"/>
                    <w:noProof/>
                  </w:rPr>
                  <w:t>1.1.1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rFonts w:eastAsia="Times New Roman"/>
                    <w:noProof/>
                  </w:rPr>
                  <w:t>Povinná opatření: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EAEFD02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62" w:history="1">
                <w:r w:rsidR="00111880" w:rsidRPr="00041004">
                  <w:rPr>
                    <w:rStyle w:val="Hypertextovodkaz"/>
                    <w:rFonts w:eastAsia="Times New Roman"/>
                    <w:noProof/>
                  </w:rPr>
                  <w:t>1.1.2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rFonts w:eastAsia="Times New Roman"/>
                    <w:noProof/>
                  </w:rPr>
                  <w:t>Doporučená opatření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3A2CEFF2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63" w:history="1">
                <w:r w:rsidR="00111880" w:rsidRPr="00041004">
                  <w:rPr>
                    <w:rStyle w:val="Hypertextovodkaz"/>
                    <w:noProof/>
                  </w:rPr>
                  <w:t>1.1.3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Volitelná a průřezová opatření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_Toc490579563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8FDF5EC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64" w:history="1">
                <w:r w:rsidR="00111880" w:rsidRPr="00041004">
                  <w:rPr>
                    <w:rStyle w:val="Hypertextovodkaz"/>
                    <w:noProof/>
                  </w:rPr>
                  <w:t>1.2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Vazba cílů Strategického rámce na opatření MAP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_Toc490579564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1D044DC" w14:textId="77777777" w:rsidR="00111880" w:rsidRDefault="009C5F06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hyperlink w:anchor="_Toc490579565" w:history="1">
                <w:r w:rsidR="00111880" w:rsidRPr="00041004">
                  <w:rPr>
                    <w:rStyle w:val="Hypertextovodkaz"/>
                  </w:rPr>
                  <w:t>2</w:t>
                </w:r>
                <w:r w:rsidR="00111880">
                  <w:rPr>
                    <w:rFonts w:eastAsiaTheme="minorEastAsia" w:cstheme="minorBidi"/>
                    <w:b w:val="0"/>
                    <w:sz w:val="22"/>
                    <w:szCs w:val="22"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</w:rPr>
                  <w:t>Aktivity škol</w:t>
                </w:r>
                <w:r w:rsidR="00111880">
                  <w:rPr>
                    <w:webHidden/>
                  </w:rPr>
                  <w:tab/>
                </w:r>
                <w:r w:rsidR="00977331"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_Toc490579565 \h </w:instrText>
                </w:r>
                <w:r w:rsidR="00977331">
                  <w:rPr>
                    <w:webHidden/>
                  </w:rPr>
                </w:r>
                <w:r w:rsidR="00977331"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10</w:t>
                </w:r>
                <w:r w:rsidR="00977331">
                  <w:rPr>
                    <w:webHidden/>
                  </w:rPr>
                  <w:fldChar w:fldCharType="end"/>
                </w:r>
              </w:hyperlink>
            </w:p>
            <w:p w14:paraId="5DEE9BDD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66" w:history="1">
                <w:r w:rsidR="00111880" w:rsidRPr="00041004">
                  <w:rPr>
                    <w:rStyle w:val="Hypertextovodkaz"/>
                    <w:noProof/>
                  </w:rPr>
                  <w:t>2.1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Celkový přehled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_Toc490579566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5DE5583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67" w:history="1">
                <w:r w:rsidR="00111880" w:rsidRPr="00041004">
                  <w:rPr>
                    <w:rStyle w:val="Hypertextovodkaz"/>
                    <w:noProof/>
                  </w:rPr>
                  <w:t>2.2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Jednotlivá opatření MAP a aktivity škol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_Toc490579567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12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D834F77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68" w:history="1">
                <w:r w:rsidR="00111880" w:rsidRPr="00041004">
                  <w:rPr>
                    <w:rStyle w:val="Hypertextovodkaz"/>
                    <w:noProof/>
                  </w:rPr>
                  <w:t>2.3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Aktivity škol ve vazbě na realizaci cílů Strategického rámce a opatření MAP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_Toc490579568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18C7002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69" w:history="1">
                <w:r w:rsidR="00111880" w:rsidRPr="00041004">
                  <w:rPr>
                    <w:rStyle w:val="Hypertextovodkaz"/>
                    <w:noProof/>
                  </w:rPr>
                  <w:t>2.3.1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_Toc490579569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3B1C628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0" w:history="1">
                <w:r w:rsidR="00111880" w:rsidRPr="00041004">
                  <w:rPr>
                    <w:rStyle w:val="Hypertextovodkaz"/>
                    <w:noProof/>
                  </w:rPr>
                  <w:t>2.3.2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16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60BC6A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1" w:history="1">
                <w:r w:rsidR="00111880" w:rsidRPr="00041004">
                  <w:rPr>
                    <w:rStyle w:val="Hypertextovodkaz"/>
                    <w:noProof/>
                  </w:rPr>
                  <w:t>2.3.3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2.5. Strategického rámce a aktivity škol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19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CD17BAA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2" w:history="1">
                <w:r w:rsidR="00111880" w:rsidRPr="00041004">
                  <w:rPr>
                    <w:rStyle w:val="Hypertextovodkaz"/>
                    <w:noProof/>
                  </w:rPr>
                  <w:t>2.3.4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3.1 Strategického rámce  a aktivity škol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20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3B821807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3" w:history="1">
                <w:r w:rsidR="00111880" w:rsidRPr="00041004">
                  <w:rPr>
                    <w:rStyle w:val="Hypertextovodkaz"/>
                    <w:noProof/>
                  </w:rPr>
                  <w:t>2.3.5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_Toc490579573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24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08E09458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4" w:history="1">
                <w:r w:rsidR="00111880" w:rsidRPr="00041004">
                  <w:rPr>
                    <w:rStyle w:val="Hypertextovodkaz"/>
                    <w:noProof/>
                  </w:rPr>
                  <w:t>2.3.6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_Toc490579574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25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AA7B89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5" w:history="1">
                <w:r w:rsidR="00111880" w:rsidRPr="00041004">
                  <w:rPr>
                    <w:rStyle w:val="Hypertextovodkaz"/>
                    <w:noProof/>
                  </w:rPr>
                  <w:t>2.3.7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_Toc490579575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27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F61D477" w14:textId="77777777" w:rsidR="00111880" w:rsidRDefault="009C5F06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hyperlink w:anchor="_Toc490579576" w:history="1">
                <w:r w:rsidR="00111880" w:rsidRPr="00041004">
                  <w:rPr>
                    <w:rStyle w:val="Hypertextovodkaz"/>
                  </w:rPr>
                  <w:t>3</w:t>
                </w:r>
                <w:r w:rsidR="00111880">
                  <w:rPr>
                    <w:rFonts w:eastAsiaTheme="minorEastAsia" w:cstheme="minorBidi"/>
                    <w:b w:val="0"/>
                    <w:sz w:val="22"/>
                    <w:szCs w:val="22"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</w:rPr>
                  <w:t>Aktivity spolupráce</w:t>
                </w:r>
                <w:r w:rsidR="00111880">
                  <w:rPr>
                    <w:webHidden/>
                  </w:rPr>
                  <w:tab/>
                </w:r>
                <w:r w:rsidR="00977331"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_Toc490579576 \h </w:instrText>
                </w:r>
                <w:r w:rsidR="00977331">
                  <w:rPr>
                    <w:webHidden/>
                  </w:rPr>
                </w:r>
                <w:r w:rsidR="00977331"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30</w:t>
                </w:r>
                <w:r w:rsidR="00977331">
                  <w:rPr>
                    <w:webHidden/>
                  </w:rPr>
                  <w:fldChar w:fldCharType="end"/>
                </w:r>
              </w:hyperlink>
            </w:p>
            <w:p w14:paraId="6720E857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77" w:history="1">
                <w:r w:rsidR="00111880" w:rsidRPr="00041004">
                  <w:rPr>
                    <w:rStyle w:val="Hypertextovodkaz"/>
                    <w:noProof/>
                  </w:rPr>
                  <w:t>3.1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č. 1 Podpora inkluze ve vzdělávání a podpora udržení žáků ohrožených školním neúspěchem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_Toc490579577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47E4F68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8" w:history="1">
                <w:r w:rsidR="00111880" w:rsidRPr="00041004">
                  <w:rPr>
                    <w:rStyle w:val="Hypertextovodkaz"/>
                    <w:noProof/>
                  </w:rPr>
                  <w:t>3.1.1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1.1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_Toc490579578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CB94803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79" w:history="1">
                <w:r w:rsidR="00111880" w:rsidRPr="00041004">
                  <w:rPr>
                    <w:rStyle w:val="Hypertextovodkaz"/>
                    <w:noProof/>
                  </w:rPr>
                  <w:t>3.1.2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1.2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_Toc490579579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B0C5F0C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80" w:history="1">
                <w:r w:rsidR="00111880" w:rsidRPr="00041004">
                  <w:rPr>
                    <w:rStyle w:val="Hypertextovodkaz"/>
                    <w:noProof/>
                  </w:rPr>
                  <w:t>3.2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č. 2 Podpora různorodosti a zkvalitňování vzdělávání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36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04A745E6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1" w:history="1">
                <w:r w:rsidR="00111880" w:rsidRPr="00041004">
                  <w:rPr>
                    <w:rStyle w:val="Hypertextovodkaz"/>
                    <w:noProof/>
                  </w:rPr>
                  <w:t>3.2.1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36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03149A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2" w:history="1">
                <w:r w:rsidR="00111880" w:rsidRPr="00041004">
                  <w:rPr>
                    <w:rStyle w:val="Hypertextovodkaz"/>
                    <w:noProof/>
                  </w:rPr>
                  <w:t>3.2.2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38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DE3F90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3" w:history="1">
                <w:r w:rsidR="00111880" w:rsidRPr="00041004">
                  <w:rPr>
                    <w:rStyle w:val="Hypertextovodkaz"/>
                    <w:noProof/>
                  </w:rPr>
                  <w:t>3.2.3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_Toc490579583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4DD5DF41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4" w:history="1">
                <w:r w:rsidR="00111880" w:rsidRPr="00041004">
                  <w:rPr>
                    <w:rStyle w:val="Hypertextovodkaz"/>
                    <w:noProof/>
                  </w:rPr>
                  <w:t>3.2.4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_Toc490579584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0E2ACA9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5" w:history="1">
                <w:r w:rsidR="00111880" w:rsidRPr="00041004">
                  <w:rPr>
                    <w:rStyle w:val="Hypertextovodkaz"/>
                    <w:noProof/>
                  </w:rPr>
                  <w:t>3.2.5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2.5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_Toc490579585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45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3306A663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86" w:history="1">
                <w:r w:rsidR="00111880" w:rsidRPr="00041004">
                  <w:rPr>
                    <w:rStyle w:val="Hypertextovodkaz"/>
                    <w:noProof/>
                  </w:rPr>
                  <w:t>3.3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č. 3 Vzdělávání a spolupráce pracovníků organizací formálního, neformálního a zájmového vzdělávání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_Toc490579586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129F963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7" w:history="1">
                <w:r w:rsidR="00111880" w:rsidRPr="00041004">
                  <w:rPr>
                    <w:rStyle w:val="Hypertextovodkaz"/>
                    <w:noProof/>
                  </w:rPr>
                  <w:t>3.3.1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_Toc490579587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2510123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8" w:history="1">
                <w:r w:rsidR="00111880" w:rsidRPr="00041004">
                  <w:rPr>
                    <w:rStyle w:val="Hypertextovodkaz"/>
                    <w:noProof/>
                  </w:rPr>
                  <w:t>3.3.2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_Toc490579588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49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8A58211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89" w:history="1">
                <w:r w:rsidR="00111880" w:rsidRPr="00041004">
                  <w:rPr>
                    <w:rStyle w:val="Hypertextovodkaz"/>
                    <w:noProof/>
                  </w:rPr>
                  <w:t>3.3.3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_Toc490579589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52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07BA4A9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0" w:history="1">
                <w:r w:rsidR="00111880" w:rsidRPr="00041004">
                  <w:rPr>
                    <w:rStyle w:val="Hypertextovodkaz"/>
                    <w:noProof/>
                  </w:rPr>
                  <w:t>3.3.4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3.4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55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0268C31C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91" w:history="1">
                <w:r w:rsidR="00111880" w:rsidRPr="00041004">
                  <w:rPr>
                    <w:rStyle w:val="Hypertextovodkaz"/>
                    <w:noProof/>
                  </w:rPr>
                  <w:t>3.4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č. 4 Spolupráce škol navzájem a spolupráce škol a zřizovatelů/zástupců spádových obcí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0811C93D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2" w:history="1">
                <w:r w:rsidR="00111880" w:rsidRPr="00041004">
                  <w:rPr>
                    <w:rStyle w:val="Hypertextovodkaz"/>
                    <w:noProof/>
                  </w:rPr>
                  <w:t>3.4.1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4.1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D61E841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3" w:history="1">
                <w:r w:rsidR="00111880" w:rsidRPr="00041004">
                  <w:rPr>
                    <w:rStyle w:val="Hypertextovodkaz"/>
                    <w:noProof/>
                  </w:rPr>
                  <w:t>3.4.2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4.2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_Toc490579593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59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017CDD6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4" w:history="1">
                <w:r w:rsidR="00111880" w:rsidRPr="00041004">
                  <w:rPr>
                    <w:rStyle w:val="Hypertextovodkaz"/>
                    <w:noProof/>
                  </w:rPr>
                  <w:t>3.4.3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4.3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_Toc490579594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4C40593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5" w:history="1">
                <w:r w:rsidR="00111880" w:rsidRPr="00041004">
                  <w:rPr>
                    <w:rStyle w:val="Hypertextovodkaz"/>
                    <w:noProof/>
                  </w:rPr>
                  <w:t>3.4.4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4.4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_Toc490579595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63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BABFD64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6" w:history="1">
                <w:r w:rsidR="00111880" w:rsidRPr="00041004">
                  <w:rPr>
                    <w:rStyle w:val="Hypertextovodkaz"/>
                    <w:noProof/>
                  </w:rPr>
                  <w:t>3.4.5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4.5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_Toc490579596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66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024DC76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597" w:history="1">
                <w:r w:rsidR="00111880" w:rsidRPr="00041004">
                  <w:rPr>
                    <w:rStyle w:val="Hypertextovodkaz"/>
                    <w:noProof/>
                  </w:rPr>
                  <w:t>3.5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č. 5 Navázání funkční spolupráce a její rozvíjení napříč vzdělávacími subjekty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_Toc490579597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68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12A93BA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8" w:history="1">
                <w:r w:rsidR="00111880" w:rsidRPr="00041004">
                  <w:rPr>
                    <w:rStyle w:val="Hypertextovodkaz"/>
                    <w:noProof/>
                  </w:rPr>
                  <w:t>3.5.1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_Toc490579598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68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9721FF5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599" w:history="1">
                <w:r w:rsidR="00111880" w:rsidRPr="00041004">
                  <w:rPr>
                    <w:rStyle w:val="Hypertextovodkaz"/>
                    <w:noProof/>
                  </w:rPr>
                  <w:t>3.5.2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_Toc490579599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A40EE97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0" w:history="1">
                <w:r w:rsidR="00111880" w:rsidRPr="00041004">
                  <w:rPr>
                    <w:rStyle w:val="Hypertextovodkaz"/>
                    <w:noProof/>
                  </w:rPr>
                  <w:t>3.5.3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72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080E08FA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1" w:history="1">
                <w:r w:rsidR="00111880" w:rsidRPr="00041004">
                  <w:rPr>
                    <w:rStyle w:val="Hypertextovodkaz"/>
                    <w:noProof/>
                  </w:rPr>
                  <w:t>3.5.4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5.4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75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D7B0470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2" w:history="1">
                <w:r w:rsidR="00111880" w:rsidRPr="00041004">
                  <w:rPr>
                    <w:rStyle w:val="Hypertextovodkaz"/>
                    <w:noProof/>
                  </w:rPr>
                  <w:t>3.5.5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5.5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77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365F736" w14:textId="77777777" w:rsidR="00111880" w:rsidRDefault="009C5F06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hyperlink w:anchor="_Toc490579603" w:history="1">
                <w:r w:rsidR="00111880" w:rsidRPr="00041004">
                  <w:rPr>
                    <w:rStyle w:val="Hypertextovodkaz"/>
                  </w:rPr>
                  <w:t>4</w:t>
                </w:r>
                <w:r w:rsidR="00111880">
                  <w:rPr>
                    <w:rFonts w:eastAsiaTheme="minorEastAsia" w:cstheme="minorBidi"/>
                    <w:b w:val="0"/>
                    <w:sz w:val="22"/>
                    <w:szCs w:val="22"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</w:rPr>
                  <w:t>Infrastruktura</w:t>
                </w:r>
                <w:r w:rsidR="00111880">
                  <w:rPr>
                    <w:webHidden/>
                  </w:rPr>
                  <w:tab/>
                </w:r>
                <w:r w:rsidR="00977331"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_Toc490579603 \h </w:instrText>
                </w:r>
                <w:r w:rsidR="00977331">
                  <w:rPr>
                    <w:webHidden/>
                  </w:rPr>
                </w:r>
                <w:r w:rsidR="00977331"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79</w:t>
                </w:r>
                <w:r w:rsidR="00977331">
                  <w:rPr>
                    <w:webHidden/>
                  </w:rPr>
                  <w:fldChar w:fldCharType="end"/>
                </w:r>
              </w:hyperlink>
            </w:p>
            <w:p w14:paraId="49C980C6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604" w:history="1">
                <w:r w:rsidR="00111880" w:rsidRPr="00041004">
                  <w:rPr>
                    <w:rStyle w:val="Hypertextovodkaz"/>
                    <w:noProof/>
                  </w:rPr>
                  <w:t>4.1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6 – Zajištění dostatečných a kvalitních prostor pro vzdělávání a cíle priority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_Toc490579604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79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25E0192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5" w:history="1">
                <w:r w:rsidR="00111880" w:rsidRPr="00041004">
                  <w:rPr>
                    <w:rStyle w:val="Hypertextovodkaz"/>
                    <w:noProof/>
                  </w:rPr>
                  <w:t>4.1.1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6.1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_Toc490579605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79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B6F2F7A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6" w:history="1">
                <w:r w:rsidR="00111880" w:rsidRPr="00041004">
                  <w:rPr>
                    <w:rStyle w:val="Hypertextovodkaz"/>
                    <w:noProof/>
                  </w:rPr>
                  <w:t>4.1.2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6.2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_Toc490579606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737D5BAB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7" w:history="1">
                <w:r w:rsidR="00111880" w:rsidRPr="00041004">
                  <w:rPr>
                    <w:rStyle w:val="Hypertextovodkaz"/>
                    <w:noProof/>
                  </w:rPr>
                  <w:t>4.1.3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6.3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_Toc490579607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B32B52B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608" w:history="1">
                <w:r w:rsidR="00111880" w:rsidRPr="00041004">
                  <w:rPr>
                    <w:rStyle w:val="Hypertextovodkaz"/>
                    <w:noProof/>
                  </w:rPr>
                  <w:t>4.2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Priorita 7 – Dostatečné a kvalitní materiální a technické vybavení prostor pro vzdělávání a její cíle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_Toc490579608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535D0AD0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09" w:history="1">
                <w:r w:rsidR="00111880" w:rsidRPr="00041004">
                  <w:rPr>
                    <w:rStyle w:val="Hypertextovodkaz"/>
                    <w:noProof/>
                  </w:rPr>
                  <w:t>4.2.1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7.1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_Toc490579609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80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33749F63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10" w:history="1">
                <w:r w:rsidR="00111880" w:rsidRPr="00041004">
                  <w:rPr>
                    <w:rStyle w:val="Hypertextovodkaz"/>
                    <w:noProof/>
                  </w:rPr>
                  <w:t>4.2.2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Cíl 7.2 Strategického rámce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_Toc490579610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C1359EE" w14:textId="77777777" w:rsidR="00111880" w:rsidRDefault="009C5F06">
              <w:pPr>
                <w:pStyle w:val="Obsah2"/>
                <w:rPr>
                  <w:rFonts w:eastAsiaTheme="minorEastAsia"/>
                  <w:noProof/>
                  <w:lang w:eastAsia="cs-CZ"/>
                </w:rPr>
              </w:pPr>
              <w:hyperlink w:anchor="_Toc490579611" w:history="1">
                <w:r w:rsidR="00111880" w:rsidRPr="00041004">
                  <w:rPr>
                    <w:rStyle w:val="Hypertextovodkaz"/>
                    <w:noProof/>
                  </w:rPr>
                  <w:t>4.3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Projektové záměry pro infrastrukturu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_Toc490579611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2D6DC572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12" w:history="1">
                <w:r w:rsidR="00111880" w:rsidRPr="00041004">
                  <w:rPr>
                    <w:rStyle w:val="Hypertextovodkaz"/>
                    <w:noProof/>
                  </w:rPr>
                  <w:t>4.3.1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Investiční priority – seznam projektových záměrů pro investiční intervence v SC 2.4 IROP a pro integrované nástroje ITI, IPRÚ a CLLD zpracovaný pro území MAP SO ORP Holice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_Toc490579612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81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673C72EA" w14:textId="77777777" w:rsidR="00111880" w:rsidRDefault="009C5F06">
              <w:pPr>
                <w:pStyle w:val="Obsah3"/>
                <w:tabs>
                  <w:tab w:val="left" w:pos="1320"/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490579613" w:history="1">
                <w:r w:rsidR="00111880" w:rsidRPr="00041004">
                  <w:rPr>
                    <w:rStyle w:val="Hypertextovodkaz"/>
                    <w:noProof/>
                  </w:rPr>
                  <w:t>4.3.2</w:t>
                </w:r>
                <w:r w:rsidR="00111880">
                  <w:rPr>
                    <w:rFonts w:eastAsiaTheme="minorEastAsia"/>
                    <w:noProof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  <w:noProof/>
                  </w:rPr>
                  <w:t>Seznam projektových záměrů v oblasti vzdělávání mimo investiční intervence v SC 2.4 IROP a mimo integrované nástroje ITI, IPRÚ a CLLD zpracovaný pro území MAP SO ORP Holice</w:t>
                </w:r>
                <w:r w:rsidR="00111880">
                  <w:rPr>
                    <w:noProof/>
                    <w:webHidden/>
                  </w:rPr>
                  <w:tab/>
                </w:r>
                <w:r w:rsidR="00977331">
                  <w:rPr>
                    <w:noProof/>
                    <w:webHidden/>
                  </w:rPr>
                  <w:fldChar w:fldCharType="begin"/>
                </w:r>
                <w:r w:rsidR="00111880">
                  <w:rPr>
                    <w:noProof/>
                    <w:webHidden/>
                  </w:rPr>
                  <w:instrText xml:space="preserve"> PAGEREF _Toc490579613 \h </w:instrText>
                </w:r>
                <w:r w:rsidR="00977331">
                  <w:rPr>
                    <w:noProof/>
                    <w:webHidden/>
                  </w:rPr>
                </w:r>
                <w:r w:rsidR="00977331">
                  <w:rPr>
                    <w:noProof/>
                    <w:webHidden/>
                  </w:rPr>
                  <w:fldChar w:fldCharType="separate"/>
                </w:r>
                <w:r w:rsidR="00111880">
                  <w:rPr>
                    <w:noProof/>
                    <w:webHidden/>
                  </w:rPr>
                  <w:t>91</w:t>
                </w:r>
                <w:r w:rsidR="00977331">
                  <w:rPr>
                    <w:noProof/>
                    <w:webHidden/>
                  </w:rPr>
                  <w:fldChar w:fldCharType="end"/>
                </w:r>
              </w:hyperlink>
            </w:p>
            <w:p w14:paraId="1511664F" w14:textId="77777777" w:rsidR="00111880" w:rsidRDefault="009C5F06">
              <w:pPr>
                <w:pStyle w:val="Obsah1"/>
                <w:rPr>
                  <w:rFonts w:eastAsiaTheme="minorEastAsia" w:cstheme="minorBidi"/>
                  <w:b w:val="0"/>
                  <w:sz w:val="22"/>
                  <w:szCs w:val="22"/>
                  <w:lang w:eastAsia="cs-CZ"/>
                </w:rPr>
              </w:pPr>
              <w:hyperlink w:anchor="_Toc490579614" w:history="1">
                <w:r w:rsidR="00111880" w:rsidRPr="00041004">
                  <w:rPr>
                    <w:rStyle w:val="Hypertextovodkaz"/>
                  </w:rPr>
                  <w:t>5</w:t>
                </w:r>
                <w:r w:rsidR="00111880">
                  <w:rPr>
                    <w:rFonts w:eastAsiaTheme="minorEastAsia" w:cstheme="minorBidi"/>
                    <w:b w:val="0"/>
                    <w:sz w:val="22"/>
                    <w:szCs w:val="22"/>
                    <w:lang w:eastAsia="cs-CZ"/>
                  </w:rPr>
                  <w:tab/>
                </w:r>
                <w:r w:rsidR="00111880" w:rsidRPr="00041004">
                  <w:rPr>
                    <w:rStyle w:val="Hypertextovodkaz"/>
                  </w:rPr>
                  <w:t>Seznam tabulek</w:t>
                </w:r>
                <w:r w:rsidR="00111880">
                  <w:rPr>
                    <w:webHidden/>
                  </w:rPr>
                  <w:tab/>
                </w:r>
                <w:r w:rsidR="00977331">
                  <w:rPr>
                    <w:webHidden/>
                  </w:rPr>
                  <w:fldChar w:fldCharType="begin"/>
                </w:r>
                <w:r w:rsidR="00111880">
                  <w:rPr>
                    <w:webHidden/>
                  </w:rPr>
                  <w:instrText xml:space="preserve"> PAGEREF _Toc490579614 \h </w:instrText>
                </w:r>
                <w:r w:rsidR="00977331">
                  <w:rPr>
                    <w:webHidden/>
                  </w:rPr>
                </w:r>
                <w:r w:rsidR="00977331">
                  <w:rPr>
                    <w:webHidden/>
                  </w:rPr>
                  <w:fldChar w:fldCharType="separate"/>
                </w:r>
                <w:r w:rsidR="00111880">
                  <w:rPr>
                    <w:webHidden/>
                  </w:rPr>
                  <w:t>97</w:t>
                </w:r>
                <w:r w:rsidR="00977331">
                  <w:rPr>
                    <w:webHidden/>
                  </w:rPr>
                  <w:fldChar w:fldCharType="end"/>
                </w:r>
              </w:hyperlink>
            </w:p>
            <w:p w14:paraId="578E9C5F" w14:textId="77777777" w:rsidR="00B725C0" w:rsidRPr="003F2A4A" w:rsidRDefault="00977331" w:rsidP="003F2A4A">
              <w:r>
                <w:fldChar w:fldCharType="end"/>
              </w:r>
            </w:p>
          </w:sdtContent>
        </w:sdt>
      </w:sdtContent>
    </w:sdt>
    <w:p w14:paraId="1511C0C8" w14:textId="77777777" w:rsidR="00DB0321" w:rsidRDefault="00DB0321" w:rsidP="00491484">
      <w:pPr>
        <w:contextualSpacing/>
        <w:jc w:val="center"/>
        <w:rPr>
          <w:rFonts w:cs="Arial"/>
          <w:sz w:val="24"/>
        </w:rPr>
      </w:pPr>
    </w:p>
    <w:p w14:paraId="651D6B15" w14:textId="77777777" w:rsidR="00DB0321" w:rsidRDefault="00DB0321" w:rsidP="00491484">
      <w:pPr>
        <w:contextualSpacing/>
        <w:jc w:val="center"/>
        <w:rPr>
          <w:rFonts w:cs="Arial"/>
          <w:sz w:val="24"/>
        </w:rPr>
      </w:pPr>
    </w:p>
    <w:p w14:paraId="34A1E7D6" w14:textId="77777777" w:rsidR="001B2EC3" w:rsidRDefault="001B2EC3" w:rsidP="003F2A4A">
      <w:pPr>
        <w:pStyle w:val="Nadpis1"/>
        <w:pageBreakBefore/>
        <w:ind w:left="431" w:hanging="431"/>
        <w:rPr>
          <w:rFonts w:ascii="Cambria" w:hAnsi="Cambria"/>
        </w:rPr>
        <w:sectPr w:rsidR="001B2EC3" w:rsidSect="002B00E2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bookmarkStart w:id="2" w:name="_Toc474744333"/>
    </w:p>
    <w:p w14:paraId="4247C31A" w14:textId="77777777" w:rsidR="0001092F" w:rsidRDefault="0001092F" w:rsidP="0001092F">
      <w:pPr>
        <w:pStyle w:val="Nadpis1"/>
        <w:numPr>
          <w:ilvl w:val="0"/>
          <w:numId w:val="0"/>
        </w:numPr>
        <w:jc w:val="both"/>
        <w:rPr>
          <w:rFonts w:ascii="Cambria" w:hAnsi="Cambria"/>
        </w:rPr>
      </w:pPr>
      <w:bookmarkStart w:id="3" w:name="_Toc489795382"/>
      <w:bookmarkStart w:id="4" w:name="_Toc490579558"/>
      <w:bookmarkStart w:id="5" w:name="_Toc481678806"/>
      <w:bookmarkStart w:id="6" w:name="_Toc481679524"/>
      <w:bookmarkEnd w:id="0"/>
      <w:bookmarkEnd w:id="2"/>
      <w:r>
        <w:rPr>
          <w:rFonts w:ascii="Cambria" w:hAnsi="Cambria"/>
        </w:rPr>
        <w:lastRenderedPageBreak/>
        <w:t>Úvod</w:t>
      </w:r>
      <w:bookmarkEnd w:id="3"/>
      <w:bookmarkEnd w:id="4"/>
    </w:p>
    <w:p w14:paraId="5614856D" w14:textId="77777777" w:rsidR="0001092F" w:rsidRDefault="0001092F" w:rsidP="0001092F">
      <w:pPr>
        <w:jc w:val="both"/>
        <w:rPr>
          <w:lang w:eastAsia="cs-CZ"/>
        </w:rPr>
      </w:pPr>
      <w:r>
        <w:rPr>
          <w:lang w:eastAsia="cs-CZ"/>
        </w:rPr>
        <w:t xml:space="preserve">Akční plán na </w:t>
      </w:r>
      <w:r w:rsidR="00623166">
        <w:rPr>
          <w:lang w:eastAsia="cs-CZ"/>
        </w:rPr>
        <w:t>léta 2018 - 2023</w:t>
      </w:r>
      <w:r>
        <w:rPr>
          <w:lang w:eastAsia="cs-CZ"/>
        </w:rPr>
        <w:t xml:space="preserve"> </w:t>
      </w:r>
      <w:r w:rsidR="00623166">
        <w:rPr>
          <w:lang w:eastAsia="cs-CZ"/>
        </w:rPr>
        <w:t>vychází ze Strategického rámce pro rozvoj vzdělávání v území SO ORP Holice a j</w:t>
      </w:r>
      <w:r>
        <w:rPr>
          <w:lang w:eastAsia="cs-CZ"/>
        </w:rPr>
        <w:t>e zaměřen na naplnění povinných, doporučených</w:t>
      </w:r>
      <w:r w:rsidR="00623166">
        <w:rPr>
          <w:lang w:eastAsia="cs-CZ"/>
        </w:rPr>
        <w:t>,</w:t>
      </w:r>
      <w:r>
        <w:rPr>
          <w:lang w:eastAsia="cs-CZ"/>
        </w:rPr>
        <w:t xml:space="preserve"> průřezových a volitelných opatření MAP. </w:t>
      </w:r>
    </w:p>
    <w:p w14:paraId="6C4F7D4A" w14:textId="77777777" w:rsidR="00623166" w:rsidRDefault="00301BD1" w:rsidP="00623166">
      <w:pPr>
        <w:jc w:val="both"/>
        <w:rPr>
          <w:lang w:eastAsia="cs-CZ"/>
        </w:rPr>
      </w:pPr>
      <w:r>
        <w:rPr>
          <w:lang w:eastAsia="cs-CZ"/>
        </w:rPr>
        <w:t xml:space="preserve">Dlouhodobý Strategický rámec reflektuje naplnění </w:t>
      </w:r>
      <w:r w:rsidR="004B6D24">
        <w:rPr>
          <w:lang w:eastAsia="cs-CZ"/>
        </w:rPr>
        <w:t>Opatření MAP v dlouhodobém horizontu</w:t>
      </w:r>
      <w:r>
        <w:rPr>
          <w:lang w:eastAsia="cs-CZ"/>
        </w:rPr>
        <w:t>. Strategický rámec o</w:t>
      </w:r>
      <w:r w:rsidR="00623166">
        <w:rPr>
          <w:lang w:eastAsia="cs-CZ"/>
        </w:rPr>
        <w:t xml:space="preserve">bsahuje </w:t>
      </w:r>
      <w:r w:rsidR="0001092F">
        <w:rPr>
          <w:lang w:eastAsia="cs-CZ"/>
        </w:rPr>
        <w:t xml:space="preserve">priority a cíle vzdělávání v území SO ORP Holice. </w:t>
      </w:r>
      <w:r w:rsidR="00623166">
        <w:rPr>
          <w:lang w:eastAsia="cs-CZ"/>
        </w:rPr>
        <w:t xml:space="preserve">Přehled vzájemných souvislostí mezi Opatřeními MAP a cíli Strategického rámce uvádí </w:t>
      </w:r>
      <w:r w:rsidR="0001092F">
        <w:rPr>
          <w:lang w:eastAsia="cs-CZ"/>
        </w:rPr>
        <w:t>tabulka</w:t>
      </w:r>
      <w:r w:rsidR="004B6D24">
        <w:rPr>
          <w:lang w:eastAsia="cs-CZ"/>
        </w:rPr>
        <w:t xml:space="preserve"> č. 1</w:t>
      </w:r>
      <w:r w:rsidR="0001092F">
        <w:rPr>
          <w:lang w:eastAsia="cs-CZ"/>
        </w:rPr>
        <w:t xml:space="preserve"> </w:t>
      </w:r>
      <w:r w:rsidR="004B6D24">
        <w:rPr>
          <w:lang w:eastAsia="cs-CZ"/>
        </w:rPr>
        <w:t>„</w:t>
      </w:r>
      <w:r w:rsidR="0001092F" w:rsidRPr="003F511E">
        <w:t xml:space="preserve">Vazba cílů </w:t>
      </w:r>
      <w:r w:rsidR="004B6D24">
        <w:t xml:space="preserve">Strategického rámce </w:t>
      </w:r>
      <w:r w:rsidR="0001092F" w:rsidRPr="003F511E">
        <w:t>na opatření MAP SO ORP Holice</w:t>
      </w:r>
      <w:r w:rsidR="004B6D24">
        <w:t>“</w:t>
      </w:r>
      <w:r w:rsidR="00623166">
        <w:t xml:space="preserve"> v</w:t>
      </w:r>
      <w:r>
        <w:t> části 1.2 tohoto textu.</w:t>
      </w:r>
      <w:r w:rsidR="0001092F">
        <w:rPr>
          <w:lang w:eastAsia="cs-CZ"/>
        </w:rPr>
        <w:t xml:space="preserve">  </w:t>
      </w:r>
      <w:bookmarkStart w:id="7" w:name="_Toc489789331"/>
      <w:bookmarkStart w:id="8" w:name="_Toc489795383"/>
    </w:p>
    <w:p w14:paraId="40865FCB" w14:textId="77777777" w:rsidR="0001092F" w:rsidRPr="003F511E" w:rsidRDefault="0001092F" w:rsidP="00623166">
      <w:pPr>
        <w:pStyle w:val="Nadpis1"/>
      </w:pPr>
      <w:bookmarkStart w:id="9" w:name="_Toc490579559"/>
      <w:r w:rsidRPr="003F511E">
        <w:t>Opatření MAP a jejich realizace v</w:t>
      </w:r>
      <w:r w:rsidR="00623166">
        <w:t> </w:t>
      </w:r>
      <w:bookmarkEnd w:id="7"/>
      <w:bookmarkEnd w:id="8"/>
      <w:r w:rsidR="00623166">
        <w:t>letech 2018 - 2023</w:t>
      </w:r>
      <w:bookmarkEnd w:id="9"/>
    </w:p>
    <w:p w14:paraId="7E15B566" w14:textId="77777777" w:rsidR="0001092F" w:rsidRDefault="0001092F" w:rsidP="0001092F">
      <w:pPr>
        <w:jc w:val="both"/>
        <w:rPr>
          <w:lang w:eastAsia="cs-CZ"/>
        </w:rPr>
      </w:pPr>
      <w:r>
        <w:rPr>
          <w:lang w:eastAsia="cs-CZ"/>
        </w:rPr>
        <w:t xml:space="preserve">V akčním plánu na </w:t>
      </w:r>
      <w:r w:rsidR="00623166">
        <w:rPr>
          <w:lang w:eastAsia="cs-CZ"/>
        </w:rPr>
        <w:t xml:space="preserve">léta 2018 – 2023 </w:t>
      </w:r>
      <w:r>
        <w:rPr>
          <w:lang w:eastAsia="cs-CZ"/>
        </w:rPr>
        <w:t xml:space="preserve">jsou </w:t>
      </w:r>
      <w:r w:rsidR="004B6D24">
        <w:rPr>
          <w:lang w:eastAsia="cs-CZ"/>
        </w:rPr>
        <w:t xml:space="preserve">uvedena </w:t>
      </w:r>
      <w:r>
        <w:rPr>
          <w:lang w:eastAsia="cs-CZ"/>
        </w:rPr>
        <w:t>a v případě zajištění finančních zdrojů</w:t>
      </w:r>
      <w:r w:rsidR="00301BD1">
        <w:rPr>
          <w:lang w:eastAsia="cs-CZ"/>
        </w:rPr>
        <w:t xml:space="preserve"> prostřednictvím projektů MAP II a IMAP</w:t>
      </w:r>
      <w:r>
        <w:rPr>
          <w:lang w:eastAsia="cs-CZ"/>
        </w:rPr>
        <w:t xml:space="preserve"> budou realizována povinná opatření MAP, doporučená opatření MAP</w:t>
      </w:r>
      <w:r w:rsidR="004B6D24">
        <w:rPr>
          <w:lang w:eastAsia="cs-CZ"/>
        </w:rPr>
        <w:t>,</w:t>
      </w:r>
      <w:r>
        <w:rPr>
          <w:lang w:eastAsia="cs-CZ"/>
        </w:rPr>
        <w:t xml:space="preserve"> opatření průřezová a volitelná MAP</w:t>
      </w:r>
      <w:r w:rsidR="00301BD1">
        <w:rPr>
          <w:lang w:eastAsia="cs-CZ"/>
        </w:rPr>
        <w:t xml:space="preserve">. K tomu jsou naplánovány </w:t>
      </w:r>
      <w:r>
        <w:rPr>
          <w:lang w:eastAsia="cs-CZ"/>
        </w:rPr>
        <w:t>aktivit</w:t>
      </w:r>
      <w:r w:rsidR="00301BD1">
        <w:rPr>
          <w:lang w:eastAsia="cs-CZ"/>
        </w:rPr>
        <w:t>y</w:t>
      </w:r>
      <w:r>
        <w:rPr>
          <w:lang w:eastAsia="cs-CZ"/>
        </w:rPr>
        <w:t xml:space="preserve"> škol, aktivit</w:t>
      </w:r>
      <w:r w:rsidR="00301BD1">
        <w:rPr>
          <w:lang w:eastAsia="cs-CZ"/>
        </w:rPr>
        <w:t>y</w:t>
      </w:r>
      <w:r>
        <w:rPr>
          <w:lang w:eastAsia="cs-CZ"/>
        </w:rPr>
        <w:t xml:space="preserve"> spolupráce a projektov</w:t>
      </w:r>
      <w:r w:rsidR="00301BD1">
        <w:rPr>
          <w:lang w:eastAsia="cs-CZ"/>
        </w:rPr>
        <w:t>é</w:t>
      </w:r>
      <w:r>
        <w:rPr>
          <w:lang w:eastAsia="cs-CZ"/>
        </w:rPr>
        <w:t xml:space="preserve"> záměr</w:t>
      </w:r>
      <w:r w:rsidR="00301BD1">
        <w:rPr>
          <w:lang w:eastAsia="cs-CZ"/>
        </w:rPr>
        <w:t>y</w:t>
      </w:r>
      <w:r>
        <w:rPr>
          <w:lang w:eastAsia="cs-CZ"/>
        </w:rPr>
        <w:t xml:space="preserve"> v oblasti vzdělávací infrastruktury. Opodstatněnost realizace opatření MAP vyplývá z Analytické části MAP a byla zakotvena ve Strategickém rámci v Prioritách č. 1 až 7. </w:t>
      </w:r>
    </w:p>
    <w:p w14:paraId="21DD1546" w14:textId="77777777" w:rsidR="0001092F" w:rsidRDefault="0001092F" w:rsidP="0001092F">
      <w:pPr>
        <w:jc w:val="both"/>
        <w:rPr>
          <w:lang w:eastAsia="cs-CZ"/>
        </w:rPr>
      </w:pPr>
      <w:r>
        <w:rPr>
          <w:lang w:eastAsia="cs-CZ"/>
        </w:rPr>
        <w:t xml:space="preserve">Aktivity škol </w:t>
      </w:r>
      <w:r w:rsidR="00301BD1">
        <w:rPr>
          <w:lang w:eastAsia="cs-CZ"/>
        </w:rPr>
        <w:t xml:space="preserve">se </w:t>
      </w:r>
      <w:r>
        <w:rPr>
          <w:lang w:eastAsia="cs-CZ"/>
        </w:rPr>
        <w:t xml:space="preserve">budou </w:t>
      </w:r>
      <w:r w:rsidR="00301BD1">
        <w:rPr>
          <w:lang w:eastAsia="cs-CZ"/>
        </w:rPr>
        <w:t xml:space="preserve">realizovat </w:t>
      </w:r>
      <w:r>
        <w:rPr>
          <w:lang w:eastAsia="cs-CZ"/>
        </w:rPr>
        <w:t>prostřednictvím projektů – šablon škol</w:t>
      </w:r>
      <w:r w:rsidR="00301BD1">
        <w:rPr>
          <w:lang w:eastAsia="cs-CZ"/>
        </w:rPr>
        <w:t xml:space="preserve">, případně dalších projektů nebo v rámci činosti škol </w:t>
      </w:r>
      <w:r>
        <w:rPr>
          <w:lang w:eastAsia="cs-CZ"/>
        </w:rPr>
        <w:t xml:space="preserve"> a je jim věnována samostatná kapitola</w:t>
      </w:r>
      <w:r w:rsidR="00301BD1">
        <w:rPr>
          <w:lang w:eastAsia="cs-CZ"/>
        </w:rPr>
        <w:t xml:space="preserve"> 2</w:t>
      </w:r>
      <w:r>
        <w:rPr>
          <w:lang w:eastAsia="cs-CZ"/>
        </w:rPr>
        <w:t>.</w:t>
      </w:r>
    </w:p>
    <w:p w14:paraId="3985E4CA" w14:textId="77777777" w:rsidR="0001092F" w:rsidRDefault="00301BD1" w:rsidP="0001092F">
      <w:pPr>
        <w:jc w:val="both"/>
        <w:rPr>
          <w:lang w:eastAsia="cs-CZ"/>
        </w:rPr>
      </w:pPr>
      <w:r>
        <w:rPr>
          <w:lang w:eastAsia="cs-CZ"/>
        </w:rPr>
        <w:t>A</w:t>
      </w:r>
      <w:r w:rsidR="0001092F">
        <w:rPr>
          <w:lang w:eastAsia="cs-CZ"/>
        </w:rPr>
        <w:t>ktivity spolupráce jsou přiřazeny Prioritám a cílům Strategického rámce a jsou popsány v</w:t>
      </w:r>
      <w:r>
        <w:rPr>
          <w:lang w:eastAsia="cs-CZ"/>
        </w:rPr>
        <w:t> kapitole 3</w:t>
      </w:r>
      <w:r w:rsidR="0001092F">
        <w:rPr>
          <w:lang w:eastAsia="cs-CZ"/>
        </w:rPr>
        <w:t>.</w:t>
      </w:r>
      <w:r>
        <w:rPr>
          <w:lang w:eastAsia="cs-CZ"/>
        </w:rPr>
        <w:t xml:space="preserve"> </w:t>
      </w:r>
      <w:r w:rsidR="0001092F">
        <w:rPr>
          <w:lang w:eastAsia="cs-CZ"/>
        </w:rPr>
        <w:t xml:space="preserve">Plánované aktivity spolupráce bude možné realizovat </w:t>
      </w:r>
      <w:r w:rsidR="004B6D24">
        <w:rPr>
          <w:lang w:eastAsia="cs-CZ"/>
        </w:rPr>
        <w:t xml:space="preserve">v letech 2018 – 2023 </w:t>
      </w:r>
      <w:r w:rsidR="0001092F">
        <w:rPr>
          <w:lang w:eastAsia="cs-CZ"/>
        </w:rPr>
        <w:t>v území SO ORP Holice pouze v případě, že v území SO ORP Holice bude zajištěno financování navržených aktivit prostřednictvím  projektu MAP 2, IMAP.</w:t>
      </w:r>
    </w:p>
    <w:p w14:paraId="60A6E25C" w14:textId="77777777" w:rsidR="0001092F" w:rsidRDefault="0001092F" w:rsidP="0001092F">
      <w:pPr>
        <w:jc w:val="both"/>
        <w:rPr>
          <w:lang w:eastAsia="cs-CZ"/>
        </w:rPr>
      </w:pPr>
    </w:p>
    <w:p w14:paraId="7D46E079" w14:textId="77777777" w:rsidR="0001092F" w:rsidRDefault="0001092F" w:rsidP="0001092F">
      <w:pPr>
        <w:pStyle w:val="Nadpis2"/>
        <w:ind w:left="578" w:hanging="578"/>
      </w:pPr>
      <w:bookmarkStart w:id="10" w:name="_Toc489789332"/>
      <w:bookmarkStart w:id="11" w:name="_Toc489795384"/>
      <w:bookmarkStart w:id="12" w:name="_Toc490579560"/>
      <w:r>
        <w:t>Cíle opatření MAP v</w:t>
      </w:r>
      <w:r w:rsidR="004B6D24">
        <w:t> </w:t>
      </w:r>
      <w:bookmarkEnd w:id="10"/>
      <w:bookmarkEnd w:id="11"/>
      <w:r w:rsidR="004B6D24">
        <w:t>letech 2018 - 2023</w:t>
      </w:r>
      <w:bookmarkEnd w:id="12"/>
    </w:p>
    <w:p w14:paraId="231E883B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Za předpokladu zajištění financování prostřednictvím projektu MAP 2, IMAP budou realizovány následující cíle opatření MAP:</w:t>
      </w:r>
    </w:p>
    <w:p w14:paraId="655D0617" w14:textId="77777777" w:rsidR="0001092F" w:rsidRDefault="0001092F" w:rsidP="0001092F">
      <w:pPr>
        <w:pStyle w:val="Nadpis3"/>
        <w:rPr>
          <w:rFonts w:eastAsia="Times New Roman"/>
        </w:rPr>
      </w:pPr>
      <w:bookmarkStart w:id="13" w:name="_Toc489789333"/>
      <w:bookmarkStart w:id="14" w:name="_Toc489795385"/>
      <w:bookmarkStart w:id="15" w:name="_Toc490579561"/>
      <w:r>
        <w:rPr>
          <w:rFonts w:eastAsia="Times New Roman"/>
        </w:rPr>
        <w:t>Povinná opatření:</w:t>
      </w:r>
      <w:bookmarkEnd w:id="13"/>
      <w:bookmarkEnd w:id="14"/>
      <w:bookmarkEnd w:id="15"/>
    </w:p>
    <w:p w14:paraId="3CBF8536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 xml:space="preserve">Předškolní vzdělávání a péče: dostupnost - inkluze </w:t>
      </w:r>
      <w:r>
        <w:rPr>
          <w:rFonts w:eastAsia="Times New Roman" w:cstheme="minorHAnsi"/>
          <w:b/>
          <w:color w:val="000000"/>
          <w:lang w:eastAsia="cs-CZ"/>
        </w:rPr>
        <w:t>–</w:t>
      </w:r>
      <w:r w:rsidRPr="00A26173">
        <w:rPr>
          <w:rFonts w:eastAsia="Times New Roman" w:cstheme="minorHAnsi"/>
          <w:b/>
          <w:color w:val="000000"/>
          <w:lang w:eastAsia="cs-CZ"/>
        </w:rPr>
        <w:t xml:space="preserve"> kvalita</w:t>
      </w:r>
    </w:p>
    <w:p w14:paraId="1A662ED4" w14:textId="77777777" w:rsidR="00B47B13" w:rsidRDefault="004B6D24" w:rsidP="0001092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lastRenderedPageBreak/>
        <w:t xml:space="preserve">Během celého plánovacího období půjde především o naplnění požadavků inkluzivního vzdělávání, které je stále málo známou problematikou </w:t>
      </w:r>
      <w:r w:rsidR="00AE723F">
        <w:rPr>
          <w:rFonts w:eastAsia="Times New Roman" w:cstheme="minorHAnsi"/>
          <w:color w:val="000000"/>
          <w:lang w:eastAsia="cs-CZ"/>
        </w:rPr>
        <w:t xml:space="preserve">pro mateřské školy. </w:t>
      </w:r>
      <w:r w:rsidR="00B47B13">
        <w:rPr>
          <w:rFonts w:eastAsia="Times New Roman" w:cstheme="minorHAnsi"/>
          <w:color w:val="000000"/>
          <w:lang w:eastAsia="cs-CZ"/>
        </w:rPr>
        <w:t xml:space="preserve">V MŠ je však nedostatek odborníků z podpůrných profesí pro pedagogy. </w:t>
      </w:r>
      <w:r w:rsidR="00047AE0">
        <w:rPr>
          <w:rFonts w:eastAsia="Times New Roman" w:cstheme="minorHAnsi"/>
          <w:color w:val="000000"/>
          <w:lang w:eastAsia="cs-CZ"/>
        </w:rPr>
        <w:t xml:space="preserve">MŠ jsou </w:t>
      </w:r>
      <w:r w:rsidR="00B47B13">
        <w:rPr>
          <w:rFonts w:eastAsia="Times New Roman" w:cstheme="minorHAnsi"/>
          <w:color w:val="000000"/>
          <w:lang w:eastAsia="cs-CZ"/>
        </w:rPr>
        <w:t xml:space="preserve">také </w:t>
      </w:r>
      <w:r w:rsidR="00047AE0">
        <w:rPr>
          <w:rFonts w:eastAsia="Times New Roman" w:cstheme="minorHAnsi"/>
          <w:color w:val="000000"/>
          <w:lang w:eastAsia="cs-CZ"/>
        </w:rPr>
        <w:t xml:space="preserve">nedostatečně vybaveny pomůckami pro práci s dětmi se SVP. </w:t>
      </w:r>
      <w:r w:rsidR="00B47B13">
        <w:rPr>
          <w:rFonts w:eastAsia="Times New Roman" w:cstheme="minorHAnsi"/>
          <w:color w:val="000000"/>
          <w:lang w:eastAsia="cs-CZ"/>
        </w:rPr>
        <w:t xml:space="preserve">Pedagogům v MŠ je třeba poskytnout individuální podporu a pomoci jim v prevenci syndromu vyhoření. </w:t>
      </w:r>
    </w:p>
    <w:p w14:paraId="5D1F360F" w14:textId="77777777" w:rsidR="00B47B13" w:rsidRDefault="00AE723F" w:rsidP="0001092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Kromě toho se MŠ budou připravovat na nástup dvouletých dětí, které budou povinny přijímat do MŠ od roku 2020. S touto problematikou MŠ </w:t>
      </w:r>
      <w:r w:rsidR="00B47B13">
        <w:rPr>
          <w:rFonts w:eastAsia="Times New Roman" w:cstheme="minorHAnsi"/>
          <w:color w:val="000000"/>
          <w:lang w:eastAsia="cs-CZ"/>
        </w:rPr>
        <w:t xml:space="preserve">mají velmi málo </w:t>
      </w:r>
      <w:r>
        <w:rPr>
          <w:rFonts w:eastAsia="Times New Roman" w:cstheme="minorHAnsi"/>
          <w:color w:val="000000"/>
          <w:lang w:eastAsia="cs-CZ"/>
        </w:rPr>
        <w:t xml:space="preserve">zkušeností. </w:t>
      </w:r>
    </w:p>
    <w:p w14:paraId="1169BC63" w14:textId="77777777" w:rsidR="00AE723F" w:rsidRDefault="00AE723F" w:rsidP="0001092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Dalším důležitým úkolem bude </w:t>
      </w:r>
      <w:r w:rsidR="00301BD1">
        <w:rPr>
          <w:rFonts w:eastAsia="Times New Roman" w:cstheme="minorHAnsi"/>
          <w:color w:val="000000"/>
          <w:lang w:eastAsia="cs-CZ"/>
        </w:rPr>
        <w:t xml:space="preserve">zlepšit </w:t>
      </w:r>
      <w:r>
        <w:rPr>
          <w:rFonts w:eastAsia="Times New Roman" w:cstheme="minorHAnsi"/>
          <w:color w:val="000000"/>
          <w:lang w:eastAsia="cs-CZ"/>
        </w:rPr>
        <w:t>kvalit</w:t>
      </w:r>
      <w:r w:rsidR="00301BD1">
        <w:rPr>
          <w:rFonts w:eastAsia="Times New Roman" w:cstheme="minorHAnsi"/>
          <w:color w:val="000000"/>
          <w:lang w:eastAsia="cs-CZ"/>
        </w:rPr>
        <w:t>u</w:t>
      </w:r>
      <w:r>
        <w:rPr>
          <w:rFonts w:eastAsia="Times New Roman" w:cstheme="minorHAnsi"/>
          <w:color w:val="000000"/>
          <w:lang w:eastAsia="cs-CZ"/>
        </w:rPr>
        <w:t xml:space="preserve"> povinného předškolního vzdělávání a péče o vzdělávání v oblasti čtenářské a matematické pregramotnosti, budování a rozvoj základů pro polytechnické vzdělávání včetně rozvíjení manuální zručnosti, rozvoj podnikavosti a iniciativy, podpora dětí v oblasti rozvoje sociálních a občanských kompetencí. </w:t>
      </w:r>
    </w:p>
    <w:p w14:paraId="206CDAC3" w14:textId="77777777" w:rsidR="0001092F" w:rsidRPr="000871DC" w:rsidRDefault="00AE723F" w:rsidP="0001092F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</w:t>
      </w:r>
      <w:r w:rsidR="0001092F" w:rsidRPr="000871DC">
        <w:rPr>
          <w:rFonts w:eastAsia="Times New Roman" w:cstheme="minorHAnsi"/>
          <w:color w:val="000000"/>
          <w:lang w:eastAsia="cs-CZ"/>
        </w:rPr>
        <w:t xml:space="preserve">ílem </w:t>
      </w:r>
      <w:r>
        <w:rPr>
          <w:rFonts w:eastAsia="Times New Roman" w:cstheme="minorHAnsi"/>
          <w:color w:val="000000"/>
          <w:lang w:eastAsia="cs-CZ"/>
        </w:rPr>
        <w:t xml:space="preserve">je </w:t>
      </w:r>
      <w:r w:rsidR="0001092F" w:rsidRPr="000871DC">
        <w:rPr>
          <w:rFonts w:eastAsia="Times New Roman" w:cstheme="minorHAnsi"/>
          <w:color w:val="000000"/>
          <w:lang w:eastAsia="cs-CZ"/>
        </w:rPr>
        <w:t>především doplnění znalostí předškolních pedagogů k inkluzivnímu vzdělávání</w:t>
      </w:r>
      <w:r>
        <w:rPr>
          <w:rFonts w:eastAsia="Times New Roman" w:cstheme="minorHAnsi"/>
          <w:color w:val="000000"/>
          <w:lang w:eastAsia="cs-CZ"/>
        </w:rPr>
        <w:t>,</w:t>
      </w:r>
      <w:r w:rsidR="0001092F" w:rsidRPr="000871DC">
        <w:rPr>
          <w:rFonts w:eastAsia="Times New Roman" w:cstheme="minorHAnsi"/>
          <w:color w:val="000000"/>
          <w:lang w:eastAsia="cs-CZ"/>
        </w:rPr>
        <w:t xml:space="preserve"> pregramotnostem, </w:t>
      </w:r>
      <w:r>
        <w:rPr>
          <w:rFonts w:eastAsia="Times New Roman" w:cstheme="minorHAnsi"/>
          <w:color w:val="000000"/>
          <w:lang w:eastAsia="cs-CZ"/>
        </w:rPr>
        <w:t xml:space="preserve">polytechnickému vzdělávání, </w:t>
      </w:r>
      <w:r w:rsidR="0001092F" w:rsidRPr="000871DC">
        <w:rPr>
          <w:rFonts w:eastAsia="Times New Roman" w:cstheme="minorHAnsi"/>
          <w:color w:val="000000"/>
          <w:lang w:eastAsia="cs-CZ"/>
        </w:rPr>
        <w:t>příprava na přijímání dvouletých dětí do MŠ a spolupráce s dalšími subjekty v území, což přispěje ke zkvalitnění předškolního vzdělávání v území.</w:t>
      </w:r>
      <w:r w:rsidR="0001092F">
        <w:rPr>
          <w:rFonts w:eastAsia="Times New Roman" w:cstheme="minorHAnsi"/>
          <w:color w:val="000000"/>
          <w:lang w:eastAsia="cs-CZ"/>
        </w:rPr>
        <w:t xml:space="preserve"> K volbě těchto cílů se přistoupilo z důvodu nedostatečných znalostí k inkluzivnímu vzdělávání a k pregramotnostem, z důvodu absence znalostí a personálu nutných pro péči o dvouleté děti, jejichž přijímání do MŠ bude od roku 2020 povinné. Spolupráce s dalšími subjekty jako jsou základní školy, knihovny, zřizovatelé</w:t>
      </w:r>
      <w:r w:rsidR="00301BD1">
        <w:rPr>
          <w:rFonts w:eastAsia="Times New Roman" w:cstheme="minorHAnsi"/>
          <w:color w:val="000000"/>
          <w:lang w:eastAsia="cs-CZ"/>
        </w:rPr>
        <w:t>, rodiče</w:t>
      </w:r>
      <w:r w:rsidR="0001092F">
        <w:rPr>
          <w:rFonts w:eastAsia="Times New Roman" w:cstheme="minorHAnsi"/>
          <w:color w:val="000000"/>
          <w:lang w:eastAsia="cs-CZ"/>
        </w:rPr>
        <w:t xml:space="preserve"> prohloubí vazby v území, ulehčí dětem přechod na základní školy a v případě </w:t>
      </w:r>
      <w:r>
        <w:rPr>
          <w:rFonts w:eastAsia="Times New Roman" w:cstheme="minorHAnsi"/>
          <w:color w:val="000000"/>
          <w:lang w:eastAsia="cs-CZ"/>
        </w:rPr>
        <w:t xml:space="preserve">zapojení </w:t>
      </w:r>
      <w:r w:rsidR="0001092F">
        <w:rPr>
          <w:rFonts w:eastAsia="Times New Roman" w:cstheme="minorHAnsi"/>
          <w:color w:val="000000"/>
          <w:lang w:eastAsia="cs-CZ"/>
        </w:rPr>
        <w:t xml:space="preserve">knihoven podpoří </w:t>
      </w:r>
      <w:r w:rsidR="0046772E">
        <w:rPr>
          <w:rFonts w:eastAsia="Times New Roman" w:cstheme="minorHAnsi"/>
          <w:color w:val="000000"/>
          <w:lang w:eastAsia="cs-CZ"/>
        </w:rPr>
        <w:t xml:space="preserve">vzdělávání v oblasti </w:t>
      </w:r>
      <w:r w:rsidR="0001092F">
        <w:rPr>
          <w:rFonts w:eastAsia="Times New Roman" w:cstheme="minorHAnsi"/>
          <w:color w:val="000000"/>
          <w:lang w:eastAsia="cs-CZ"/>
        </w:rPr>
        <w:t>čtenářsk</w:t>
      </w:r>
      <w:r w:rsidR="0046772E">
        <w:rPr>
          <w:rFonts w:eastAsia="Times New Roman" w:cstheme="minorHAnsi"/>
          <w:color w:val="000000"/>
          <w:lang w:eastAsia="cs-CZ"/>
        </w:rPr>
        <w:t>é</w:t>
      </w:r>
      <w:r w:rsidR="0001092F">
        <w:rPr>
          <w:rFonts w:eastAsia="Times New Roman" w:cstheme="minorHAnsi"/>
          <w:color w:val="000000"/>
          <w:lang w:eastAsia="cs-CZ"/>
        </w:rPr>
        <w:t xml:space="preserve"> pregramotnost</w:t>
      </w:r>
      <w:r w:rsidR="0046772E">
        <w:rPr>
          <w:rFonts w:eastAsia="Times New Roman" w:cstheme="minorHAnsi"/>
          <w:color w:val="000000"/>
          <w:lang w:eastAsia="cs-CZ"/>
        </w:rPr>
        <w:t>i</w:t>
      </w:r>
      <w:r w:rsidR="0001092F">
        <w:rPr>
          <w:rFonts w:eastAsia="Times New Roman" w:cstheme="minorHAnsi"/>
          <w:color w:val="000000"/>
          <w:lang w:eastAsia="cs-CZ"/>
        </w:rPr>
        <w:t>.</w:t>
      </w:r>
      <w:r w:rsidR="00554AE4">
        <w:rPr>
          <w:rFonts w:eastAsia="Times New Roman" w:cstheme="minorHAnsi"/>
          <w:color w:val="000000"/>
          <w:lang w:eastAsia="cs-CZ"/>
        </w:rPr>
        <w:t xml:space="preserve"> Podrobnější zdůvodnění cílů předškolního vzdělávání lze nalézt na s.207 – 209 analýzy stavu vzdělávání v území SO ORP Holice.</w:t>
      </w:r>
    </w:p>
    <w:p w14:paraId="0B11388B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Čtenářská a matematická gramotnost v</w:t>
      </w:r>
      <w:r>
        <w:rPr>
          <w:rFonts w:eastAsia="Times New Roman" w:cstheme="minorHAnsi"/>
          <w:b/>
          <w:color w:val="000000"/>
          <w:lang w:eastAsia="cs-CZ"/>
        </w:rPr>
        <w:t> </w:t>
      </w:r>
      <w:r w:rsidRPr="00A26173">
        <w:rPr>
          <w:rFonts w:eastAsia="Times New Roman" w:cstheme="minorHAnsi"/>
          <w:b/>
          <w:color w:val="000000"/>
          <w:lang w:eastAsia="cs-CZ"/>
        </w:rPr>
        <w:t>ZŠ</w:t>
      </w:r>
    </w:p>
    <w:p w14:paraId="2EB2EDD6" w14:textId="77777777" w:rsidR="0001092F" w:rsidRDefault="0001092F" w:rsidP="0001092F">
      <w:pPr>
        <w:jc w:val="both"/>
        <w:rPr>
          <w:rFonts w:eastAsia="Times New Roman" w:cstheme="minorHAnsi"/>
          <w:color w:val="000000"/>
          <w:lang w:eastAsia="cs-CZ"/>
        </w:rPr>
      </w:pPr>
      <w:r w:rsidRPr="00DB6B92">
        <w:rPr>
          <w:rFonts w:eastAsia="Times New Roman" w:cstheme="minorHAnsi"/>
          <w:color w:val="000000"/>
          <w:lang w:eastAsia="cs-CZ"/>
        </w:rPr>
        <w:t>V oblasti čtenářské a matematické gramotnosti bude cílem jednak doplnění a  aktualizace znalostí pedagogů</w:t>
      </w:r>
      <w:r w:rsidR="00356069">
        <w:rPr>
          <w:rFonts w:eastAsia="Times New Roman" w:cstheme="minorHAnsi"/>
          <w:color w:val="000000"/>
          <w:lang w:eastAsia="cs-CZ"/>
        </w:rPr>
        <w:t xml:space="preserve">, jednak vzájemné </w:t>
      </w:r>
      <w:r w:rsidRPr="00DB6B92">
        <w:rPr>
          <w:rFonts w:eastAsia="Times New Roman" w:cstheme="minorHAnsi"/>
          <w:color w:val="000000"/>
          <w:lang w:eastAsia="cs-CZ"/>
        </w:rPr>
        <w:t xml:space="preserve">sdílení těchto znalostí v území. </w:t>
      </w:r>
      <w:r w:rsidR="00356069" w:rsidRPr="00DB6B92">
        <w:rPr>
          <w:rFonts w:eastAsia="Times New Roman" w:cstheme="minorHAnsi"/>
          <w:color w:val="000000"/>
          <w:lang w:eastAsia="cs-CZ"/>
        </w:rPr>
        <w:t xml:space="preserve">Prohloubení znalostí pedagogů přispěje </w:t>
      </w:r>
      <w:r w:rsidR="00356069">
        <w:rPr>
          <w:rFonts w:eastAsia="Times New Roman" w:cstheme="minorHAnsi"/>
          <w:color w:val="000000"/>
          <w:lang w:eastAsia="cs-CZ"/>
        </w:rPr>
        <w:t xml:space="preserve">následně </w:t>
      </w:r>
      <w:r w:rsidR="00356069" w:rsidRPr="00DB6B92">
        <w:rPr>
          <w:rFonts w:eastAsia="Times New Roman" w:cstheme="minorHAnsi"/>
          <w:color w:val="000000"/>
          <w:lang w:eastAsia="cs-CZ"/>
        </w:rPr>
        <w:t xml:space="preserve">ke kvalitnějšímu vzdělávání žáků na ZŠ. </w:t>
      </w:r>
      <w:r w:rsidRPr="00DB6B92">
        <w:rPr>
          <w:rFonts w:eastAsia="Times New Roman" w:cstheme="minorHAnsi"/>
          <w:color w:val="000000"/>
          <w:lang w:eastAsia="cs-CZ"/>
        </w:rPr>
        <w:t>Dále půjde o  prohloubení kontaktů škol s knihovnami všech úrovní. Kontakty a společné činnosti s knihovnami a organizacemi neformálního a zájmového vzdělávání vhodně doplní výuku ve školách</w:t>
      </w:r>
      <w:r>
        <w:rPr>
          <w:rFonts w:eastAsia="Times New Roman" w:cstheme="minorHAnsi"/>
          <w:color w:val="000000"/>
          <w:lang w:eastAsia="cs-CZ"/>
        </w:rPr>
        <w:t xml:space="preserve"> a obohatí žáky o jiné úhly pohledu v daných oblastech.</w:t>
      </w:r>
      <w:r w:rsidRPr="00DB6B92">
        <w:rPr>
          <w:rFonts w:eastAsia="Times New Roman" w:cstheme="minorHAnsi"/>
          <w:color w:val="000000"/>
          <w:lang w:eastAsia="cs-CZ"/>
        </w:rPr>
        <w:t xml:space="preserve"> </w:t>
      </w:r>
      <w:r w:rsidR="0030752F">
        <w:rPr>
          <w:rFonts w:eastAsia="Times New Roman" w:cstheme="minorHAnsi"/>
          <w:color w:val="000000"/>
          <w:lang w:eastAsia="cs-CZ"/>
        </w:rPr>
        <w:t>Čtenářskou gramotnost podpoří i budování čtenářských koutků ve školách.</w:t>
      </w:r>
    </w:p>
    <w:p w14:paraId="215AED35" w14:textId="77777777" w:rsidR="00554AE4" w:rsidRPr="00554AE4" w:rsidRDefault="00554AE4" w:rsidP="00554AE4">
      <w:pPr>
        <w:spacing w:after="160" w:line="259" w:lineRule="auto"/>
        <w:jc w:val="both"/>
      </w:pPr>
      <w:r>
        <w:t>Cíle v oblasti čtenářské a matematické gramotnosti vycházejí z analýzy stavu v území (s. 209-210), kdy ja</w:t>
      </w:r>
      <w:r w:rsidRPr="0090013E">
        <w:t>ko překážky pro rozvoj gramotnost</w:t>
      </w:r>
      <w:r>
        <w:t>í</w:t>
      </w:r>
      <w:r w:rsidRPr="0090013E">
        <w:t xml:space="preserve"> byly identifikovány</w:t>
      </w:r>
      <w:r w:rsidRPr="00E76766">
        <w:rPr>
          <w:b/>
        </w:rPr>
        <w:t xml:space="preserve"> n</w:t>
      </w:r>
      <w:r w:rsidRPr="00FA1A67">
        <w:t xml:space="preserve">edostatek stabilní finanční podpory pro rozvoj příslušné gramotnosti (k personálnímu zajištění pedagogického dozoru koutků, volně otevřených učeben, k možnému půlení hodin, </w:t>
      </w:r>
      <w:r w:rsidRPr="00E76766">
        <w:t>k inovaci</w:t>
      </w:r>
      <w:r w:rsidRPr="00FA1A67">
        <w:t xml:space="preserve"> a výměně učebních pomůcek k rozvoji gramotností, k zajištění dostatečného počtu těchto pomůcek</w:t>
      </w:r>
      <w:r>
        <w:t>), c</w:t>
      </w:r>
      <w:r w:rsidRPr="00FA1A67">
        <w:t>hybějící nebo nedostatečný srovnávací nástroj úrovně gramotnosti pro žáky daného věku nebo ročníku</w:t>
      </w:r>
      <w:r>
        <w:t>, n</w:t>
      </w:r>
      <w:r w:rsidRPr="00FA1A67">
        <w:t>ízká časová dotace pro rozvoj příslušné gramotnosti mimo výuku</w:t>
      </w:r>
      <w:r>
        <w:t>, a</w:t>
      </w:r>
      <w:r w:rsidRPr="00FA1A67">
        <w:t>bsence pozice samostatného pracovníka nebo pracovníků pro rozvoj příslušné gramotnosti</w:t>
      </w:r>
      <w:r>
        <w:t>, n</w:t>
      </w:r>
      <w:r w:rsidRPr="00FA1A67">
        <w:t>ezájem ze strany žáků a rodičů</w:t>
      </w:r>
      <w:r>
        <w:t>, n</w:t>
      </w:r>
      <w:r w:rsidRPr="00FA1A67">
        <w:t>edostatečný rozvoj mentoringu na škole ve vztahu k</w:t>
      </w:r>
      <w:r>
        <w:t> této gramotnosti</w:t>
      </w:r>
      <w:r w:rsidRPr="00FA1A67">
        <w:t xml:space="preserve"> (malá kreativita, stereotyp vyučujících, nízká sebemotivace)</w:t>
      </w:r>
      <w:r>
        <w:t xml:space="preserve"> a n</w:t>
      </w:r>
      <w:r w:rsidRPr="00FA1A67">
        <w:t>edostatečné materiálně technické podmínky pro rozvoj v příslušné oblasti gramotnosti mimo školu (exkurze, výstavy, tematické programy apod.)</w:t>
      </w:r>
      <w:r>
        <w:t>,n</w:t>
      </w:r>
      <w:r w:rsidRPr="007F5D49">
        <w:t>edostatečn</w:t>
      </w:r>
      <w:r>
        <w:t>á</w:t>
      </w:r>
      <w:r w:rsidRPr="007F5D49">
        <w:t xml:space="preserve"> kvalit</w:t>
      </w:r>
      <w:r>
        <w:t>a</w:t>
      </w:r>
      <w:r w:rsidRPr="007F5D49">
        <w:t xml:space="preserve"> </w:t>
      </w:r>
      <w:r w:rsidRPr="007F5D49">
        <w:lastRenderedPageBreak/>
        <w:t>didaktických materiálů výuky (pracovní listy, úlohy, rébusy apod.)</w:t>
      </w:r>
      <w:r>
        <w:t>, n</w:t>
      </w:r>
      <w:r w:rsidRPr="007F5D49">
        <w:t>edostatek možností pro sdílení dobré praxe</w:t>
      </w:r>
      <w:r>
        <w:t xml:space="preserve"> a n</w:t>
      </w:r>
      <w:r w:rsidRPr="007F5D49">
        <w:t>edostatečné znalosti učitelů v oblasti nových metod rozvíjení matematické gramotnosti</w:t>
      </w:r>
    </w:p>
    <w:p w14:paraId="384AC227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Inkluzivní vzdělávání a podpora dětí a žáků ohrožených školním neúspěchem</w:t>
      </w:r>
    </w:p>
    <w:p w14:paraId="270718FA" w14:textId="77777777" w:rsidR="0001092F" w:rsidRDefault="0001092F" w:rsidP="0001092F">
      <w:pPr>
        <w:jc w:val="both"/>
        <w:rPr>
          <w:rFonts w:eastAsia="Times New Roman" w:cstheme="minorHAnsi"/>
          <w:color w:val="000000"/>
          <w:lang w:eastAsia="cs-CZ"/>
        </w:rPr>
      </w:pPr>
      <w:r w:rsidRPr="005624EC">
        <w:rPr>
          <w:rFonts w:eastAsia="Times New Roman" w:cstheme="minorHAnsi"/>
          <w:color w:val="000000"/>
          <w:lang w:eastAsia="cs-CZ"/>
        </w:rPr>
        <w:t>Cílem v oblasti inkluzivního vzdělávání bude především získání znalostí o problematice</w:t>
      </w:r>
      <w:r w:rsidR="00356069">
        <w:rPr>
          <w:rFonts w:eastAsia="Times New Roman" w:cstheme="minorHAnsi"/>
          <w:color w:val="000000"/>
          <w:lang w:eastAsia="cs-CZ"/>
        </w:rPr>
        <w:t xml:space="preserve"> inkluzivního vzdělávání </w:t>
      </w:r>
      <w:r w:rsidRPr="005624EC">
        <w:rPr>
          <w:rFonts w:eastAsia="Times New Roman" w:cstheme="minorHAnsi"/>
          <w:color w:val="000000"/>
          <w:lang w:eastAsia="cs-CZ"/>
        </w:rPr>
        <w:t xml:space="preserve">a jejich postupné uplatňování ve vzdělávací praxi. </w:t>
      </w:r>
      <w:bookmarkStart w:id="16" w:name="_Toc489789334"/>
      <w:r w:rsidR="00B05DB8">
        <w:rPr>
          <w:rFonts w:eastAsia="Times New Roman" w:cstheme="minorHAnsi"/>
          <w:color w:val="000000"/>
          <w:lang w:eastAsia="cs-CZ"/>
        </w:rPr>
        <w:t>Budování znalostní báze pedagogů v oblasti inkluzivního vzdělávání je nutné především v prvních letech náběhu systému.</w:t>
      </w:r>
    </w:p>
    <w:p w14:paraId="5655FB3F" w14:textId="77777777" w:rsidR="00554AE4" w:rsidRPr="00393020" w:rsidRDefault="00554AE4" w:rsidP="00554AE4">
      <w:pPr>
        <w:spacing w:after="160" w:line="259" w:lineRule="auto"/>
        <w:jc w:val="both"/>
        <w:rPr>
          <w:rFonts w:cstheme="minorHAnsi"/>
        </w:rPr>
      </w:pPr>
      <w:r w:rsidRPr="00393020">
        <w:rPr>
          <w:rFonts w:cstheme="minorHAnsi"/>
        </w:rPr>
        <w:t xml:space="preserve">Realizace ideje inkluzivního vzdělávání však vyžaduje </w:t>
      </w:r>
      <w:r>
        <w:rPr>
          <w:rFonts w:cstheme="minorHAnsi"/>
        </w:rPr>
        <w:t xml:space="preserve">také </w:t>
      </w:r>
      <w:r w:rsidRPr="00393020">
        <w:rPr>
          <w:rFonts w:cstheme="minorHAnsi"/>
        </w:rPr>
        <w:t>dobré materiální a personální zabez</w:t>
      </w:r>
      <w:r w:rsidR="006A77E7">
        <w:rPr>
          <w:rFonts w:cstheme="minorHAnsi"/>
        </w:rPr>
        <w:t xml:space="preserve">pečení inkluzivního vzdělávání. </w:t>
      </w:r>
      <w:r w:rsidRPr="00393020">
        <w:rPr>
          <w:rFonts w:cstheme="minorHAnsi"/>
        </w:rPr>
        <w:t>Učitel potřebuje podporu a poradenství ze strany dalších profesí. Naplnění principů inkluzivního vzdělávání bez snížení kvality</w:t>
      </w:r>
      <w:r>
        <w:rPr>
          <w:rFonts w:cstheme="minorHAnsi"/>
        </w:rPr>
        <w:t xml:space="preserve"> vzdělávání</w:t>
      </w:r>
      <w:r w:rsidRPr="00393020">
        <w:rPr>
          <w:rFonts w:cstheme="minorHAnsi"/>
        </w:rPr>
        <w:t xml:space="preserve"> je možné ve třídách s menším počtem žáků a s větším počtem učitelů a dalších podpůrných profesí</w:t>
      </w:r>
      <w:r>
        <w:rPr>
          <w:rFonts w:cstheme="minorHAnsi"/>
        </w:rPr>
        <w:t xml:space="preserve"> </w:t>
      </w:r>
      <w:r w:rsidRPr="00393020">
        <w:rPr>
          <w:rFonts w:cstheme="minorHAnsi"/>
        </w:rPr>
        <w:t>(asistentů pedagogů</w:t>
      </w:r>
      <w:r>
        <w:rPr>
          <w:rFonts w:cstheme="minorHAnsi"/>
        </w:rPr>
        <w:t>, psychologů, speciálních a sociálních pedagogů atd.</w:t>
      </w:r>
      <w:r w:rsidRPr="00393020">
        <w:rPr>
          <w:rFonts w:cstheme="minorHAnsi"/>
        </w:rPr>
        <w:t>).</w:t>
      </w:r>
    </w:p>
    <w:p w14:paraId="3B948437" w14:textId="77777777" w:rsidR="00554AE4" w:rsidRPr="005624EC" w:rsidRDefault="00554AE4" w:rsidP="00554AE4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cstheme="minorHAnsi"/>
        </w:rPr>
        <w:t xml:space="preserve">Je nutné také zlepšit </w:t>
      </w:r>
      <w:r w:rsidRPr="00393020">
        <w:rPr>
          <w:rFonts w:cstheme="minorHAnsi"/>
        </w:rPr>
        <w:t>materiální podmín</w:t>
      </w:r>
      <w:r>
        <w:rPr>
          <w:rFonts w:cstheme="minorHAnsi"/>
        </w:rPr>
        <w:t>ky</w:t>
      </w:r>
      <w:r w:rsidRPr="00393020">
        <w:rPr>
          <w:rFonts w:cstheme="minorHAnsi"/>
        </w:rPr>
        <w:t>, ke kterým patří bezbariérovost budov, kvalitní vybavení prostor včetně vybavení moderní didaktickou technikou, dostatek didaktických pomůcek pro výuku, zajištění moderních technologií</w:t>
      </w:r>
      <w:r>
        <w:rPr>
          <w:rFonts w:cstheme="minorHAnsi"/>
        </w:rPr>
        <w:t xml:space="preserve">. V </w:t>
      </w:r>
      <w:r w:rsidRPr="00393020">
        <w:rPr>
          <w:rFonts w:cstheme="minorHAnsi"/>
        </w:rPr>
        <w:t>personální oblasti jde</w:t>
      </w:r>
      <w:r>
        <w:rPr>
          <w:rFonts w:cstheme="minorHAnsi"/>
        </w:rPr>
        <w:t>,</w:t>
      </w:r>
      <w:r w:rsidRPr="00393020">
        <w:rPr>
          <w:rFonts w:cstheme="minorHAnsi"/>
        </w:rPr>
        <w:t xml:space="preserve"> </w:t>
      </w:r>
      <w:r>
        <w:rPr>
          <w:rFonts w:cstheme="minorHAnsi"/>
        </w:rPr>
        <w:t xml:space="preserve">kromě zabezpečení  navýšení počtu pedagogů a podpůrných profesí, o zvýšení kvalifikace </w:t>
      </w:r>
      <w:r w:rsidRPr="00393020">
        <w:rPr>
          <w:rFonts w:cstheme="minorHAnsi"/>
        </w:rPr>
        <w:t xml:space="preserve">pedagogických pracovníků v oblasti inkluze – </w:t>
      </w:r>
      <w:r>
        <w:rPr>
          <w:rFonts w:cstheme="minorHAnsi"/>
        </w:rPr>
        <w:t xml:space="preserve">o znalost </w:t>
      </w:r>
      <w:r w:rsidRPr="00393020">
        <w:rPr>
          <w:rFonts w:cstheme="minorHAnsi"/>
        </w:rPr>
        <w:t>východis</w:t>
      </w:r>
      <w:r>
        <w:rPr>
          <w:rFonts w:cstheme="minorHAnsi"/>
        </w:rPr>
        <w:t>ek</w:t>
      </w:r>
      <w:r w:rsidRPr="00393020">
        <w:rPr>
          <w:rFonts w:cstheme="minorHAnsi"/>
        </w:rPr>
        <w:t xml:space="preserve">, metod práce </w:t>
      </w:r>
      <w:r>
        <w:rPr>
          <w:rFonts w:cstheme="minorHAnsi"/>
        </w:rPr>
        <w:t xml:space="preserve">s </w:t>
      </w:r>
      <w:r w:rsidRPr="00393020">
        <w:rPr>
          <w:rFonts w:cstheme="minorHAnsi"/>
        </w:rPr>
        <w:t xml:space="preserve">žáky se SVP včetně </w:t>
      </w:r>
      <w:r>
        <w:rPr>
          <w:rFonts w:cstheme="minorHAnsi"/>
        </w:rPr>
        <w:t xml:space="preserve">znalosti specifik </w:t>
      </w:r>
      <w:r w:rsidRPr="00393020">
        <w:rPr>
          <w:rFonts w:cstheme="minorHAnsi"/>
        </w:rPr>
        <w:t xml:space="preserve">práce s nadanými dětmi a žáky, </w:t>
      </w:r>
      <w:r>
        <w:rPr>
          <w:rFonts w:cstheme="minorHAnsi"/>
        </w:rPr>
        <w:t xml:space="preserve">o </w:t>
      </w:r>
      <w:r w:rsidRPr="00393020">
        <w:rPr>
          <w:rFonts w:cstheme="minorHAnsi"/>
        </w:rPr>
        <w:t>znalost využívání moderních didaktických pomůcek a způsobů motivujícího hodnocení dětí a žáků</w:t>
      </w:r>
      <w:r>
        <w:rPr>
          <w:rFonts w:cstheme="minorHAnsi"/>
        </w:rPr>
        <w:t>. Ve školách nejsou rozvinuty individuální formy podpory pedagogických pracovníků</w:t>
      </w:r>
      <w:r w:rsidRPr="00393020">
        <w:rPr>
          <w:rFonts w:cstheme="minorHAnsi"/>
        </w:rPr>
        <w:t xml:space="preserve"> – mentorin</w:t>
      </w:r>
      <w:r>
        <w:rPr>
          <w:rFonts w:cstheme="minorHAnsi"/>
        </w:rPr>
        <w:t>k</w:t>
      </w:r>
      <w:r w:rsidRPr="00393020">
        <w:rPr>
          <w:rFonts w:cstheme="minorHAnsi"/>
        </w:rPr>
        <w:t>, koučování, supervize, individuální konzultace a sdílení zkušeností a příkladů dobré praxe.</w:t>
      </w:r>
      <w:r w:rsidR="006A77E7">
        <w:rPr>
          <w:rFonts w:cstheme="minorHAnsi"/>
        </w:rPr>
        <w:t xml:space="preserve"> K tomu viz analýza stavu vzdělávání – s. 210 – 211.</w:t>
      </w:r>
    </w:p>
    <w:p w14:paraId="4BA11423" w14:textId="77777777" w:rsidR="0001092F" w:rsidRDefault="0001092F" w:rsidP="0001092F">
      <w:pPr>
        <w:pStyle w:val="Nadpis3"/>
        <w:rPr>
          <w:rFonts w:eastAsia="Times New Roman"/>
        </w:rPr>
      </w:pPr>
      <w:bookmarkStart w:id="17" w:name="_Toc489795386"/>
      <w:bookmarkStart w:id="18" w:name="_Toc490579562"/>
      <w:r>
        <w:rPr>
          <w:rFonts w:eastAsia="Times New Roman"/>
        </w:rPr>
        <w:t>Doporučená opatření</w:t>
      </w:r>
      <w:bookmarkEnd w:id="16"/>
      <w:bookmarkEnd w:id="17"/>
      <w:bookmarkEnd w:id="18"/>
    </w:p>
    <w:p w14:paraId="7D8E5A9A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Rozvoj podnikavosti a iniciativy dětí a žáků</w:t>
      </w:r>
    </w:p>
    <w:p w14:paraId="5936C89E" w14:textId="77777777" w:rsidR="001B083B" w:rsidRDefault="0001092F" w:rsidP="0001092F">
      <w:pPr>
        <w:spacing w:after="16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Cílem v této oblasti je zprostředkovat dětem a žákům propojení různých oblastí vědění a činností, se kterými se v běžné školní výuce nesetkávají a probudit tak v nich iniciativu a kreativitu k řešení nových výzev. Napomůže tomu na jedné straně spolupráce škol a organizací neformálního a zájmového vzdělávání, na druhé straně spolupráce se zaměstnavateli. Probuzení podnikavosti, iniciativy a kreativity je nutné pro budoucí uplatnění mladých lidí na trhu práce, který bude pod vlivem průmyslu 4.0, což bude klást enormní nároky na jejich vzdělanost, pružnost</w:t>
      </w:r>
      <w:r w:rsidR="00356069">
        <w:rPr>
          <w:rFonts w:ascii="Calibri" w:eastAsia="Times New Roman" w:hAnsi="Calibri" w:cs="Times New Roman"/>
        </w:rPr>
        <w:t xml:space="preserve">, tvořivost, iniciativu </w:t>
      </w:r>
      <w:r>
        <w:rPr>
          <w:rFonts w:ascii="Calibri" w:eastAsia="Times New Roman" w:hAnsi="Calibri" w:cs="Times New Roman"/>
        </w:rPr>
        <w:t xml:space="preserve"> a konkurenceschopnost. </w:t>
      </w:r>
    </w:p>
    <w:p w14:paraId="25BB4D36" w14:textId="77777777" w:rsidR="0001092F" w:rsidRDefault="001B083B" w:rsidP="0001092F">
      <w:pPr>
        <w:spacing w:after="160"/>
        <w:jc w:val="both"/>
        <w:rPr>
          <w:rFonts w:ascii="Calibri" w:eastAsia="Times New Roman" w:hAnsi="Calibri" w:cs="Times New Roman"/>
        </w:rPr>
      </w:pPr>
      <w:r w:rsidRPr="00473D33">
        <w:rPr>
          <w:rFonts w:cstheme="minorHAnsi"/>
        </w:rPr>
        <w:t xml:space="preserve">K zabezpečení vyšší úrovně kompetencí k podnikavosti, iniciativě a kreativitě je potřeba další vzdělávání pedagogických </w:t>
      </w:r>
      <w:r>
        <w:rPr>
          <w:rFonts w:cstheme="minorHAnsi"/>
        </w:rPr>
        <w:t xml:space="preserve">a nepedagogických </w:t>
      </w:r>
      <w:r w:rsidRPr="00473D33">
        <w:rPr>
          <w:rFonts w:cstheme="minorHAnsi"/>
        </w:rPr>
        <w:t>pracovníků</w:t>
      </w:r>
      <w:r>
        <w:rPr>
          <w:rFonts w:cstheme="minorHAnsi"/>
        </w:rPr>
        <w:t xml:space="preserve"> ve vzdělávacích organizacích. Kromě </w:t>
      </w:r>
      <w:r w:rsidRPr="00473D33">
        <w:rPr>
          <w:rFonts w:cstheme="minorHAnsi"/>
        </w:rPr>
        <w:t>osvojení si moderních postupů a metod výuky</w:t>
      </w:r>
      <w:r>
        <w:rPr>
          <w:rFonts w:cstheme="minorHAnsi"/>
        </w:rPr>
        <w:t xml:space="preserve"> je potřeba zajistit vybavení - </w:t>
      </w:r>
      <w:r w:rsidRPr="00473D33">
        <w:rPr>
          <w:rFonts w:cstheme="minorHAnsi"/>
        </w:rPr>
        <w:t>moderní didaktick</w:t>
      </w:r>
      <w:r>
        <w:rPr>
          <w:rFonts w:cstheme="minorHAnsi"/>
        </w:rPr>
        <w:t>é</w:t>
      </w:r>
      <w:r w:rsidRPr="00473D33">
        <w:rPr>
          <w:rFonts w:cstheme="minorHAnsi"/>
        </w:rPr>
        <w:t xml:space="preserve"> pomůc</w:t>
      </w:r>
      <w:r>
        <w:rPr>
          <w:rFonts w:cstheme="minorHAnsi"/>
        </w:rPr>
        <w:t>ky</w:t>
      </w:r>
      <w:r w:rsidRPr="00473D33">
        <w:rPr>
          <w:rFonts w:cstheme="minorHAnsi"/>
        </w:rPr>
        <w:t xml:space="preserve"> a technologi</w:t>
      </w:r>
      <w:r>
        <w:rPr>
          <w:rFonts w:cstheme="minorHAnsi"/>
        </w:rPr>
        <w:t>e</w:t>
      </w:r>
      <w:r w:rsidRPr="00473D33">
        <w:rPr>
          <w:rFonts w:cstheme="minorHAnsi"/>
        </w:rPr>
        <w:t xml:space="preserve"> pro výuku, spolupr</w:t>
      </w:r>
      <w:r>
        <w:rPr>
          <w:rFonts w:cstheme="minorHAnsi"/>
        </w:rPr>
        <w:t>acovat</w:t>
      </w:r>
      <w:r w:rsidRPr="00473D33">
        <w:rPr>
          <w:rFonts w:cstheme="minorHAnsi"/>
        </w:rPr>
        <w:t xml:space="preserve"> s podnikateli, umělci, inovátory, </w:t>
      </w:r>
      <w:r>
        <w:rPr>
          <w:rFonts w:cstheme="minorHAnsi"/>
        </w:rPr>
        <w:t xml:space="preserve">rozvíjet </w:t>
      </w:r>
      <w:r w:rsidRPr="00473D33">
        <w:rPr>
          <w:rFonts w:cstheme="minorHAnsi"/>
        </w:rPr>
        <w:t>networking, komunikac</w:t>
      </w:r>
      <w:r>
        <w:rPr>
          <w:rFonts w:cstheme="minorHAnsi"/>
        </w:rPr>
        <w:t>i</w:t>
      </w:r>
      <w:r w:rsidRPr="00473D33">
        <w:rPr>
          <w:rFonts w:cstheme="minorHAnsi"/>
        </w:rPr>
        <w:t>, sdílení příkladů dobré praxe, individuální form</w:t>
      </w:r>
      <w:r>
        <w:rPr>
          <w:rFonts w:cstheme="minorHAnsi"/>
        </w:rPr>
        <w:t>u</w:t>
      </w:r>
      <w:r w:rsidRPr="00473D33">
        <w:rPr>
          <w:rFonts w:cstheme="minorHAnsi"/>
        </w:rPr>
        <w:t xml:space="preserve"> podpory – mentorin</w:t>
      </w:r>
      <w:r>
        <w:rPr>
          <w:rFonts w:cstheme="minorHAnsi"/>
        </w:rPr>
        <w:t>k</w:t>
      </w:r>
      <w:r w:rsidRPr="00473D33">
        <w:rPr>
          <w:rFonts w:cstheme="minorHAnsi"/>
        </w:rPr>
        <w:t>.</w:t>
      </w:r>
      <w:r>
        <w:rPr>
          <w:rFonts w:cstheme="minorHAnsi"/>
        </w:rPr>
        <w:t xml:space="preserve"> Viz s. 211 analýzy.</w:t>
      </w:r>
      <w:r w:rsidR="0001092F">
        <w:rPr>
          <w:rFonts w:ascii="Calibri" w:eastAsia="Times New Roman" w:hAnsi="Calibri" w:cs="Times New Roman"/>
        </w:rPr>
        <w:t xml:space="preserve"> </w:t>
      </w:r>
    </w:p>
    <w:p w14:paraId="1D8DD51B" w14:textId="77777777" w:rsidR="0001092F" w:rsidRDefault="0001092F" w:rsidP="004722E9">
      <w:pPr>
        <w:keepNext/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lastRenderedPageBreak/>
        <w:t>Rozvoj kompetencí dětí a žáků v polytechnickém vzdělávání</w:t>
      </w:r>
    </w:p>
    <w:p w14:paraId="65352108" w14:textId="77777777" w:rsidR="004722E9" w:rsidRDefault="004722E9" w:rsidP="004722E9">
      <w:pPr>
        <w:keepNext/>
        <w:jc w:val="both"/>
      </w:pPr>
      <w:r>
        <w:t xml:space="preserve">V oblasti rozvoje polytechnického vzdělávání jsou problémem </w:t>
      </w:r>
      <w:r w:rsidRPr="00C54E38">
        <w:t>neodpovídající pros</w:t>
      </w:r>
      <w:r>
        <w:t>tory, n</w:t>
      </w:r>
      <w:r w:rsidRPr="00C54E38">
        <w:t>evhodné či žádné vybavení laboratoří, odborných učeben, dílen apod.</w:t>
      </w:r>
      <w:r>
        <w:t xml:space="preserve"> Chybí s</w:t>
      </w:r>
      <w:r w:rsidRPr="00C54E38">
        <w:t>polupráce se SŠ, VŠ, výzkumnými pracovišti technického zaměření</w:t>
      </w:r>
      <w:r>
        <w:t xml:space="preserve"> spolupráce </w:t>
      </w:r>
      <w:r w:rsidRPr="00C54E38">
        <w:t>s místními firmami /podnikateli</w:t>
      </w:r>
      <w:r>
        <w:t xml:space="preserve">. </w:t>
      </w:r>
      <w:r w:rsidRPr="00C54E38">
        <w:t xml:space="preserve">Chybí </w:t>
      </w:r>
      <w:r>
        <w:t xml:space="preserve">také </w:t>
      </w:r>
      <w:r w:rsidRPr="00C54E38">
        <w:t>aktivní podpora předškolní polytechnické výchovy (např. spolupráce s MŠ)</w:t>
      </w:r>
      <w:r>
        <w:t xml:space="preserve">. Není dostatek </w:t>
      </w:r>
      <w:r w:rsidRPr="00C54E38">
        <w:t>financí na úhradu vedení volitelných předmětů a kroužků</w:t>
      </w:r>
      <w:r>
        <w:t xml:space="preserve">. </w:t>
      </w:r>
      <w:r w:rsidRPr="00C54E38">
        <w:t xml:space="preserve">Učitelé polytechnických předmětů nejsou jazykově vybaveni pro výuku </w:t>
      </w:r>
      <w:r>
        <w:t>metodou  </w:t>
      </w:r>
      <w:r w:rsidRPr="00C54E38">
        <w:t>CLIL</w:t>
      </w:r>
      <w:r>
        <w:t>. Viz analýza s. 211 – 212.</w:t>
      </w:r>
    </w:p>
    <w:p w14:paraId="424120E6" w14:textId="77777777" w:rsidR="004722E9" w:rsidRDefault="004722E9" w:rsidP="004722E9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Cílem pro tuto oblast je vzdělávání v nových metodách výuky, navazování kontaktů s pedagogy jiných škol a se zaměstnavateli a následné sdílení znalostí a  zkušeností. </w:t>
      </w:r>
      <w:r w:rsidRPr="009C0D14">
        <w:rPr>
          <w:rFonts w:eastAsia="Times New Roman" w:cstheme="minorHAnsi"/>
          <w:color w:val="000000"/>
          <w:lang w:eastAsia="cs-CZ"/>
        </w:rPr>
        <w:t xml:space="preserve">V polytechnickém vzdělávání jde jednak o vzdělávání k abstraktnímu logickému myšlení typickému pro přírodní vědy, jednak o prohlubování manuální zručnosti, což budou potřebovat žáci, kteří se uplatní na </w:t>
      </w:r>
      <w:r>
        <w:rPr>
          <w:rFonts w:eastAsia="Times New Roman" w:cstheme="minorHAnsi"/>
          <w:color w:val="000000"/>
          <w:lang w:eastAsia="cs-CZ"/>
        </w:rPr>
        <w:t xml:space="preserve">nižších </w:t>
      </w:r>
      <w:r w:rsidRPr="009C0D14">
        <w:rPr>
          <w:rFonts w:eastAsia="Times New Roman" w:cstheme="minorHAnsi"/>
          <w:color w:val="000000"/>
          <w:lang w:eastAsia="cs-CZ"/>
        </w:rPr>
        <w:t xml:space="preserve">pozicích, ve kterých jde o manuální zručnost. Kvalitní základy polytechnického  vzdělávání jsou předpokladem pro technické vzdělání v dalších stupních kariérní cesty. </w:t>
      </w:r>
      <w:r>
        <w:rPr>
          <w:rFonts w:eastAsia="Times New Roman" w:cstheme="minorHAnsi"/>
          <w:color w:val="000000"/>
          <w:lang w:eastAsia="cs-CZ"/>
        </w:rPr>
        <w:t>V konečném důsledku tak školy pomohou k orientaci žáků na technické obory.</w:t>
      </w:r>
      <w:r w:rsidRPr="009C0D14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V této oblasti se kromě jiného předpokládá spolupráce s Centrem kolegiální podpory na ZŠ J. Ressla v Pardubicích a využívání Centrálních polytechnických dílen v Pardubicích (předpokládaný termín dokončení r. 2020).</w:t>
      </w:r>
    </w:p>
    <w:p w14:paraId="5797EE19" w14:textId="77777777" w:rsidR="004722E9" w:rsidRDefault="004722E9" w:rsidP="004722E9">
      <w:pPr>
        <w:jc w:val="both"/>
        <w:rPr>
          <w:rFonts w:eastAsia="Times New Roman" w:cstheme="minorHAnsi"/>
          <w:color w:val="000000"/>
          <w:lang w:eastAsia="cs-CZ"/>
        </w:rPr>
      </w:pPr>
      <w:r w:rsidRPr="004722E9">
        <w:rPr>
          <w:rFonts w:cstheme="minorHAnsi"/>
          <w:color w:val="000000"/>
        </w:rPr>
        <w:t xml:space="preserve"> </w:t>
      </w:r>
      <w:r w:rsidRPr="00734CE9">
        <w:rPr>
          <w:rFonts w:cstheme="minorHAnsi"/>
          <w:color w:val="000000"/>
        </w:rPr>
        <w:t>K tomu je potřeba v</w:t>
      </w:r>
      <w:r w:rsidRPr="00734CE9">
        <w:rPr>
          <w:rFonts w:cstheme="minorHAnsi"/>
        </w:rPr>
        <w:t xml:space="preserve">ytvořit </w:t>
      </w:r>
      <w:r>
        <w:rPr>
          <w:rFonts w:cstheme="minorHAnsi"/>
        </w:rPr>
        <w:t xml:space="preserve">také </w:t>
      </w:r>
      <w:r w:rsidRPr="00734CE9">
        <w:rPr>
          <w:rFonts w:cstheme="minorHAnsi"/>
        </w:rPr>
        <w:t>materiální podmínky pro polytechnické vzdělání – zabezpečení prostor, vybavení; v personální oblasti zabezpečit kvalifikované učitele a lektory; vzdělávat pedagogické pracovníky v oblasti polytechnického vzdělávání, spolupracovat se zaměstnavateli a podnikateli v území. Jako součást výuky více využívat laboratorní cvičení, pokusy, různé projekty apod. podporující praktickou stránku polytechnického vzdělávání a rozvíjející manuální zručnost žáků, využívat informační a komunikační technologie pro rozvoj polytechnického vzdělávání.</w:t>
      </w:r>
    </w:p>
    <w:p w14:paraId="7A96070D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Kariérové poradenství v</w:t>
      </w:r>
      <w:r>
        <w:rPr>
          <w:rFonts w:eastAsia="Times New Roman" w:cstheme="minorHAnsi"/>
          <w:b/>
          <w:color w:val="000000"/>
          <w:lang w:eastAsia="cs-CZ"/>
        </w:rPr>
        <w:t> </w:t>
      </w:r>
      <w:r w:rsidRPr="00A26173">
        <w:rPr>
          <w:rFonts w:eastAsia="Times New Roman" w:cstheme="minorHAnsi"/>
          <w:b/>
          <w:color w:val="000000"/>
          <w:lang w:eastAsia="cs-CZ"/>
        </w:rPr>
        <w:t>ZŠ</w:t>
      </w:r>
    </w:p>
    <w:p w14:paraId="689972FC" w14:textId="77777777" w:rsidR="004722E9" w:rsidRDefault="004722E9" w:rsidP="0001092F">
      <w:pPr>
        <w:rPr>
          <w:rFonts w:eastAsia="Times New Roman" w:cstheme="minorHAnsi"/>
          <w:color w:val="000000"/>
          <w:lang w:eastAsia="cs-CZ"/>
        </w:rPr>
      </w:pPr>
      <w:r w:rsidRPr="00525045">
        <w:t>Kariérový poradce potřebuje k výkonu poradenství teoretickou průpravu, potřebuje reálnou znalost potřeb pracovního trhu a požadavků zaměstnavatelů na kvalifikaci absolventů.</w:t>
      </w:r>
      <w:r>
        <w:t xml:space="preserve"> Viz analýza s.212.</w:t>
      </w:r>
    </w:p>
    <w:p w14:paraId="61DD11B9" w14:textId="77777777" w:rsidR="0001092F" w:rsidRDefault="00356069" w:rsidP="0001092F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kariérovém poradenství </w:t>
      </w:r>
      <w:r w:rsidR="0001092F" w:rsidRPr="000726A3">
        <w:rPr>
          <w:rFonts w:eastAsia="Times New Roman" w:cstheme="minorHAnsi"/>
          <w:color w:val="000000"/>
          <w:lang w:eastAsia="cs-CZ"/>
        </w:rPr>
        <w:t>bude cílem zejména užší propojení škol základních, středních, poradenských zařízení a  zaměstnavatelů tak, aby kariéroví poradci získali velmi dobré znalosti o požadavcích trhu práce a možnostech dalšího vzdělávání žáků. Jde o to, aby získali dostatek argumentů pro komunikaci se žáky a rodiči při volbě další vzdělávací dráhy</w:t>
      </w:r>
      <w:r>
        <w:rPr>
          <w:rFonts w:eastAsia="Times New Roman" w:cstheme="minorHAnsi"/>
          <w:color w:val="000000"/>
          <w:lang w:eastAsia="cs-CZ"/>
        </w:rPr>
        <w:t xml:space="preserve"> a byli schopni podporovat žáky při volbě vyhovující profese uplatnitelné na trhu práce.</w:t>
      </w:r>
      <w:r w:rsidR="0001092F" w:rsidRPr="000726A3">
        <w:rPr>
          <w:rFonts w:eastAsia="Times New Roman" w:cstheme="minorHAnsi"/>
          <w:color w:val="000000"/>
          <w:lang w:eastAsia="cs-CZ"/>
        </w:rPr>
        <w:t xml:space="preserve"> </w:t>
      </w:r>
    </w:p>
    <w:p w14:paraId="78FDE0C9" w14:textId="77777777" w:rsidR="0001092F" w:rsidRDefault="0001092F" w:rsidP="0001092F">
      <w:pPr>
        <w:pStyle w:val="Nadpis3"/>
      </w:pPr>
      <w:bookmarkStart w:id="19" w:name="_Toc489789335"/>
      <w:bookmarkStart w:id="20" w:name="_Toc489795387"/>
      <w:bookmarkStart w:id="21" w:name="_Toc490579563"/>
      <w:r>
        <w:lastRenderedPageBreak/>
        <w:t>Volitelná a průřezová opatření</w:t>
      </w:r>
      <w:bookmarkEnd w:id="19"/>
      <w:bookmarkEnd w:id="20"/>
      <w:bookmarkEnd w:id="21"/>
    </w:p>
    <w:p w14:paraId="3EA58584" w14:textId="77777777" w:rsidR="0001092F" w:rsidRDefault="0001092F" w:rsidP="004722E9">
      <w:pPr>
        <w:keepNext/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Rozvoj digitálních kompetencí dětí a žáků</w:t>
      </w:r>
    </w:p>
    <w:p w14:paraId="6EFFF496" w14:textId="77777777" w:rsidR="004722E9" w:rsidRPr="009A419F" w:rsidRDefault="004722E9" w:rsidP="004722E9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9A419F">
        <w:rPr>
          <w:sz w:val="22"/>
          <w:szCs w:val="22"/>
        </w:rPr>
        <w:t>V rámci digitálního vzdělávání jde nejen o získání dovedností pro práci s ICT, ale i o využití ICT ve výuce všech předmětů, což se neobejde bez kvalitních vzdělaných učitelů</w:t>
      </w:r>
      <w:r w:rsidRPr="009A419F">
        <w:rPr>
          <w:rFonts w:cstheme="minorHAnsi"/>
          <w:sz w:val="22"/>
          <w:szCs w:val="22"/>
        </w:rPr>
        <w:t>, kteří sami  disponují digitálními kompetencemi a umějí využívat ICT ve výuce nejen k prezentaci učiva, ale i ve výuce, kde je žák aktivním činitelem výuky. Jelikož jde o obor, kde probíhají neustálé inovace a změny, je nutné další vzdělávání pedagogických pracovníků v tomto oboru, osvojování si moderních postupů a metod výuky. Velmi žádoucí je  průběžná obnova materiálního vybavení škol – HW i SW. Oblast podpoří sdílení zkušeností a příkladů dobré praxe.</w:t>
      </w:r>
      <w:r>
        <w:rPr>
          <w:rFonts w:cstheme="minorHAnsi"/>
          <w:sz w:val="22"/>
          <w:szCs w:val="22"/>
        </w:rPr>
        <w:t xml:space="preserve"> Viz analýza s. 212 -213.</w:t>
      </w:r>
    </w:p>
    <w:p w14:paraId="6C572450" w14:textId="77777777" w:rsidR="0001092F" w:rsidRPr="00432568" w:rsidRDefault="0001092F" w:rsidP="004722E9">
      <w:pPr>
        <w:keepNext/>
        <w:jc w:val="both"/>
        <w:rPr>
          <w:rFonts w:eastAsia="Times New Roman" w:cstheme="minorHAnsi"/>
          <w:color w:val="000000"/>
          <w:lang w:eastAsia="cs-CZ"/>
        </w:rPr>
      </w:pPr>
      <w:r w:rsidRPr="00432568">
        <w:rPr>
          <w:rFonts w:eastAsia="Times New Roman" w:cstheme="minorHAnsi"/>
          <w:color w:val="000000"/>
          <w:lang w:eastAsia="cs-CZ"/>
        </w:rPr>
        <w:t>Tomuto opatření bude věnována pozornost</w:t>
      </w:r>
      <w:r w:rsidR="00607896">
        <w:rPr>
          <w:rFonts w:eastAsia="Times New Roman" w:cstheme="minorHAnsi"/>
          <w:color w:val="000000"/>
          <w:lang w:eastAsia="cs-CZ"/>
        </w:rPr>
        <w:t xml:space="preserve"> </w:t>
      </w:r>
      <w:r w:rsidR="00356069">
        <w:rPr>
          <w:rFonts w:eastAsia="Times New Roman" w:cstheme="minorHAnsi"/>
          <w:color w:val="000000"/>
          <w:lang w:eastAsia="cs-CZ"/>
        </w:rPr>
        <w:t xml:space="preserve">hlavně po roce 2018. 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="00607896">
        <w:rPr>
          <w:rFonts w:eastAsia="Times New Roman" w:cstheme="minorHAnsi"/>
          <w:color w:val="000000"/>
          <w:lang w:eastAsia="cs-CZ"/>
        </w:rPr>
        <w:t>P</w:t>
      </w:r>
      <w:r>
        <w:rPr>
          <w:rFonts w:eastAsia="Times New Roman" w:cstheme="minorHAnsi"/>
          <w:color w:val="000000"/>
          <w:lang w:eastAsia="cs-CZ"/>
        </w:rPr>
        <w:t>ůjde o změnu stylu výuky digitálních kompetencí</w:t>
      </w:r>
      <w:r w:rsidR="00356069">
        <w:rPr>
          <w:rFonts w:eastAsia="Times New Roman" w:cstheme="minorHAnsi"/>
          <w:color w:val="000000"/>
          <w:lang w:eastAsia="cs-CZ"/>
        </w:rPr>
        <w:t xml:space="preserve"> a informační gramotnosti</w:t>
      </w:r>
      <w:r w:rsidR="00607896">
        <w:rPr>
          <w:rFonts w:eastAsia="Times New Roman" w:cstheme="minorHAnsi"/>
          <w:color w:val="000000"/>
          <w:lang w:eastAsia="cs-CZ"/>
        </w:rPr>
        <w:t>. Kromě zvládnutí digitální gramotnosti je potřeba žáky vzdělat v informatickém myšlení. Cílem také je využívat digitální kompetence ve všech vzdělávacích oblastech a napříč opatřeními MAP.</w:t>
      </w: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6618FAC9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Rozvoj kompetencí dětí a žáků pro aktivní používání cizího jazyka</w:t>
      </w:r>
    </w:p>
    <w:p w14:paraId="6759D63F" w14:textId="77777777" w:rsidR="004722E9" w:rsidRDefault="004722E9" w:rsidP="004722E9">
      <w:pPr>
        <w:jc w:val="both"/>
        <w:rPr>
          <w:rFonts w:eastAsia="Times New Roman" w:cstheme="minorHAnsi"/>
          <w:color w:val="000000"/>
          <w:lang w:eastAsia="cs-CZ"/>
        </w:rPr>
      </w:pPr>
      <w:r w:rsidRPr="00932CB6">
        <w:rPr>
          <w:rFonts w:cstheme="minorHAnsi"/>
        </w:rPr>
        <w:t>Znalosti cizích jazyků jsou nezbytné pro život a uplatnění v současné společnosti. Pracovní příležitosti v území ORP Holice a v blízké Hradecko-pardubické aglomeraci budou vyžadovat jazykové znalosti na úrovni použitelné pro komunikaci v mezinárodních týmech</w:t>
      </w:r>
      <w:r>
        <w:rPr>
          <w:rFonts w:cstheme="minorHAnsi"/>
        </w:rPr>
        <w:t xml:space="preserve"> i na nižších pracovních pozicích</w:t>
      </w:r>
      <w:r w:rsidRPr="00932CB6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4D7BCC">
        <w:t>J</w:t>
      </w:r>
      <w:r>
        <w:t>azykové vzdělávání je charakterizováno problémy jako jsou n</w:t>
      </w:r>
      <w:r w:rsidRPr="00C54E38">
        <w:t xml:space="preserve">edostatek stabilní finanční podpory pro rozvoj </w:t>
      </w:r>
      <w:r>
        <w:t xml:space="preserve">jazykové </w:t>
      </w:r>
      <w:r w:rsidRPr="00C54E38">
        <w:t>gramotnosti (k personálnímu zajištění pedagogického dozoru koutků, volně otevřených učeben, k možnému půlení hodin, k inovaci a výměně učebních pomůcek k rozvoji gramotností, k zajištění dostatečného počtu těchto pomůcek apod.)</w:t>
      </w:r>
      <w:r>
        <w:t>, n</w:t>
      </w:r>
      <w:r w:rsidRPr="00C54E38">
        <w:t>ezájem ze strany žáků a rodičů</w:t>
      </w:r>
      <w:r>
        <w:t>.</w:t>
      </w:r>
      <w:r>
        <w:rPr>
          <w:rFonts w:cstheme="minorHAnsi"/>
        </w:rPr>
        <w:t xml:space="preserve"> </w:t>
      </w:r>
      <w:r>
        <w:t>Chybí n</w:t>
      </w:r>
      <w:r w:rsidRPr="00C54E38">
        <w:t xml:space="preserve">ebo </w:t>
      </w:r>
      <w:r>
        <w:t xml:space="preserve">je </w:t>
      </w:r>
      <w:r w:rsidRPr="00C54E38">
        <w:t>nedostatečný srovnávací nástroj úrovně gramotnosti pro žáky daného věku nebo ročníku</w:t>
      </w:r>
      <w:r>
        <w:t>, projevuje se a</w:t>
      </w:r>
      <w:r w:rsidRPr="00C54E38">
        <w:t xml:space="preserve">bsence pozice samostatného pracovníka nebo pracovníků pro rozvoj </w:t>
      </w:r>
      <w:r>
        <w:t>jazykové gramotnosti, je n</w:t>
      </w:r>
      <w:r w:rsidRPr="00C54E38">
        <w:t>ízká časová dotace pro rozvoj příslušné gramotnosti mimo výuku</w:t>
      </w:r>
      <w:r>
        <w:t>. Existuje n</w:t>
      </w:r>
      <w:r w:rsidRPr="00C54E38">
        <w:t>ízká kvalifikace pedagog</w:t>
      </w:r>
      <w:r>
        <w:t>ů</w:t>
      </w:r>
      <w:r w:rsidRPr="00C54E38">
        <w:t xml:space="preserve"> a nepoužívání moderních metod výuky a pomůcek</w:t>
      </w:r>
      <w:r>
        <w:t xml:space="preserve"> v některých školách, projevuje se n</w:t>
      </w:r>
      <w:r w:rsidRPr="00C54E38">
        <w:t>edostatečný rozvoj mentoringu na škole ve vztahu k</w:t>
      </w:r>
      <w:r>
        <w:t> jazykové gramotnosti</w:t>
      </w:r>
      <w:r w:rsidRPr="00C54E38">
        <w:t xml:space="preserve"> (malá kreativita, stereotyp vyučujících, nízká sebemotivace apod.)</w:t>
      </w:r>
      <w:r>
        <w:t xml:space="preserve">. </w:t>
      </w:r>
      <w:r w:rsidRPr="00C54E38">
        <w:t>Školy málo spolupracují s rodilým mluvčím</w:t>
      </w:r>
      <w:r>
        <w:t xml:space="preserve"> a je n</w:t>
      </w:r>
      <w:r w:rsidRPr="00C54E38">
        <w:t>edostatečné množství výměnných pobytů</w:t>
      </w:r>
      <w:r>
        <w:t xml:space="preserve"> v jazykově podnětném prostředí pro žáky i pedagogické pracovníky. </w:t>
      </w:r>
      <w:r>
        <w:rPr>
          <w:rFonts w:eastAsia="Times New Roman" w:cstheme="minorHAnsi"/>
          <w:color w:val="000000"/>
          <w:lang w:eastAsia="cs-CZ"/>
        </w:rPr>
        <w:t>Úroveň jazykového vzdělávání je třeba na některých školách výrazně posunout. Viz závěry analýzy – s. 213-214.</w:t>
      </w:r>
    </w:p>
    <w:p w14:paraId="7C7D17EF" w14:textId="77777777" w:rsidR="009E5911" w:rsidRDefault="009E5911" w:rsidP="009E5911">
      <w:pPr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 jazykovém vzdělávání je cáílem</w:t>
      </w:r>
      <w:r w:rsidRPr="00432568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především další </w:t>
      </w:r>
      <w:r w:rsidRPr="00432568">
        <w:rPr>
          <w:rFonts w:eastAsia="Times New Roman" w:cstheme="minorHAnsi"/>
          <w:color w:val="000000"/>
          <w:lang w:eastAsia="cs-CZ"/>
        </w:rPr>
        <w:t xml:space="preserve">vzdělávání pedagogů pro aktivní používání </w:t>
      </w:r>
      <w:r>
        <w:rPr>
          <w:rFonts w:eastAsia="Times New Roman" w:cstheme="minorHAnsi"/>
          <w:color w:val="000000"/>
          <w:lang w:eastAsia="cs-CZ"/>
        </w:rPr>
        <w:t xml:space="preserve">cizího jazyka. Aktivní používání cizího jazyka však není představitelné bez jazykové praxe v cizojazyčných oblastech a bez nalézání motivujících podnětů k rozvoji jazykových kompetencí žáků.  Pedagogové se budou jednak zúčastňovat výměnných pobytů se školami v zahraničí, jednak povedou výjezdy žáků do zahraničí. Snahou bude získat pro výuku na školách v regionu rodilé mluvčí. </w:t>
      </w:r>
    </w:p>
    <w:p w14:paraId="660C1EFD" w14:textId="77777777" w:rsidR="009E5911" w:rsidRPr="004722E9" w:rsidRDefault="009E5911" w:rsidP="004722E9">
      <w:pPr>
        <w:jc w:val="both"/>
        <w:rPr>
          <w:rFonts w:cstheme="minorHAnsi"/>
        </w:rPr>
      </w:pPr>
    </w:p>
    <w:p w14:paraId="7A0DB0CA" w14:textId="77777777" w:rsidR="0001092F" w:rsidRDefault="0001092F" w:rsidP="0001092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lastRenderedPageBreak/>
        <w:t>Rozvoj sociálních a občanských kompetencí dětí a žáků</w:t>
      </w:r>
    </w:p>
    <w:p w14:paraId="7A443043" w14:textId="77777777" w:rsidR="0001092F" w:rsidRDefault="0001092F" w:rsidP="0001092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24FC7659" w14:textId="77777777" w:rsidR="009E5911" w:rsidRDefault="009E5911" w:rsidP="0001092F">
      <w:pPr>
        <w:spacing w:after="0" w:line="240" w:lineRule="auto"/>
        <w:jc w:val="both"/>
        <w:rPr>
          <w:rFonts w:cstheme="minorHAnsi"/>
        </w:rPr>
      </w:pPr>
      <w:r w:rsidRPr="00460F69">
        <w:rPr>
          <w:rFonts w:cstheme="minorHAnsi"/>
        </w:rPr>
        <w:t>Pro</w:t>
      </w:r>
      <w:r>
        <w:rPr>
          <w:rFonts w:cstheme="minorHAnsi"/>
        </w:rPr>
        <w:t xml:space="preserve"> rozvoj solidární společnosti, </w:t>
      </w:r>
      <w:r w:rsidRPr="00460F69">
        <w:rPr>
          <w:rFonts w:cstheme="minorHAnsi"/>
        </w:rPr>
        <w:t>zabezpečení udržitelného rozvoje a demokratického vládnutí je nezbytný vysoký stupeň zvládnutí sociálních a občanských kompetencí. K tomu nestačí výchova a vzdělávání jen ve školách a školských zařízeních, ale musí být doplněna kontaktem s okolím školy, kde se uplatňují nabyté znalosti a praktickým používáním se z nich stávají dovednosti.</w:t>
      </w:r>
      <w:r>
        <w:rPr>
          <w:rFonts w:cstheme="minorHAnsi"/>
        </w:rPr>
        <w:t xml:space="preserve"> K tomu bude důležité z</w:t>
      </w:r>
      <w:r w:rsidRPr="00DB2F18">
        <w:rPr>
          <w:rFonts w:cstheme="minorHAnsi"/>
        </w:rPr>
        <w:t>kvalitnění výuky</w:t>
      </w:r>
      <w:r>
        <w:rPr>
          <w:rFonts w:cstheme="minorHAnsi"/>
        </w:rPr>
        <w:t>. Viz analýza – s. 214.</w:t>
      </w:r>
    </w:p>
    <w:p w14:paraId="0454FF7D" w14:textId="77777777" w:rsidR="0001092F" w:rsidRPr="006D388F" w:rsidRDefault="0001092F" w:rsidP="0001092F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D388F">
        <w:rPr>
          <w:rFonts w:eastAsia="Times New Roman" w:cstheme="minorHAnsi"/>
          <w:color w:val="000000"/>
          <w:lang w:eastAsia="cs-CZ"/>
        </w:rPr>
        <w:t>V roce 2018 bude cílem propojit členy školních parlamentů ZŠ, aby si vzájemně předali zkušenosti z práce parlamentů. Dále bude žákům zprostředkován kontakt se členy místní samosprávy, aby poznali, jak funguje zastupitelská demokracie v praxi. Žáci tak získají bezprostřední praktické zkušenosti z fungování demokratické společnosti.</w:t>
      </w:r>
      <w:r w:rsidR="00607896">
        <w:rPr>
          <w:rFonts w:eastAsia="Times New Roman" w:cstheme="minorHAnsi"/>
          <w:color w:val="000000"/>
          <w:lang w:eastAsia="cs-CZ"/>
        </w:rPr>
        <w:t xml:space="preserve"> Bude snaha o založení školních parlamentů na školách, na kterých dosud školní parlament nepracuje. </w:t>
      </w:r>
      <w:r w:rsidR="009E5911">
        <w:rPr>
          <w:rFonts w:eastAsia="Times New Roman" w:cstheme="minorHAnsi"/>
          <w:color w:val="000000"/>
          <w:lang w:eastAsia="cs-CZ"/>
        </w:rPr>
        <w:t>V dalších letech půjde o posílení s</w:t>
      </w:r>
      <w:r w:rsidR="00607896">
        <w:rPr>
          <w:rFonts w:eastAsia="Times New Roman" w:cstheme="minorHAnsi"/>
          <w:color w:val="000000"/>
          <w:lang w:eastAsia="cs-CZ"/>
        </w:rPr>
        <w:t>ociální</w:t>
      </w:r>
      <w:r w:rsidR="009E5911">
        <w:rPr>
          <w:rFonts w:eastAsia="Times New Roman" w:cstheme="minorHAnsi"/>
          <w:color w:val="000000"/>
          <w:lang w:eastAsia="cs-CZ"/>
        </w:rPr>
        <w:t>ch</w:t>
      </w:r>
      <w:r w:rsidR="00607896">
        <w:rPr>
          <w:rFonts w:eastAsia="Times New Roman" w:cstheme="minorHAnsi"/>
          <w:color w:val="000000"/>
          <w:lang w:eastAsia="cs-CZ"/>
        </w:rPr>
        <w:t xml:space="preserve"> a občansk</w:t>
      </w:r>
      <w:r w:rsidR="009E5911">
        <w:rPr>
          <w:rFonts w:eastAsia="Times New Roman" w:cstheme="minorHAnsi"/>
          <w:color w:val="000000"/>
          <w:lang w:eastAsia="cs-CZ"/>
        </w:rPr>
        <w:t>ých</w:t>
      </w:r>
      <w:r w:rsidR="00607896">
        <w:rPr>
          <w:rFonts w:eastAsia="Times New Roman" w:cstheme="minorHAnsi"/>
          <w:color w:val="000000"/>
          <w:lang w:eastAsia="cs-CZ"/>
        </w:rPr>
        <w:t xml:space="preserve"> kompetenc</w:t>
      </w:r>
      <w:r w:rsidR="009E5911">
        <w:rPr>
          <w:rFonts w:eastAsia="Times New Roman" w:cstheme="minorHAnsi"/>
          <w:color w:val="000000"/>
          <w:lang w:eastAsia="cs-CZ"/>
        </w:rPr>
        <w:t>í např. prostřednictvím</w:t>
      </w:r>
      <w:r w:rsidR="00C45BF3">
        <w:rPr>
          <w:rFonts w:eastAsia="Times New Roman" w:cstheme="minorHAnsi"/>
          <w:color w:val="000000"/>
          <w:lang w:eastAsia="cs-CZ"/>
        </w:rPr>
        <w:t xml:space="preserve"> </w:t>
      </w:r>
      <w:r w:rsidR="009E5911">
        <w:rPr>
          <w:rFonts w:eastAsia="Times New Roman" w:cstheme="minorHAnsi"/>
          <w:color w:val="000000"/>
          <w:lang w:eastAsia="cs-CZ"/>
        </w:rPr>
        <w:t>exkurzí</w:t>
      </w:r>
      <w:r w:rsidR="00C45BF3">
        <w:rPr>
          <w:rFonts w:eastAsia="Times New Roman" w:cstheme="minorHAnsi"/>
          <w:color w:val="000000"/>
          <w:lang w:eastAsia="cs-CZ"/>
        </w:rPr>
        <w:t xml:space="preserve"> na památná místa české historie a do sídla zákonodárných sborů.</w:t>
      </w:r>
    </w:p>
    <w:p w14:paraId="4BDA1901" w14:textId="77777777" w:rsidR="0001092F" w:rsidRPr="00A26173" w:rsidRDefault="0001092F" w:rsidP="0001092F">
      <w:pPr>
        <w:spacing w:after="0" w:line="240" w:lineRule="auto"/>
        <w:rPr>
          <w:rFonts w:eastAsia="Times New Roman" w:cstheme="minorHAnsi"/>
          <w:b/>
          <w:color w:val="000000"/>
          <w:lang w:eastAsia="cs-CZ"/>
        </w:rPr>
      </w:pPr>
    </w:p>
    <w:p w14:paraId="08FE16DB" w14:textId="77777777" w:rsidR="0001092F" w:rsidRDefault="0001092F" w:rsidP="0001092F">
      <w:pPr>
        <w:rPr>
          <w:rFonts w:eastAsia="Times New Roman" w:cstheme="minorHAnsi"/>
          <w:b/>
          <w:color w:val="000000"/>
          <w:lang w:eastAsia="cs-CZ"/>
        </w:rPr>
      </w:pPr>
      <w:r w:rsidRPr="00A26173">
        <w:rPr>
          <w:rFonts w:eastAsia="Times New Roman" w:cstheme="minorHAnsi"/>
          <w:b/>
          <w:color w:val="000000"/>
          <w:lang w:eastAsia="cs-CZ"/>
        </w:rPr>
        <w:t>Modernizace a vybavenost škol a školských zařízení</w:t>
      </w:r>
    </w:p>
    <w:p w14:paraId="16BF7AB8" w14:textId="77777777" w:rsidR="0001092F" w:rsidRPr="00D045A2" w:rsidRDefault="0001092F" w:rsidP="0001092F">
      <w:pPr>
        <w:rPr>
          <w:rFonts w:eastAsia="Times New Roman" w:cstheme="minorHAnsi"/>
          <w:color w:val="000000"/>
          <w:lang w:eastAsia="cs-CZ"/>
        </w:rPr>
      </w:pPr>
      <w:r w:rsidRPr="009E5911">
        <w:rPr>
          <w:rFonts w:eastAsia="Times New Roman" w:cstheme="minorHAnsi"/>
          <w:color w:val="000000"/>
          <w:lang w:eastAsia="cs-CZ"/>
        </w:rPr>
        <w:t>V roce 2018 se bude řešit infrastruktura hlavně pro polytechnické vzdělávání a pro venkovní prostředí škol (venkovní učebny). Pomůže to zajistit podmínky pro kvalitnější výuku.</w:t>
      </w:r>
      <w:r w:rsidR="00C45BF3" w:rsidRPr="009E5911">
        <w:rPr>
          <w:rFonts w:eastAsia="Times New Roman" w:cstheme="minorHAnsi"/>
          <w:color w:val="000000"/>
          <w:lang w:eastAsia="cs-CZ"/>
        </w:rPr>
        <w:t xml:space="preserve"> V dalších letech půjde </w:t>
      </w:r>
      <w:r w:rsidR="009E5911" w:rsidRPr="009E5911">
        <w:rPr>
          <w:rFonts w:eastAsia="Times New Roman" w:cstheme="minorHAnsi"/>
          <w:color w:val="000000"/>
          <w:lang w:eastAsia="cs-CZ"/>
        </w:rPr>
        <w:t xml:space="preserve">také </w:t>
      </w:r>
      <w:r w:rsidR="00C45BF3" w:rsidRPr="009E5911">
        <w:rPr>
          <w:rFonts w:eastAsia="Times New Roman" w:cstheme="minorHAnsi"/>
          <w:color w:val="000000"/>
          <w:lang w:eastAsia="cs-CZ"/>
        </w:rPr>
        <w:t xml:space="preserve">o dobudování odborných učeben, </w:t>
      </w:r>
      <w:r w:rsidR="009E5911" w:rsidRPr="009E5911">
        <w:rPr>
          <w:rFonts w:eastAsia="Times New Roman" w:cstheme="minorHAnsi"/>
          <w:color w:val="000000"/>
          <w:lang w:eastAsia="cs-CZ"/>
        </w:rPr>
        <w:t>dílen, obměnu IT vybavení, což bude znamenat materiální podporu opatření MAP.</w:t>
      </w:r>
      <w:r w:rsidR="009E5911">
        <w:rPr>
          <w:rFonts w:eastAsia="Times New Roman" w:cstheme="minorHAnsi"/>
          <w:color w:val="000000"/>
          <w:lang w:eastAsia="cs-CZ"/>
        </w:rPr>
        <w:t xml:space="preserve"> </w:t>
      </w:r>
    </w:p>
    <w:p w14:paraId="4AD3B04C" w14:textId="77777777" w:rsidR="0001092F" w:rsidRPr="00054104" w:rsidRDefault="0001092F" w:rsidP="0001092F">
      <w:pPr>
        <w:rPr>
          <w:lang w:eastAsia="cs-CZ"/>
        </w:rPr>
      </w:pPr>
    </w:p>
    <w:p w14:paraId="361F2A14" w14:textId="77777777" w:rsidR="0001092F" w:rsidRPr="00C35DE5" w:rsidRDefault="0001092F" w:rsidP="009E5911">
      <w:pPr>
        <w:pStyle w:val="Nadpis2"/>
        <w:ind w:left="578" w:hanging="578"/>
      </w:pPr>
      <w:bookmarkStart w:id="22" w:name="_Toc474744343"/>
      <w:bookmarkStart w:id="23" w:name="_Toc474756183"/>
      <w:bookmarkStart w:id="24" w:name="_Toc489789336"/>
      <w:bookmarkStart w:id="25" w:name="_Toc489795388"/>
      <w:bookmarkStart w:id="26" w:name="_Toc490579564"/>
      <w:r w:rsidRPr="00C35DE5">
        <w:t xml:space="preserve">Vazba cílů </w:t>
      </w:r>
      <w:r>
        <w:t xml:space="preserve">Strategického rámce </w:t>
      </w:r>
      <w:r w:rsidRPr="00C35DE5">
        <w:t>na opatření MAP</w:t>
      </w:r>
      <w:bookmarkEnd w:id="22"/>
      <w:bookmarkEnd w:id="23"/>
      <w:bookmarkEnd w:id="24"/>
      <w:bookmarkEnd w:id="25"/>
      <w:bookmarkEnd w:id="26"/>
    </w:p>
    <w:p w14:paraId="649E0C44" w14:textId="77777777" w:rsidR="0001092F" w:rsidRDefault="0001092F" w:rsidP="009E5911">
      <w:pPr>
        <w:spacing w:after="160" w:line="259" w:lineRule="auto"/>
        <w:jc w:val="both"/>
        <w:rPr>
          <w:rFonts w:cs="Arial"/>
        </w:rPr>
      </w:pPr>
      <w:r w:rsidRPr="002C6B15">
        <w:rPr>
          <w:rFonts w:cs="Arial"/>
        </w:rPr>
        <w:t xml:space="preserve">Cíle MAP </w:t>
      </w:r>
      <w:r>
        <w:rPr>
          <w:rFonts w:cs="Arial"/>
        </w:rPr>
        <w:t>Strategického rámce ve vztahu k</w:t>
      </w:r>
      <w:r w:rsidRPr="002C6B15">
        <w:rPr>
          <w:rFonts w:cs="Arial"/>
        </w:rPr>
        <w:t xml:space="preserve"> Povinn</w:t>
      </w:r>
      <w:r>
        <w:rPr>
          <w:rFonts w:cs="Arial"/>
        </w:rPr>
        <w:t>ým</w:t>
      </w:r>
      <w:r w:rsidRPr="002C6B15">
        <w:rPr>
          <w:rFonts w:cs="Arial"/>
        </w:rPr>
        <w:t>, doporučen</w:t>
      </w:r>
      <w:r>
        <w:rPr>
          <w:rFonts w:cs="Arial"/>
        </w:rPr>
        <w:t>ým a volitelným</w:t>
      </w:r>
      <w:r w:rsidRPr="002C6B15">
        <w:rPr>
          <w:rFonts w:cs="Arial"/>
        </w:rPr>
        <w:t xml:space="preserve"> opatření</w:t>
      </w:r>
      <w:r>
        <w:rPr>
          <w:rFonts w:cs="Arial"/>
        </w:rPr>
        <w:t>m</w:t>
      </w:r>
      <w:r w:rsidRPr="002C6B15">
        <w:rPr>
          <w:rFonts w:cs="Arial"/>
        </w:rPr>
        <w:t xml:space="preserve"> MAP se 3 úrovněmi vazby (X - slabá, XX – střední, XXX - silná)</w:t>
      </w:r>
      <w:r w:rsidR="009E5911">
        <w:rPr>
          <w:rFonts w:cs="Arial"/>
        </w:rPr>
        <w:t>.</w:t>
      </w:r>
    </w:p>
    <w:p w14:paraId="1E498617" w14:textId="77777777" w:rsidR="0001092F" w:rsidRDefault="0001092F" w:rsidP="009E5911">
      <w:pPr>
        <w:spacing w:after="160" w:line="259" w:lineRule="auto"/>
        <w:jc w:val="both"/>
        <w:rPr>
          <w:rFonts w:cs="Arial"/>
        </w:rPr>
      </w:pPr>
    </w:p>
    <w:p w14:paraId="05A9DDBA" w14:textId="77777777" w:rsidR="00E503C0" w:rsidRDefault="00E503C0" w:rsidP="009E5911">
      <w:pPr>
        <w:spacing w:after="160" w:line="259" w:lineRule="auto"/>
        <w:jc w:val="both"/>
        <w:rPr>
          <w:rFonts w:cs="Arial"/>
        </w:rPr>
      </w:pPr>
    </w:p>
    <w:p w14:paraId="60ABD2FA" w14:textId="77777777" w:rsidR="00E503C0" w:rsidRDefault="00E503C0" w:rsidP="009E5911">
      <w:pPr>
        <w:spacing w:after="160" w:line="259" w:lineRule="auto"/>
        <w:jc w:val="both"/>
        <w:rPr>
          <w:rFonts w:cs="Arial"/>
        </w:rPr>
      </w:pPr>
    </w:p>
    <w:p w14:paraId="3AC9B9AE" w14:textId="77777777" w:rsidR="00E503C0" w:rsidRDefault="00E503C0" w:rsidP="009E5911">
      <w:pPr>
        <w:spacing w:after="160" w:line="259" w:lineRule="auto"/>
        <w:jc w:val="both"/>
        <w:rPr>
          <w:rFonts w:cs="Arial"/>
        </w:rPr>
      </w:pPr>
    </w:p>
    <w:p w14:paraId="67E52186" w14:textId="77777777" w:rsidR="00E503C0" w:rsidRDefault="00E503C0" w:rsidP="009E5911">
      <w:pPr>
        <w:spacing w:after="160" w:line="259" w:lineRule="auto"/>
        <w:jc w:val="both"/>
        <w:rPr>
          <w:rFonts w:cs="Arial"/>
        </w:rPr>
      </w:pPr>
    </w:p>
    <w:p w14:paraId="5C43FF4C" w14:textId="77777777" w:rsidR="00E503C0" w:rsidRDefault="00E503C0" w:rsidP="009E5911">
      <w:pPr>
        <w:spacing w:after="160" w:line="259" w:lineRule="auto"/>
        <w:jc w:val="both"/>
        <w:rPr>
          <w:rFonts w:cs="Arial"/>
        </w:rPr>
      </w:pPr>
    </w:p>
    <w:p w14:paraId="37A5FCD9" w14:textId="77777777" w:rsidR="0001092F" w:rsidRPr="00054104" w:rsidRDefault="0001092F" w:rsidP="009E5911">
      <w:pPr>
        <w:pStyle w:val="Titulek"/>
        <w:keepNext/>
        <w:jc w:val="both"/>
      </w:pPr>
      <w:bookmarkStart w:id="27" w:name="_Toc489795329"/>
      <w:bookmarkStart w:id="28" w:name="_Toc490579670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</w:t>
      </w:r>
      <w:r w:rsidR="00977331">
        <w:rPr>
          <w:noProof/>
        </w:rPr>
        <w:fldChar w:fldCharType="end"/>
      </w:r>
      <w:r w:rsidRPr="00F9760A">
        <w:rPr>
          <w:b w:val="0"/>
        </w:rPr>
        <w:t xml:space="preserve"> </w:t>
      </w:r>
      <w:r w:rsidRPr="00054104">
        <w:t>Vazba cílů Strategického rámce  na opatření MAP SO ORP Holice</w:t>
      </w:r>
      <w:bookmarkEnd w:id="27"/>
      <w:bookmarkEnd w:id="28"/>
    </w:p>
    <w:tbl>
      <w:tblPr>
        <w:tblW w:w="145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6910"/>
        <w:gridCol w:w="625"/>
        <w:gridCol w:w="708"/>
        <w:gridCol w:w="851"/>
        <w:gridCol w:w="709"/>
        <w:gridCol w:w="708"/>
        <w:gridCol w:w="518"/>
        <w:gridCol w:w="639"/>
        <w:gridCol w:w="851"/>
        <w:gridCol w:w="709"/>
        <w:gridCol w:w="800"/>
      </w:tblGrid>
      <w:tr w:rsidR="0001092F" w:rsidRPr="00AC67A0" w14:paraId="52CDD609" w14:textId="77777777" w:rsidTr="00623166">
        <w:trPr>
          <w:trHeight w:val="567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E1DC6F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D272BA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8832B2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PT1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0DAA83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PT2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5320E2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PT3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2147E8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DT1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2D065E6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DT2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E2017E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DT3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602FEA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VT1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1B08A4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VT2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272CE2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VT3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AF1A182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VT4</w:t>
            </w:r>
          </w:p>
        </w:tc>
      </w:tr>
      <w:tr w:rsidR="0001092F" w:rsidRPr="00AC67A0" w14:paraId="25F8B774" w14:textId="77777777" w:rsidTr="00623166">
        <w:trPr>
          <w:cantSplit/>
          <w:trHeight w:val="29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900FE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C7F56E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Cíl SR ORP Holice / Opatření MAP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F1F38AD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Předškolní vzdělávání a péče: dostupnost - inkluze - kvalita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BCE3C22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Čtenářská a matematická gramotnost v ZŠ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1E5C4C9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Inkluzivní vzdělávání a podpora dětí a žáků ohrožených školním neúspěchem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26BB2418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Rozvoj podnikavosti a iniciativy dětí a žáků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46474B9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Rozvoj kompetencí dětí a žáků v polytechnickém vzdělávání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CDECC66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Kariérové poradenství v ZŠ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A54542D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Rozvoj digitálních kompetencí dětí a žáků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02E0423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Rozvoj kompetencí dětí a žáků pro aktivní používání cizího jazyka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061789F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Rozvoj sociálních a občanských kompetencí dětí a žáků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65D57A8" w14:textId="77777777" w:rsidR="0001092F" w:rsidRPr="00A26173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26173">
              <w:rPr>
                <w:rFonts w:eastAsia="Times New Roman" w:cstheme="minorHAnsi"/>
                <w:b/>
                <w:color w:val="000000"/>
                <w:lang w:eastAsia="cs-CZ"/>
              </w:rPr>
              <w:t>Modernizace a vybavenost škol a školských zařízení</w:t>
            </w:r>
          </w:p>
        </w:tc>
      </w:tr>
      <w:tr w:rsidR="0001092F" w:rsidRPr="00AC67A0" w14:paraId="1074FC1D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947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1.1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879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Školy </w:t>
            </w:r>
            <w:r w:rsidRPr="00C35DE5">
              <w:rPr>
                <w:rFonts w:eastAsia="Times New Roman" w:cstheme="minorHAnsi"/>
                <w:lang w:eastAsia="cs-CZ"/>
              </w:rPr>
              <w:t>a organizace zájmového a neformálního vzdělávání</w:t>
            </w: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 využívají a zapojují do vzdělávání dle své potřeby: tlumočníky, dětské psychology, asistenty pedagoga pro děti a žáky se speciálními vzdělávacími potřebami, logopedy a logopedické asistenty, speciální pedagogy, sociální pedagogy, školní psychology</w:t>
            </w:r>
            <w:r w:rsidR="001D7993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commentRangeStart w:id="29"/>
            <w:r w:rsidR="001D7993">
              <w:rPr>
                <w:rFonts w:eastAsia="Times New Roman" w:cstheme="minorHAnsi"/>
                <w:color w:val="000000"/>
                <w:lang w:eastAsia="cs-CZ"/>
              </w:rPr>
              <w:t>chůvy</w:t>
            </w:r>
            <w:r w:rsidRPr="00C35DE5">
              <w:rPr>
                <w:rFonts w:eastAsia="Times New Roman" w:cstheme="minorHAnsi"/>
                <w:color w:val="000000"/>
                <w:lang w:eastAsia="cs-CZ"/>
              </w:rPr>
              <w:t>.</w:t>
            </w:r>
            <w:commentRangeEnd w:id="29"/>
            <w:r w:rsidR="00D261C7">
              <w:rPr>
                <w:rStyle w:val="Odkaznakoment"/>
              </w:rPr>
              <w:commentReference w:id="29"/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D75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790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98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338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CF8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3F7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CF7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7E1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50F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875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184FB9A6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ABA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1.2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AE1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Pedagogové a pracovníci v organizacích zájmového a neformálního vzdělávání ovládají metody práce s dětmi a žáky se  speciálními vzdělávacími potřebami a uplatňují je ve své práci.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7D9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A0C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08F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1D0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CCC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CE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C41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208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14F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  <w:r w:rsidRPr="00AC67A0">
              <w:rPr>
                <w:rFonts w:eastAsia="Times New Roman" w:cstheme="minorHAnsi"/>
                <w:color w:val="000000"/>
                <w:highlight w:val="yellow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7C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58C2518E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C35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2.1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9BC6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Ve školách je uplatňován individuální přístup k dítěti/žáku ve vzdělávání prostřednictvím aplikace nových metod vzdělávání, dělení hodin výuky a žáků do skupin a navýšením počtu pracovníků ve vzdělávání v oblastech čtenářské a matematické pre-gramotnosti a gramotnosti, cizích jazyků, digitální gramotnosti a polytechnického vzdělávání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7E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8B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80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1F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6F8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6C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1F4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34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EE0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5D7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1B6F2C7B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9EB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2.2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8135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Do výuky jsou zařazovány besedy, exkurze a diskusní hodiny pro posílení občanských a sociálních kompetencí žáků/dětí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BB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27B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FFC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929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26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3C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D8D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BED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F4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8CB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506B6E63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3DC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2.3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E5FF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Ve školách je podporován občanský aktivismus u žáků včetně zakládání školních parlamentů apod.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DE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0FF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72E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477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0B6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5B5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230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371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210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D69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591B4C49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B38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lastRenderedPageBreak/>
              <w:t>2.4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A9D8" w14:textId="77777777" w:rsidR="0001092F" w:rsidRPr="00C35DE5" w:rsidRDefault="0001092F" w:rsidP="00623166">
            <w:pPr>
              <w:pStyle w:val="Odstavecseseznamem"/>
              <w:spacing w:after="60"/>
              <w:ind w:left="0"/>
              <w:contextualSpacing w:val="0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Školy a zaměstnavatelé spolupracují, organizují exkurze a představení zaměstnavatelů na školách (ve vazbě na kariérové poradenství). </w:t>
            </w:r>
            <w:r w:rsidRPr="00C35DE5">
              <w:rPr>
                <w:rFonts w:eastAsia="Times New Roman" w:cstheme="minorHAnsi"/>
                <w:lang w:eastAsia="cs-CZ"/>
              </w:rPr>
              <w:t>Školy, školská zařízení a organizace neformálního vzdělávání spolupracují a vzájemně se informují o nových metodách v kariérovém poradenství.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839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BDB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826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909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5B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61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89E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157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4DD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581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3CE4D63D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5D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2.5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AE53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Je navázána spolupráce se školami v zahraničí a probíhají výměnné pobyty žáků.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767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F55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93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61F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70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7DA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EB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44F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00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F68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0E2E0CD9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E4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3.1</w:t>
            </w:r>
          </w:p>
        </w:tc>
        <w:tc>
          <w:tcPr>
            <w:tcW w:w="6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557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Pedagogové a pracovníci ve vzdělávání formálním, neformálním a zájmovém získávají nové znalosti a dovednosti na kurzech DV v oblasti společného vzdělávání (používání nových pomůcek a aplikace nových vzdělávacích metod  při práci s dětmi/žáky se speciálními vzdělávacími potřebami), v rozvoji čtenářské a matematické pre-gramotnosti a gramotnosti dětí a žáků,  ve vytváření kompetencí k podnikavosti, iniciativě a kreativitě, v oblasti polytechnického vzdělávání, v rozvoji kompetencí dětí a žáků pro aktivní používání cizího jazyka, v používání moderních informačních a digitálních technologií a jejich využití ve výuce různých předmětů, ve </w:t>
            </w:r>
            <w:r w:rsidRPr="00C35DE5">
              <w:rPr>
                <w:rFonts w:eastAsia="Times New Roman" w:cstheme="minorHAnsi"/>
                <w:lang w:eastAsia="cs-CZ"/>
              </w:rPr>
              <w:t>formování informatického</w:t>
            </w: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 myšlení, v občanských a sociálních kompetencích, v nových metodách kariérového poradenství.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76E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927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D62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2D21" w14:textId="77777777" w:rsidR="0001092F" w:rsidRPr="00054104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54104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80E" w14:textId="77777777" w:rsidR="0001092F" w:rsidRPr="00054104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54104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DC58" w14:textId="77777777" w:rsidR="0001092F" w:rsidRPr="00054104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54104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2550" w14:textId="77777777" w:rsidR="0001092F" w:rsidRPr="00054104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054104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45F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7DF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CB1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1A70F15A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8BF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3.2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5ABA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Pedagogové a pracovníci ve formálním, neformálním a zájmovém vzdělávání umí navzájem spolupracovat při zajištění optimálního vzdělávání všech dětí a žáků včetně dětí a žáků se SVP se zohledněním jejich individuálních vzdělávacích potřeb.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680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12A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CA4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37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AC9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788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362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8C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879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AA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6F2EF6F4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BB8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3.3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580" w14:textId="77777777" w:rsidR="0001092F" w:rsidRPr="00C35DE5" w:rsidRDefault="0001092F" w:rsidP="00623166">
            <w:pPr>
              <w:pStyle w:val="Odstavecseseznamem"/>
              <w:spacing w:after="60"/>
              <w:ind w:left="0"/>
              <w:contextualSpacing w:val="0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Ve  školách funguje mentorink, je využívána supervize a další metody individuální podpory (koučování) pedagogických pracovníků.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6D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8F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F18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6D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9E0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D39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DC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183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26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C5A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14A1E7C8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D39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3.4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54A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Je navázána spolupráce se školami v zahraničí a probíhají výjezdy učitelů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DC3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E5C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B4D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B89A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D6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902C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E8F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09E3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D57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D07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3E9C20FA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9E0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4.1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3920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Je navázána spolupráce mezi ZŠ navzájem (zejména malotřídní ZŠ a navazující 2. stupeň ZŠ) pro sladění nároků navazujících ZŠ s malotřídními ZŠ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5E8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91EB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C56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E2E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8C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361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163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C05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A5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A7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6C77018A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F2B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lastRenderedPageBreak/>
              <w:t>4.2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193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Je navázána spolupráce zřizovatelů škol a zástupců okolních obcí s cílem zajištění dostatečné kapacity škol v území (ve vazbě na demografický vývoj)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19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6C6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7EA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EBE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1CEC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4F3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F34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C00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CE5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EA5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  <w:tr w:rsidR="0001092F" w:rsidRPr="00AC67A0" w14:paraId="2640967D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079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4.3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FA75" w14:textId="77777777" w:rsidR="0001092F" w:rsidRPr="00C35DE5" w:rsidRDefault="0001092F" w:rsidP="00623166">
            <w:pPr>
              <w:pStyle w:val="Odstavecseseznamem"/>
              <w:keepNext/>
              <w:spacing w:after="60"/>
              <w:ind w:left="0"/>
              <w:contextualSpacing w:val="0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Je navázána spolupráce zřizovatelů a zástupců okolních obcí a škol při řešení nastavení dostatečné místní dopravy pro potřeby dojezdu žáků/dětí do škol </w:t>
            </w:r>
            <w:r w:rsidRPr="00C35DE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22B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640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69AA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1AB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BED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9F7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408A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3B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FD4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6FE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08DC2F3F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068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4.4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5E8" w14:textId="77777777" w:rsidR="0001092F" w:rsidRPr="00C35DE5" w:rsidRDefault="0001092F" w:rsidP="00623166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</w:rPr>
            </w:pPr>
            <w:r w:rsidRPr="00C35DE5">
              <w:rPr>
                <w:rFonts w:cstheme="minorHAnsi"/>
              </w:rPr>
              <w:t>Je navázána spolupráce škol v území SO ORP Holice za účelem spolupráce a  sdílení zkušeností z výuky (tandemová výuka, mentoring).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98B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596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C13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592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4F3D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ACCE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25EB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5BFE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53E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B30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3452E4E6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489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4.5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DEB6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Je navázána spolupráce pro sdílení zkušeností s čerpáním finančních prostředků z dotačních programů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0B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1E0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3CA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9B05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D21B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DA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CB3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C80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E36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67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</w:t>
            </w:r>
          </w:p>
        </w:tc>
      </w:tr>
      <w:tr w:rsidR="0001092F" w:rsidRPr="00AC67A0" w14:paraId="3968D823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B2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5.1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52A0" w14:textId="77777777" w:rsidR="0001092F" w:rsidRPr="00C35DE5" w:rsidRDefault="0001092F" w:rsidP="00623166">
            <w:pPr>
              <w:spacing w:after="60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cstheme="minorHAnsi"/>
              </w:rPr>
              <w:t>Je zřízena společná platforma sdílení informací mezi zřizovateli, zástupci škol, školských zařízení, knihoven a NNO.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B47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379B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060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464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090D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FE9C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3B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009A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D01C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BCE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</w:tr>
      <w:tr w:rsidR="0001092F" w:rsidRPr="00AC67A0" w14:paraId="71BFE9C9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97F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5.2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C74" w14:textId="77777777" w:rsidR="0001092F" w:rsidRPr="00C35DE5" w:rsidRDefault="0001092F" w:rsidP="00623166">
            <w:pPr>
              <w:spacing w:after="60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MŠ a ZŠ spolupracují a sdílejí informace pro zkvalitnění vzdělávání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D58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C67A0">
              <w:rPr>
                <w:rFonts w:cstheme="minorHAnsi"/>
                <w:color w:val="000000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0273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BE2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F033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D568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BA71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5BB6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4D13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CAC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71EA5">
              <w:rPr>
                <w:rFonts w:cstheme="minorHAnsi"/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742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559717E9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A4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5.3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1BB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Spolupráce ZŠ, učilišť, SŠ a gymnázií, možnosti exkurzí a představení navazujících škol/oborů (ve vazbě na kariérové poradenství)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EE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187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2C9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5F4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3315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869F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71EA5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3B02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CE0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3C59" w14:textId="77777777" w:rsidR="0001092F" w:rsidRPr="00771EA5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D69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4F5E57AE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2A4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5.4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E18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Spolupráce škol a knihovny na podporu čtenářské pre-gramotnosti a gramotnosti dětí a žáků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9C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D2A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A5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139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2DF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9AC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D9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3CD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06E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91B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440F98A0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7B7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5.5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220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cstheme="minorHAnsi"/>
              </w:rPr>
              <w:t>Jsou realizována setkání zástupců škol se zástupci zájmového a neformálního vzdělávání za účelem zpestření výuky, realizace projektových aktivit a činností, které nelze zařadit do běžné výuky, a tuto výuku doplňují, rozšiřují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7A9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98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1A1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D2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764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43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EE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A50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D1B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DFE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1092F" w:rsidRPr="00AC67A0" w14:paraId="3F446E7D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FC7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6.1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62D" w14:textId="77777777" w:rsidR="0001092F" w:rsidRPr="00C35DE5" w:rsidRDefault="0001092F" w:rsidP="00623166">
            <w:pPr>
              <w:pStyle w:val="Odstavecseseznamem"/>
              <w:spacing w:after="60"/>
              <w:ind w:left="0"/>
              <w:contextualSpacing w:val="0"/>
              <w:rPr>
                <w:rFonts w:cstheme="minorHAnsi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Školní budovy a související  prostory a prostory vzdělávacích zařízení prošly rekonstrukcí vnějšího pláště budov i vnitřních prostor, úpravy rozvodů (elektřiny, vody, odpadu) apod. v závislosti na potřebách konkrétního vzdělávacího zařízení a vyhovují potřebám vzdělávání dětí a žáků.</w:t>
            </w:r>
            <w:r w:rsidRPr="00C35DE5">
              <w:rPr>
                <w:rFonts w:cstheme="minorHAnsi"/>
                <w:b/>
              </w:rPr>
              <w:t xml:space="preserve"> </w:t>
            </w:r>
            <w:r w:rsidRPr="00C35DE5">
              <w:rPr>
                <w:rFonts w:cstheme="minorHAnsi"/>
              </w:rPr>
              <w:t>Investice do rekonstrukce vzdělávacích institucí</w:t>
            </w:r>
            <w:r w:rsidRPr="00C35DE5">
              <w:rPr>
                <w:rFonts w:cstheme="minorHAnsi"/>
                <w:color w:val="FF0000"/>
              </w:rPr>
              <w:t>.</w:t>
            </w:r>
            <w:r w:rsidRPr="00E503C0">
              <w:rPr>
                <w:rFonts w:cstheme="minorHAnsi"/>
                <w:highlight w:val="yellow"/>
              </w:rPr>
              <w:t xml:space="preserve">Vybudování nízkoprahového </w:t>
            </w:r>
            <w:commentRangeStart w:id="30"/>
            <w:r w:rsidRPr="00E503C0">
              <w:rPr>
                <w:rFonts w:cstheme="minorHAnsi"/>
                <w:highlight w:val="yellow"/>
              </w:rPr>
              <w:t>centra</w:t>
            </w:r>
            <w:commentRangeEnd w:id="30"/>
            <w:r w:rsidR="00E503C0">
              <w:rPr>
                <w:rStyle w:val="Odkaznakoment"/>
              </w:rPr>
              <w:commentReference w:id="30"/>
            </w:r>
            <w:r w:rsidRPr="00C35DE5">
              <w:rPr>
                <w:rFonts w:cstheme="minorHAnsi"/>
              </w:rPr>
              <w:t>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25B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91E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7D3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995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FA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FE0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420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11C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5D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F4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  <w:tr w:rsidR="0001092F" w:rsidRPr="00AC67A0" w14:paraId="1F7B0866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06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6.2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1AAC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Školní budovy, související prostory a prostory vzdělávacích institucí jsou po provedených stavebních úpravách bezbariérové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27F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867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C18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D9B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34F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80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65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C4F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5E3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B9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  <w:tr w:rsidR="0001092F" w:rsidRPr="00AC67A0" w14:paraId="6F82985E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6A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lastRenderedPageBreak/>
              <w:t>6.3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A7C9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Související prostory vzdělávacích zařízení jakými jsou hřiště, školní zahrady jsou revitalizovány a vyhovují potřebám vzdělávání dětí a žáků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7D3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35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312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660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52A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FC5C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27C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7BF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26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2BB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  <w:tr w:rsidR="0001092F" w:rsidRPr="00AC67A0" w14:paraId="66D970F5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14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7.1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569F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Učebny jsou vybaveny pro poskytování výuky v oblastech: digitálních kompetencí (HW a SW vybavení pro učitele i žáky), jazykové výuky (technické vybavení i učebnice), čtenářské a matematické pre-gramotnosti a gramotnosti (např. pomůckami k prožitkovému učení, dramatické výchově), podnikavosti, iniciativy a kreativity dětí a žáků, polytechnického vzdělávání (vybavení </w:t>
            </w:r>
            <w:r w:rsidRPr="00C35DE5">
              <w:rPr>
                <w:rFonts w:cstheme="minorHAnsi"/>
              </w:rPr>
              <w:t>laboratoří, učeben přírodovědných předmětů</w:t>
            </w:r>
            <w:r w:rsidRPr="00C35DE5">
              <w:rPr>
                <w:rFonts w:eastAsia="Times New Roman" w:cstheme="minorHAnsi"/>
                <w:color w:val="000000"/>
                <w:lang w:eastAsia="cs-CZ"/>
              </w:rPr>
              <w:t xml:space="preserve"> dílen, školních kuchyněk) a sociálních a občanských kompetencí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5D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CF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485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100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D0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717F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652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1D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A73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EA5B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  <w:tr w:rsidR="0001092F" w:rsidRPr="00AC67A0" w14:paraId="2B00E622" w14:textId="77777777" w:rsidTr="00623166">
        <w:trPr>
          <w:trHeight w:val="5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74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7.2</w:t>
            </w: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0DCC" w14:textId="77777777" w:rsidR="0001092F" w:rsidRPr="00C35DE5" w:rsidRDefault="0001092F" w:rsidP="0062316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C35DE5">
              <w:rPr>
                <w:rFonts w:eastAsia="Times New Roman" w:cstheme="minorHAnsi"/>
                <w:color w:val="000000"/>
                <w:lang w:eastAsia="cs-CZ"/>
              </w:rPr>
              <w:t>Školy a vzdělávací zařízení disponují pomůckami pro vzdělávání dětí se speciálními vzdělávacími potřebami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2061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7D7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BB56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AFFA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EC9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ACAD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4A8E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E08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4795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E54" w14:textId="77777777" w:rsidR="0001092F" w:rsidRPr="00AC67A0" w:rsidRDefault="0001092F" w:rsidP="00623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C67A0">
              <w:rPr>
                <w:rFonts w:eastAsia="Times New Roman" w:cstheme="minorHAnsi"/>
                <w:color w:val="000000"/>
                <w:lang w:eastAsia="cs-CZ"/>
              </w:rPr>
              <w:t>xxx</w:t>
            </w:r>
          </w:p>
        </w:tc>
      </w:tr>
    </w:tbl>
    <w:p w14:paraId="5C89631E" w14:textId="77777777" w:rsidR="0001092F" w:rsidRPr="00C35DE5" w:rsidRDefault="0001092F" w:rsidP="0001092F">
      <w:pPr>
        <w:rPr>
          <w:lang w:eastAsia="cs-CZ"/>
        </w:rPr>
      </w:pPr>
    </w:p>
    <w:p w14:paraId="1DAC5BA7" w14:textId="77777777" w:rsidR="0001092F" w:rsidRPr="00054104" w:rsidRDefault="0001092F" w:rsidP="0001092F">
      <w:pPr>
        <w:pStyle w:val="Nadpis1"/>
        <w:ind w:left="573"/>
      </w:pPr>
      <w:bookmarkStart w:id="31" w:name="_Toc489789337"/>
      <w:bookmarkStart w:id="32" w:name="_Toc489795389"/>
      <w:bookmarkStart w:id="33" w:name="_Toc490579565"/>
      <w:r w:rsidRPr="00054104">
        <w:t>Aktivity škol</w:t>
      </w:r>
      <w:bookmarkEnd w:id="31"/>
      <w:bookmarkEnd w:id="32"/>
      <w:bookmarkEnd w:id="33"/>
    </w:p>
    <w:p w14:paraId="7844E2C4" w14:textId="77777777" w:rsidR="0001092F" w:rsidRDefault="0001092F" w:rsidP="0001092F">
      <w:r>
        <w:t>Školy na území SO ORP Holice se budou na realizaci cílů v opatřeních MAP podílet prostřednictvím vlastních projektů – šablon</w:t>
      </w:r>
      <w:r w:rsidR="00495DD9">
        <w:t>, případně prostřednictvím dalších projektů</w:t>
      </w:r>
      <w:r>
        <w:t xml:space="preserve">. Do </w:t>
      </w:r>
      <w:r w:rsidR="002E4D96">
        <w:t>let 2017 – 20</w:t>
      </w:r>
      <w:r w:rsidR="008425F9">
        <w:t>19</w:t>
      </w:r>
      <w:r w:rsidR="002E4D96">
        <w:t xml:space="preserve"> </w:t>
      </w:r>
      <w:r>
        <w:t>bude na území SO ORP Holice spadat realizace projektů</w:t>
      </w:r>
      <w:r w:rsidRPr="004B7977">
        <w:t xml:space="preserve"> </w:t>
      </w:r>
      <w:r>
        <w:t xml:space="preserve">OP VVV z výzvy </w:t>
      </w:r>
      <w:r w:rsidRPr="004B7977">
        <w:t>č. 02_16_0 22 Podpora škol formou projektů zjednodušeného vykazování – Šablony pro MŠ a ZŠ I</w:t>
      </w:r>
      <w:r w:rsidR="008425F9">
        <w:t xml:space="preserve">. </w:t>
      </w:r>
      <w:r w:rsidR="001D7993">
        <w:t>Kromě toho se b</w:t>
      </w:r>
      <w:r w:rsidR="008425F9">
        <w:t>udou se realizovat i projekty z dalších výzev OP VVV a ostatních dotačních titulů.</w:t>
      </w:r>
      <w:r w:rsidR="001D7993">
        <w:t xml:space="preserve"> V dalších letech to bude obdobné. </w:t>
      </w:r>
    </w:p>
    <w:p w14:paraId="05BC75E3" w14:textId="77777777" w:rsidR="0001092F" w:rsidRDefault="0001092F" w:rsidP="0001092F">
      <w:pPr>
        <w:pStyle w:val="Nadpis2"/>
        <w:ind w:left="578" w:hanging="578"/>
      </w:pPr>
      <w:bookmarkStart w:id="34" w:name="_Toc489789338"/>
      <w:bookmarkStart w:id="35" w:name="_Toc489795390"/>
      <w:bookmarkStart w:id="36" w:name="_Toc490579566"/>
      <w:r>
        <w:t>Celkový přehled</w:t>
      </w:r>
      <w:bookmarkEnd w:id="34"/>
      <w:bookmarkEnd w:id="35"/>
      <w:bookmarkEnd w:id="36"/>
    </w:p>
    <w:p w14:paraId="2A034288" w14:textId="77777777" w:rsidR="0001092F" w:rsidRDefault="0001092F" w:rsidP="0001092F">
      <w:r>
        <w:t>Naplňování témat MAP ze stran škol ukazuje následující přehled</w:t>
      </w:r>
      <w:r w:rsidR="002E4D96">
        <w:t xml:space="preserve"> šablon</w:t>
      </w:r>
      <w:r w:rsidR="00495DD9">
        <w:t xml:space="preserve"> výzvy </w:t>
      </w:r>
      <w:r w:rsidR="00D13F1F">
        <w:t>č.02</w:t>
      </w:r>
      <w:r w:rsidR="00495DD9" w:rsidRPr="004B7977">
        <w:t>_16_0 22 Podpora škol formou projektů zjednodušeného vykazování – Šablony pro MŠ a ZŠ I.</w:t>
      </w:r>
      <w:r w:rsidR="002E4D96">
        <w:t>, které se realizují od roku 2017 do roku 20</w:t>
      </w:r>
      <w:r w:rsidR="008425F9">
        <w:t>19</w:t>
      </w:r>
      <w:r w:rsidR="002E4D96">
        <w:t>.</w:t>
      </w:r>
    </w:p>
    <w:p w14:paraId="5A1C36AB" w14:textId="77777777" w:rsidR="00D13F1F" w:rsidRDefault="00D13F1F" w:rsidP="0001092F"/>
    <w:p w14:paraId="076A211B" w14:textId="77777777" w:rsidR="00D13F1F" w:rsidRDefault="00D13F1F" w:rsidP="0001092F"/>
    <w:p w14:paraId="0D84BA44" w14:textId="77777777" w:rsidR="0001092F" w:rsidRPr="00054104" w:rsidRDefault="0001092F" w:rsidP="0001092F">
      <w:pPr>
        <w:pStyle w:val="Titulek"/>
        <w:keepNext/>
      </w:pPr>
      <w:bookmarkStart w:id="37" w:name="_Toc489795330"/>
      <w:bookmarkStart w:id="38" w:name="_Toc490579671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</w:t>
      </w:r>
      <w:r w:rsidR="00977331">
        <w:rPr>
          <w:noProof/>
        </w:rPr>
        <w:fldChar w:fldCharType="end"/>
      </w:r>
      <w:r>
        <w:t xml:space="preserve"> </w:t>
      </w:r>
      <w:r w:rsidRPr="00054104">
        <w:rPr>
          <w:sz w:val="24"/>
          <w:szCs w:val="24"/>
        </w:rPr>
        <w:t>Celkový přehled projektů – šablon dle témat MAP</w:t>
      </w:r>
      <w:bookmarkEnd w:id="37"/>
      <w:bookmarkEnd w:id="38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72"/>
        <w:gridCol w:w="2372"/>
        <w:gridCol w:w="2369"/>
      </w:tblGrid>
      <w:tr w:rsidR="0001092F" w:rsidRPr="00F23A74" w14:paraId="7BB76595" w14:textId="77777777" w:rsidTr="00623166">
        <w:tc>
          <w:tcPr>
            <w:tcW w:w="833" w:type="pct"/>
            <w:shd w:val="clear" w:color="auto" w:fill="D9D9D9" w:themeFill="background1" w:themeFillShade="D9"/>
          </w:tcPr>
          <w:p w14:paraId="37EA71AF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PT 1 Předškolní vzdělávání a péče: dostupnost - inkluze – kvalita</w:t>
            </w:r>
          </w:p>
          <w:p w14:paraId="38181C25" w14:textId="77777777" w:rsidR="0001092F" w:rsidRPr="00F23A74" w:rsidRDefault="0001092F" w:rsidP="00623166">
            <w:pPr>
              <w:rPr>
                <w:b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0FFC7B8E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PT2 Čtenářská a matematická gramotnost v ZŠ</w:t>
            </w:r>
          </w:p>
          <w:p w14:paraId="641CAE55" w14:textId="77777777" w:rsidR="0001092F" w:rsidRPr="00F23A74" w:rsidRDefault="0001092F" w:rsidP="00623166">
            <w:pPr>
              <w:rPr>
                <w:b/>
              </w:rPr>
            </w:pPr>
          </w:p>
        </w:tc>
        <w:tc>
          <w:tcPr>
            <w:tcW w:w="833" w:type="pct"/>
            <w:shd w:val="clear" w:color="auto" w:fill="D9D9D9" w:themeFill="background1" w:themeFillShade="D9"/>
          </w:tcPr>
          <w:p w14:paraId="3B58D21D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PT3 Inkluzivní vzdělávání a podpora dětí a žáků ohrožených školním neúspěchem</w:t>
            </w:r>
          </w:p>
          <w:p w14:paraId="59817734" w14:textId="77777777" w:rsidR="0001092F" w:rsidRPr="00F23A74" w:rsidRDefault="0001092F" w:rsidP="00623166">
            <w:pPr>
              <w:rPr>
                <w:b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14:paraId="56C6E978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VT 2 Rozvoj kompetencí dětí a žáků pro aktivní používání cizího jazyka</w:t>
            </w:r>
          </w:p>
          <w:p w14:paraId="27F789CB" w14:textId="77777777" w:rsidR="0001092F" w:rsidRPr="00F23A74" w:rsidRDefault="0001092F" w:rsidP="00623166">
            <w:pPr>
              <w:rPr>
                <w:b/>
              </w:rPr>
            </w:pPr>
          </w:p>
        </w:tc>
        <w:tc>
          <w:tcPr>
            <w:tcW w:w="834" w:type="pct"/>
            <w:shd w:val="clear" w:color="auto" w:fill="D9D9D9" w:themeFill="background1" w:themeFillShade="D9"/>
          </w:tcPr>
          <w:p w14:paraId="5E6E0B7C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 xml:space="preserve">Personální podpora MŠ, spolupráce s rodiči, </w:t>
            </w:r>
          </w:p>
          <w:p w14:paraId="3EBB6C9D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osobnostně sociální rozvoj předškolních pedagogů MŠ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14:paraId="37429156" w14:textId="77777777" w:rsidR="0001092F" w:rsidRPr="00F23A74" w:rsidRDefault="0001092F" w:rsidP="00623166">
            <w:pPr>
              <w:rPr>
                <w:b/>
              </w:rPr>
            </w:pPr>
            <w:r w:rsidRPr="00F23A74">
              <w:rPr>
                <w:b/>
              </w:rPr>
              <w:t>Personální podpora ZŠ, podpora spolupráce s rodiči, tandemová výuka:</w:t>
            </w:r>
          </w:p>
          <w:p w14:paraId="0FCE62F7" w14:textId="77777777" w:rsidR="0001092F" w:rsidRPr="00F23A74" w:rsidRDefault="0001092F" w:rsidP="00623166">
            <w:pPr>
              <w:rPr>
                <w:b/>
              </w:rPr>
            </w:pPr>
          </w:p>
        </w:tc>
      </w:tr>
      <w:tr w:rsidR="0001092F" w:rsidRPr="00F23A74" w14:paraId="7AFD89A6" w14:textId="77777777" w:rsidTr="00623166">
        <w:tc>
          <w:tcPr>
            <w:tcW w:w="833" w:type="pct"/>
          </w:tcPr>
          <w:p w14:paraId="45C10CC0" w14:textId="77777777" w:rsidR="0001092F" w:rsidRPr="00F23A74" w:rsidRDefault="0001092F" w:rsidP="00623166">
            <w:r w:rsidRPr="00F23A74">
              <w:t>11 projektů</w:t>
            </w:r>
          </w:p>
        </w:tc>
        <w:tc>
          <w:tcPr>
            <w:tcW w:w="833" w:type="pct"/>
          </w:tcPr>
          <w:p w14:paraId="1A12F2E6" w14:textId="77777777" w:rsidR="0001092F" w:rsidRPr="00F23A74" w:rsidRDefault="0001092F" w:rsidP="00623166">
            <w:r w:rsidRPr="00F23A74">
              <w:t>8 projektů</w:t>
            </w:r>
          </w:p>
        </w:tc>
        <w:tc>
          <w:tcPr>
            <w:tcW w:w="833" w:type="pct"/>
          </w:tcPr>
          <w:p w14:paraId="63FD3087" w14:textId="77777777" w:rsidR="0001092F" w:rsidRPr="00F23A74" w:rsidRDefault="0001092F" w:rsidP="00623166">
            <w:r w:rsidRPr="00F23A74">
              <w:t>17 projektů</w:t>
            </w:r>
          </w:p>
        </w:tc>
        <w:tc>
          <w:tcPr>
            <w:tcW w:w="834" w:type="pct"/>
          </w:tcPr>
          <w:p w14:paraId="033B961F" w14:textId="77777777" w:rsidR="0001092F" w:rsidRPr="00F23A74" w:rsidRDefault="0001092F" w:rsidP="00623166">
            <w:r w:rsidRPr="00F23A74">
              <w:t>2 projekty</w:t>
            </w:r>
          </w:p>
        </w:tc>
        <w:tc>
          <w:tcPr>
            <w:tcW w:w="834" w:type="pct"/>
          </w:tcPr>
          <w:p w14:paraId="1FFAC608" w14:textId="77777777" w:rsidR="0001092F" w:rsidRPr="00F23A74" w:rsidRDefault="0001092F" w:rsidP="00623166">
            <w:r w:rsidRPr="00F23A74">
              <w:t>6 projektů</w:t>
            </w:r>
          </w:p>
        </w:tc>
        <w:tc>
          <w:tcPr>
            <w:tcW w:w="833" w:type="pct"/>
          </w:tcPr>
          <w:p w14:paraId="728BDF2C" w14:textId="77777777" w:rsidR="0001092F" w:rsidRPr="00F23A74" w:rsidRDefault="0001092F" w:rsidP="00623166">
            <w:r w:rsidRPr="00F23A74">
              <w:t>7 projektů</w:t>
            </w:r>
          </w:p>
        </w:tc>
      </w:tr>
      <w:tr w:rsidR="0001092F" w:rsidRPr="00F23A74" w14:paraId="296C62B7" w14:textId="77777777" w:rsidTr="00623166">
        <w:tc>
          <w:tcPr>
            <w:tcW w:w="833" w:type="pct"/>
          </w:tcPr>
          <w:p w14:paraId="6B96B072" w14:textId="77777777" w:rsidR="0001092F" w:rsidRPr="00F23A74" w:rsidRDefault="0001092F" w:rsidP="00623166">
            <w:r w:rsidRPr="00F23A74">
              <w:t>Z toho:</w:t>
            </w:r>
          </w:p>
        </w:tc>
        <w:tc>
          <w:tcPr>
            <w:tcW w:w="833" w:type="pct"/>
          </w:tcPr>
          <w:p w14:paraId="0EFBEB18" w14:textId="77777777" w:rsidR="0001092F" w:rsidRPr="00F23A74" w:rsidRDefault="0001092F" w:rsidP="00623166"/>
        </w:tc>
        <w:tc>
          <w:tcPr>
            <w:tcW w:w="833" w:type="pct"/>
          </w:tcPr>
          <w:p w14:paraId="7176BDED" w14:textId="77777777" w:rsidR="0001092F" w:rsidRPr="00F23A74" w:rsidRDefault="0001092F" w:rsidP="00623166"/>
        </w:tc>
        <w:tc>
          <w:tcPr>
            <w:tcW w:w="834" w:type="pct"/>
          </w:tcPr>
          <w:p w14:paraId="73610E80" w14:textId="77777777" w:rsidR="0001092F" w:rsidRPr="00F23A74" w:rsidRDefault="0001092F" w:rsidP="00623166"/>
        </w:tc>
        <w:tc>
          <w:tcPr>
            <w:tcW w:w="834" w:type="pct"/>
          </w:tcPr>
          <w:p w14:paraId="6D7649CC" w14:textId="77777777" w:rsidR="0001092F" w:rsidRPr="00F23A74" w:rsidRDefault="0001092F" w:rsidP="00623166"/>
        </w:tc>
        <w:tc>
          <w:tcPr>
            <w:tcW w:w="833" w:type="pct"/>
          </w:tcPr>
          <w:p w14:paraId="6DF9F657" w14:textId="77777777" w:rsidR="0001092F" w:rsidRPr="00F23A74" w:rsidRDefault="0001092F" w:rsidP="00623166"/>
        </w:tc>
      </w:tr>
      <w:tr w:rsidR="0001092F" w:rsidRPr="00F23A74" w14:paraId="4D4863C5" w14:textId="77777777" w:rsidTr="00623166">
        <w:tc>
          <w:tcPr>
            <w:tcW w:w="833" w:type="pct"/>
          </w:tcPr>
          <w:p w14:paraId="3E13CABE" w14:textId="77777777" w:rsidR="0001092F" w:rsidRPr="00F23A74" w:rsidRDefault="0001092F" w:rsidP="00623166">
            <w:r w:rsidRPr="00F23A74">
              <w:t>5 projektů na problematiku dvouletých dětí</w:t>
            </w:r>
          </w:p>
        </w:tc>
        <w:tc>
          <w:tcPr>
            <w:tcW w:w="833" w:type="pct"/>
          </w:tcPr>
          <w:p w14:paraId="1855A0B6" w14:textId="77777777" w:rsidR="0001092F" w:rsidRPr="00F23A74" w:rsidRDefault="0001092F" w:rsidP="00623166">
            <w:r w:rsidRPr="00F23A74">
              <w:t>4 projekty na čtenářské kluby</w:t>
            </w:r>
          </w:p>
        </w:tc>
        <w:tc>
          <w:tcPr>
            <w:tcW w:w="833" w:type="pct"/>
          </w:tcPr>
          <w:p w14:paraId="280316BF" w14:textId="77777777" w:rsidR="0001092F" w:rsidRPr="00F23A74" w:rsidRDefault="0001092F" w:rsidP="00623166">
            <w:r w:rsidRPr="00F23A74">
              <w:t>4 projekty - Klub zábavné logiky a deskových her pro žáky ZŠ</w:t>
            </w:r>
          </w:p>
        </w:tc>
        <w:tc>
          <w:tcPr>
            <w:tcW w:w="834" w:type="pct"/>
          </w:tcPr>
          <w:p w14:paraId="198C72CF" w14:textId="77777777" w:rsidR="0001092F" w:rsidRPr="00F23A74" w:rsidRDefault="0001092F" w:rsidP="00623166">
            <w:r w:rsidRPr="00F23A74">
              <w:t>1 na vzdělávání pedagogických pracovníků ZŠ - DVPP v rozsahu 56 hodin_Cizí jazyky</w:t>
            </w:r>
          </w:p>
        </w:tc>
        <w:tc>
          <w:tcPr>
            <w:tcW w:w="834" w:type="pct"/>
          </w:tcPr>
          <w:p w14:paraId="3C1D255F" w14:textId="77777777" w:rsidR="0001092F" w:rsidRPr="00F23A74" w:rsidRDefault="0001092F" w:rsidP="00623166">
            <w:r w:rsidRPr="00F23A74">
              <w:t>4 projekty na personální podporu MŠ – školní asistent</w:t>
            </w:r>
          </w:p>
        </w:tc>
        <w:tc>
          <w:tcPr>
            <w:tcW w:w="833" w:type="pct"/>
          </w:tcPr>
          <w:p w14:paraId="452F93DD" w14:textId="77777777" w:rsidR="0001092F" w:rsidRPr="00F23A74" w:rsidRDefault="0001092F" w:rsidP="00623166">
            <w:r w:rsidRPr="00F23A74">
              <w:t xml:space="preserve">5 projektů na personální podporu ZŠ – školní asistent </w:t>
            </w:r>
          </w:p>
        </w:tc>
      </w:tr>
      <w:tr w:rsidR="0001092F" w:rsidRPr="00F23A74" w14:paraId="6AA793A1" w14:textId="77777777" w:rsidTr="00623166">
        <w:tc>
          <w:tcPr>
            <w:tcW w:w="833" w:type="pct"/>
          </w:tcPr>
          <w:p w14:paraId="6D285847" w14:textId="77777777" w:rsidR="0001092F" w:rsidRPr="00F23A74" w:rsidRDefault="0001092F" w:rsidP="00623166">
            <w:r w:rsidRPr="00F23A74">
              <w:t>2 projekty – matematická pregramotnost</w:t>
            </w:r>
          </w:p>
        </w:tc>
        <w:tc>
          <w:tcPr>
            <w:tcW w:w="833" w:type="pct"/>
          </w:tcPr>
          <w:p w14:paraId="3FCF8238" w14:textId="77777777" w:rsidR="0001092F" w:rsidRPr="00F23A74" w:rsidRDefault="0001092F" w:rsidP="00623166">
            <w:r w:rsidRPr="00F23A74">
              <w:t>3 projekty na vzdělávání pedagogických pracovníků ZŠ - DVPP - Čtenářská gramotnost</w:t>
            </w:r>
          </w:p>
        </w:tc>
        <w:tc>
          <w:tcPr>
            <w:tcW w:w="833" w:type="pct"/>
          </w:tcPr>
          <w:p w14:paraId="16C383E0" w14:textId="77777777" w:rsidR="0001092F" w:rsidRPr="00F23A74" w:rsidRDefault="0001092F" w:rsidP="00623166">
            <w:r w:rsidRPr="00F23A74">
              <w:t xml:space="preserve">5 projektů na doučování žáků ZŠ ohrožených školním neúspěchem </w:t>
            </w:r>
          </w:p>
        </w:tc>
        <w:tc>
          <w:tcPr>
            <w:tcW w:w="834" w:type="pct"/>
          </w:tcPr>
          <w:p w14:paraId="65A6E092" w14:textId="77777777" w:rsidR="0001092F" w:rsidRPr="00F23A74" w:rsidRDefault="0001092F" w:rsidP="00623166">
            <w:r w:rsidRPr="00F23A74">
              <w:t>1 projekt na CLIL ve výuce na ZŠ</w:t>
            </w:r>
          </w:p>
        </w:tc>
        <w:tc>
          <w:tcPr>
            <w:tcW w:w="834" w:type="pct"/>
          </w:tcPr>
          <w:p w14:paraId="4E0223B8" w14:textId="77777777" w:rsidR="0001092F" w:rsidRPr="00F23A74" w:rsidRDefault="0001092F" w:rsidP="00623166">
            <w:r w:rsidRPr="00F23A74">
              <w:t>1 projekt na odborně zaměřená tematická setkávání a spolupráce s rodiči dětí v MŠ</w:t>
            </w:r>
          </w:p>
        </w:tc>
        <w:tc>
          <w:tcPr>
            <w:tcW w:w="833" w:type="pct"/>
          </w:tcPr>
          <w:p w14:paraId="43212C26" w14:textId="77777777" w:rsidR="0001092F" w:rsidRPr="00F23A74" w:rsidRDefault="0001092F" w:rsidP="00623166">
            <w:r w:rsidRPr="00F23A74">
              <w:t>1 projekt na odborně zaměřená tematická setkávání a spolupráci s rodiči žáků ZŠ</w:t>
            </w:r>
          </w:p>
        </w:tc>
      </w:tr>
      <w:tr w:rsidR="0001092F" w:rsidRPr="00F23A74" w14:paraId="75DC0C73" w14:textId="77777777" w:rsidTr="00623166">
        <w:tc>
          <w:tcPr>
            <w:tcW w:w="833" w:type="pct"/>
          </w:tcPr>
          <w:p w14:paraId="39D781EC" w14:textId="77777777" w:rsidR="0001092F" w:rsidRPr="00F23A74" w:rsidRDefault="0001092F" w:rsidP="00623166">
            <w:r w:rsidRPr="00F23A74">
              <w:t>1 projekt na čtenářskou pregramotnost</w:t>
            </w:r>
          </w:p>
        </w:tc>
        <w:tc>
          <w:tcPr>
            <w:tcW w:w="833" w:type="pct"/>
          </w:tcPr>
          <w:p w14:paraId="1BA00CEF" w14:textId="77777777" w:rsidR="0001092F" w:rsidRPr="00F23A74" w:rsidRDefault="0001092F" w:rsidP="00D13F1F">
            <w:pPr>
              <w:jc w:val="both"/>
            </w:pPr>
            <w:r w:rsidRPr="00F23A74">
              <w:t>1 projekt na vzdělávání pedagogických pracovníků ZŠ - DVPP Matematická gramotnost.</w:t>
            </w:r>
          </w:p>
        </w:tc>
        <w:tc>
          <w:tcPr>
            <w:tcW w:w="833" w:type="pct"/>
          </w:tcPr>
          <w:p w14:paraId="661CEA43" w14:textId="77777777" w:rsidR="0001092F" w:rsidRPr="00F23A74" w:rsidRDefault="0001092F" w:rsidP="00623166">
            <w:r w:rsidRPr="00F23A74">
              <w:t xml:space="preserve">7 projektů na vzdělávání pedagogického sboru ZŠ zaměřené na inkluzi </w:t>
            </w:r>
          </w:p>
        </w:tc>
        <w:tc>
          <w:tcPr>
            <w:tcW w:w="834" w:type="pct"/>
          </w:tcPr>
          <w:p w14:paraId="7E540A71" w14:textId="77777777" w:rsidR="0001092F" w:rsidRPr="00F23A74" w:rsidRDefault="0001092F" w:rsidP="00623166"/>
        </w:tc>
        <w:tc>
          <w:tcPr>
            <w:tcW w:w="834" w:type="pct"/>
          </w:tcPr>
          <w:p w14:paraId="792185C9" w14:textId="77777777" w:rsidR="0001092F" w:rsidRPr="00F23A74" w:rsidRDefault="0001092F" w:rsidP="00623166">
            <w:r w:rsidRPr="00F23A74">
              <w:t xml:space="preserve">1 projekt na osobnostně sociální rozvoj předškolních pedagogů MŠ </w:t>
            </w:r>
          </w:p>
        </w:tc>
        <w:tc>
          <w:tcPr>
            <w:tcW w:w="833" w:type="pct"/>
          </w:tcPr>
          <w:p w14:paraId="1616703A" w14:textId="77777777" w:rsidR="0001092F" w:rsidRPr="00F23A74" w:rsidRDefault="0001092F" w:rsidP="00623166">
            <w:r w:rsidRPr="00F23A74">
              <w:t>1 projekt na tandemovou výuku</w:t>
            </w:r>
          </w:p>
        </w:tc>
      </w:tr>
      <w:tr w:rsidR="0001092F" w:rsidRPr="00F23A74" w14:paraId="0784A303" w14:textId="77777777" w:rsidTr="00D13F1F">
        <w:trPr>
          <w:trHeight w:val="908"/>
        </w:trPr>
        <w:tc>
          <w:tcPr>
            <w:tcW w:w="833" w:type="pct"/>
          </w:tcPr>
          <w:p w14:paraId="15D69E80" w14:textId="77777777" w:rsidR="0001092F" w:rsidRPr="00F23A74" w:rsidRDefault="0001092F" w:rsidP="00623166">
            <w:r w:rsidRPr="00F23A74">
              <w:lastRenderedPageBreak/>
              <w:t>1 na spolupráci s rodiči dětí</w:t>
            </w:r>
          </w:p>
        </w:tc>
        <w:tc>
          <w:tcPr>
            <w:tcW w:w="833" w:type="pct"/>
          </w:tcPr>
          <w:p w14:paraId="658B5EC1" w14:textId="77777777" w:rsidR="0001092F" w:rsidRPr="00F23A74" w:rsidRDefault="0001092F" w:rsidP="00623166"/>
        </w:tc>
        <w:tc>
          <w:tcPr>
            <w:tcW w:w="833" w:type="pct"/>
          </w:tcPr>
          <w:p w14:paraId="2EBEEC2E" w14:textId="77777777" w:rsidR="0001092F" w:rsidRPr="00F23A74" w:rsidRDefault="0001092F" w:rsidP="00623166">
            <w:r w:rsidRPr="00F23A74">
              <w:t xml:space="preserve">1 projekt na vzájemnou spolupráci pedagogů ZŠ Inkluze </w:t>
            </w:r>
          </w:p>
        </w:tc>
        <w:tc>
          <w:tcPr>
            <w:tcW w:w="834" w:type="pct"/>
          </w:tcPr>
          <w:p w14:paraId="6D7760EC" w14:textId="77777777" w:rsidR="0001092F" w:rsidRPr="00F23A74" w:rsidRDefault="0001092F" w:rsidP="00623166"/>
        </w:tc>
        <w:tc>
          <w:tcPr>
            <w:tcW w:w="834" w:type="pct"/>
          </w:tcPr>
          <w:p w14:paraId="17CE3120" w14:textId="77777777" w:rsidR="0001092F" w:rsidRPr="00F23A74" w:rsidRDefault="0001092F" w:rsidP="00623166"/>
        </w:tc>
        <w:tc>
          <w:tcPr>
            <w:tcW w:w="833" w:type="pct"/>
          </w:tcPr>
          <w:p w14:paraId="5C3F67F9" w14:textId="77777777" w:rsidR="0001092F" w:rsidRPr="00F23A74" w:rsidRDefault="0001092F" w:rsidP="00623166"/>
        </w:tc>
      </w:tr>
      <w:tr w:rsidR="0001092F" w:rsidRPr="00F23A74" w14:paraId="5C177D91" w14:textId="77777777" w:rsidTr="00D13F1F">
        <w:trPr>
          <w:trHeight w:val="357"/>
        </w:trPr>
        <w:tc>
          <w:tcPr>
            <w:tcW w:w="833" w:type="pct"/>
          </w:tcPr>
          <w:p w14:paraId="066E5E9E" w14:textId="77777777" w:rsidR="0001092F" w:rsidRPr="00F23A74" w:rsidRDefault="0001092F" w:rsidP="00623166">
            <w:r w:rsidRPr="00F23A74">
              <w:t>1 projekt na inkluzi</w:t>
            </w:r>
          </w:p>
        </w:tc>
        <w:tc>
          <w:tcPr>
            <w:tcW w:w="833" w:type="pct"/>
          </w:tcPr>
          <w:p w14:paraId="53309389" w14:textId="77777777" w:rsidR="0001092F" w:rsidRPr="00F23A74" w:rsidRDefault="0001092F" w:rsidP="00623166"/>
        </w:tc>
        <w:tc>
          <w:tcPr>
            <w:tcW w:w="833" w:type="pct"/>
          </w:tcPr>
          <w:p w14:paraId="0998DB32" w14:textId="77777777" w:rsidR="0001092F" w:rsidRPr="00F23A74" w:rsidRDefault="0001092F" w:rsidP="00623166"/>
        </w:tc>
        <w:tc>
          <w:tcPr>
            <w:tcW w:w="834" w:type="pct"/>
          </w:tcPr>
          <w:p w14:paraId="481DBA45" w14:textId="77777777" w:rsidR="0001092F" w:rsidRPr="00F23A74" w:rsidRDefault="0001092F" w:rsidP="00623166"/>
        </w:tc>
        <w:tc>
          <w:tcPr>
            <w:tcW w:w="834" w:type="pct"/>
          </w:tcPr>
          <w:p w14:paraId="377FD03E" w14:textId="77777777" w:rsidR="0001092F" w:rsidRPr="00F23A74" w:rsidRDefault="0001092F" w:rsidP="00623166"/>
        </w:tc>
        <w:tc>
          <w:tcPr>
            <w:tcW w:w="833" w:type="pct"/>
          </w:tcPr>
          <w:p w14:paraId="3D64B8EF" w14:textId="77777777" w:rsidR="0001092F" w:rsidRPr="00F23A74" w:rsidRDefault="0001092F" w:rsidP="00623166"/>
        </w:tc>
      </w:tr>
      <w:tr w:rsidR="0001092F" w:rsidRPr="00F23A74" w14:paraId="48066C94" w14:textId="77777777" w:rsidTr="00D13F1F">
        <w:trPr>
          <w:trHeight w:val="817"/>
        </w:trPr>
        <w:tc>
          <w:tcPr>
            <w:tcW w:w="833" w:type="pct"/>
          </w:tcPr>
          <w:p w14:paraId="0C390E3A" w14:textId="77777777" w:rsidR="0001092F" w:rsidRPr="00F23A74" w:rsidRDefault="0001092F" w:rsidP="00623166">
            <w:r w:rsidRPr="00F23A74">
              <w:t>1 projekt na sdílení zkušeností pedagogů různých škol</w:t>
            </w:r>
          </w:p>
        </w:tc>
        <w:tc>
          <w:tcPr>
            <w:tcW w:w="833" w:type="pct"/>
          </w:tcPr>
          <w:p w14:paraId="03E385CA" w14:textId="77777777" w:rsidR="0001092F" w:rsidRPr="00F23A74" w:rsidRDefault="0001092F" w:rsidP="00623166"/>
        </w:tc>
        <w:tc>
          <w:tcPr>
            <w:tcW w:w="833" w:type="pct"/>
          </w:tcPr>
          <w:p w14:paraId="4A904B22" w14:textId="77777777" w:rsidR="0001092F" w:rsidRPr="00F23A74" w:rsidRDefault="0001092F" w:rsidP="00623166"/>
        </w:tc>
        <w:tc>
          <w:tcPr>
            <w:tcW w:w="834" w:type="pct"/>
          </w:tcPr>
          <w:p w14:paraId="1C9F2C66" w14:textId="77777777" w:rsidR="0001092F" w:rsidRPr="00F23A74" w:rsidRDefault="0001092F" w:rsidP="00623166"/>
        </w:tc>
        <w:tc>
          <w:tcPr>
            <w:tcW w:w="834" w:type="pct"/>
          </w:tcPr>
          <w:p w14:paraId="2176FEC0" w14:textId="77777777" w:rsidR="0001092F" w:rsidRPr="00F23A74" w:rsidRDefault="0001092F" w:rsidP="00623166"/>
        </w:tc>
        <w:tc>
          <w:tcPr>
            <w:tcW w:w="833" w:type="pct"/>
          </w:tcPr>
          <w:p w14:paraId="6D17E057" w14:textId="77777777" w:rsidR="0001092F" w:rsidRPr="00F23A74" w:rsidRDefault="0001092F" w:rsidP="00623166"/>
        </w:tc>
      </w:tr>
    </w:tbl>
    <w:p w14:paraId="39805716" w14:textId="77777777" w:rsidR="00D13F1F" w:rsidRDefault="00D13F1F" w:rsidP="00D13F1F">
      <w:pPr>
        <w:pStyle w:val="Nadpis2"/>
        <w:numPr>
          <w:ilvl w:val="0"/>
          <w:numId w:val="0"/>
        </w:numPr>
        <w:ind w:left="576"/>
      </w:pPr>
      <w:bookmarkStart w:id="39" w:name="_Toc490579567"/>
    </w:p>
    <w:p w14:paraId="0B99C15C" w14:textId="77777777" w:rsidR="00495DD9" w:rsidRPr="00131DA5" w:rsidRDefault="00495DD9" w:rsidP="00495DD9">
      <w:pPr>
        <w:pStyle w:val="Nadpis2"/>
      </w:pPr>
      <w:r>
        <w:t>Jednotlivá opatření MAP a aktivity škol</w:t>
      </w:r>
      <w:bookmarkEnd w:id="39"/>
    </w:p>
    <w:p w14:paraId="249B9C26" w14:textId="77777777" w:rsidR="0001092F" w:rsidRPr="00495DD9" w:rsidRDefault="0001092F" w:rsidP="00495DD9">
      <w:pPr>
        <w:rPr>
          <w:b/>
        </w:rPr>
      </w:pPr>
      <w:bookmarkStart w:id="40" w:name="_Toc489789339"/>
      <w:bookmarkStart w:id="41" w:name="_Toc489795391"/>
      <w:r w:rsidRPr="00495DD9">
        <w:rPr>
          <w:b/>
        </w:rPr>
        <w:t>Předškolní vzdělávání a péče: dostupnost - inkluze – kvalita</w:t>
      </w:r>
      <w:bookmarkEnd w:id="40"/>
      <w:bookmarkEnd w:id="41"/>
    </w:p>
    <w:p w14:paraId="00C21A5A" w14:textId="77777777" w:rsidR="0001092F" w:rsidRDefault="0001092F" w:rsidP="0001092F">
      <w:pPr>
        <w:rPr>
          <w:b/>
          <w:sz w:val="24"/>
          <w:szCs w:val="24"/>
        </w:rPr>
      </w:pPr>
      <w:r w:rsidRPr="004B7977">
        <w:t>Do tohoto opatření spadá 11 projektů</w:t>
      </w:r>
      <w:r w:rsidR="00365E4D">
        <w:t xml:space="preserve"> výzvy </w:t>
      </w:r>
      <w:r w:rsidR="00365E4D" w:rsidRPr="004B7977">
        <w:t xml:space="preserve">_16_0 22 </w:t>
      </w:r>
      <w:r w:rsidRPr="004B7977">
        <w:t xml:space="preserve"> – šablon. Pět projektů je zaměřeno na specifika práce s dvouletými dětmi, dva projekty na matematickou pregramotnost, jeden na čtenářskou gramotnost, jeden na spolupráci s rodiči dětí, jeden na inkluzi, jeden na sdílení zkušeností pedagogů z různých škol.</w:t>
      </w:r>
    </w:p>
    <w:p w14:paraId="3179992E" w14:textId="77777777" w:rsidR="0001092F" w:rsidRPr="00495DD9" w:rsidRDefault="0001092F" w:rsidP="00495DD9">
      <w:pPr>
        <w:rPr>
          <w:b/>
          <w:szCs w:val="18"/>
        </w:rPr>
      </w:pPr>
      <w:bookmarkStart w:id="42" w:name="_Toc489789340"/>
      <w:bookmarkStart w:id="43" w:name="_Toc489795392"/>
      <w:r w:rsidRPr="00495DD9">
        <w:rPr>
          <w:b/>
        </w:rPr>
        <w:t>Čtenářská a matematická gramotnost v ZŠ</w:t>
      </w:r>
      <w:bookmarkEnd w:id="42"/>
      <w:bookmarkEnd w:id="43"/>
    </w:p>
    <w:p w14:paraId="20F6532E" w14:textId="77777777" w:rsidR="0001092F" w:rsidRDefault="0001092F" w:rsidP="0001092F">
      <w:pPr>
        <w:jc w:val="both"/>
      </w:pPr>
      <w:r w:rsidRPr="004B7977">
        <w:t>V tomto opatření se realizuje anebo byla podána žádost na 8 projektů</w:t>
      </w:r>
      <w:r w:rsidR="00365E4D">
        <w:t xml:space="preserve"> ve výzvě výzvy </w:t>
      </w:r>
      <w:r w:rsidR="00365E4D" w:rsidRPr="004B7977">
        <w:t>_16_0 22</w:t>
      </w:r>
      <w:r w:rsidRPr="004B7977">
        <w:t>. Čtyři projekty jsou zaměřeny na čtenářské kluby pro žáky ZŠ, tři projekty na vzdělávání pedagogických pracovníků ZŠ - DVPP - Čtenářská gramotnost, jeden projekt na Vzdělávání pedagogických pracovníků ZŠ - DVPP Matematická gramotnost.</w:t>
      </w:r>
    </w:p>
    <w:p w14:paraId="24E1C60B" w14:textId="77777777" w:rsidR="0001092F" w:rsidRPr="00495DD9" w:rsidRDefault="0001092F" w:rsidP="00495DD9">
      <w:pPr>
        <w:rPr>
          <w:b/>
        </w:rPr>
      </w:pPr>
      <w:bookmarkStart w:id="44" w:name="_Toc489789341"/>
      <w:bookmarkStart w:id="45" w:name="_Toc489795393"/>
      <w:r w:rsidRPr="00495DD9">
        <w:rPr>
          <w:b/>
        </w:rPr>
        <w:t>Inkluzivní vzdělávání a podpora dětí a žáků ohrožených školním neúspěchem</w:t>
      </w:r>
      <w:bookmarkEnd w:id="44"/>
      <w:bookmarkEnd w:id="45"/>
    </w:p>
    <w:p w14:paraId="04776A48" w14:textId="77777777" w:rsidR="0001092F" w:rsidRDefault="0001092F" w:rsidP="0001092F">
      <w:r>
        <w:t>K tomuto opatření se realizuje nebo bude realizovat 17 projektů</w:t>
      </w:r>
      <w:r w:rsidR="00365E4D">
        <w:t xml:space="preserve"> výzvy </w:t>
      </w:r>
      <w:r w:rsidR="00365E4D" w:rsidRPr="004B7977">
        <w:t>_16_0 22</w:t>
      </w:r>
      <w:r>
        <w:t>. Z toho čtyři projekty jsou zaměřené na Klub zábavné logiky a deskových her pro žáky ZŠ. Na d</w:t>
      </w:r>
      <w:r w:rsidRPr="004B7977">
        <w:t>oučování žáků ZŠ ohrožených školním neúspěchem</w:t>
      </w:r>
      <w:r>
        <w:t xml:space="preserve"> je zaměřeno pět projektů.  Na v</w:t>
      </w:r>
      <w:r w:rsidRPr="004B7977">
        <w:t>zdělávání pedagogického sboru ZŠ zaměřené na inkluzi</w:t>
      </w:r>
      <w:r>
        <w:t xml:space="preserve"> sedm projektů. Na v</w:t>
      </w:r>
      <w:r w:rsidRPr="007D3554">
        <w:t>zájemn</w:t>
      </w:r>
      <w:r>
        <w:t>ou</w:t>
      </w:r>
      <w:r w:rsidRPr="007D3554">
        <w:t xml:space="preserve"> spoluprác</w:t>
      </w:r>
      <w:r>
        <w:t>i</w:t>
      </w:r>
      <w:r w:rsidRPr="007D3554">
        <w:t xml:space="preserve"> pedagogů ZŠ</w:t>
      </w:r>
      <w:r>
        <w:t xml:space="preserve"> </w:t>
      </w:r>
      <w:r w:rsidRPr="007D3554">
        <w:t>Inkluze</w:t>
      </w:r>
      <w:r>
        <w:t xml:space="preserve"> jeden projekt.</w:t>
      </w:r>
    </w:p>
    <w:p w14:paraId="7434F28E" w14:textId="77777777" w:rsidR="00D13F1F" w:rsidRDefault="00D13F1F" w:rsidP="00D13F1F">
      <w:pPr>
        <w:keepLines/>
        <w:rPr>
          <w:b/>
        </w:rPr>
      </w:pPr>
      <w:bookmarkStart w:id="46" w:name="_Toc489789342"/>
      <w:bookmarkStart w:id="47" w:name="_Toc489795394"/>
    </w:p>
    <w:p w14:paraId="2E4A2218" w14:textId="77777777" w:rsidR="0001092F" w:rsidRPr="00495DD9" w:rsidRDefault="0001092F" w:rsidP="00D13F1F">
      <w:pPr>
        <w:keepLines/>
        <w:rPr>
          <w:b/>
        </w:rPr>
      </w:pPr>
      <w:r w:rsidRPr="00495DD9">
        <w:rPr>
          <w:b/>
        </w:rPr>
        <w:lastRenderedPageBreak/>
        <w:t>Rozvoj kompetencí dětí a žáků pro aktivní používání cizího jazyka</w:t>
      </w:r>
      <w:bookmarkEnd w:id="46"/>
      <w:bookmarkEnd w:id="47"/>
    </w:p>
    <w:p w14:paraId="6D0AAF2F" w14:textId="77777777" w:rsidR="0001092F" w:rsidRPr="00495DD9" w:rsidRDefault="00495DD9" w:rsidP="00D13F1F">
      <w:pPr>
        <w:pStyle w:val="Titulek"/>
        <w:keepNext/>
        <w:keepLines/>
        <w:rPr>
          <w:b w:val="0"/>
        </w:rPr>
      </w:pPr>
      <w:bookmarkStart w:id="48" w:name="_Toc489795334"/>
      <w:r w:rsidRPr="00495DD9">
        <w:rPr>
          <w:b w:val="0"/>
        </w:rPr>
        <w:t>V této oblasti se realizují dva projekty</w:t>
      </w:r>
      <w:r w:rsidR="00365E4D">
        <w:rPr>
          <w:b w:val="0"/>
        </w:rPr>
        <w:t xml:space="preserve"> </w:t>
      </w:r>
      <w:r w:rsidR="00365E4D" w:rsidRPr="00365E4D">
        <w:rPr>
          <w:b w:val="0"/>
        </w:rPr>
        <w:t>výzvy _16_0 22</w:t>
      </w:r>
      <w:r w:rsidRPr="00365E4D">
        <w:rPr>
          <w:b w:val="0"/>
        </w:rPr>
        <w:t>.</w:t>
      </w:r>
      <w:bookmarkEnd w:id="48"/>
    </w:p>
    <w:p w14:paraId="4DEF8E51" w14:textId="77777777" w:rsidR="0001092F" w:rsidRPr="00495DD9" w:rsidRDefault="0001092F" w:rsidP="00495DD9">
      <w:pPr>
        <w:rPr>
          <w:b/>
        </w:rPr>
      </w:pPr>
      <w:bookmarkStart w:id="49" w:name="_Toc489789343"/>
      <w:bookmarkStart w:id="50" w:name="_Toc489795395"/>
      <w:r w:rsidRPr="00495DD9">
        <w:rPr>
          <w:b/>
        </w:rPr>
        <w:t>Různé další aktivity škol</w:t>
      </w:r>
      <w:bookmarkEnd w:id="49"/>
      <w:bookmarkEnd w:id="50"/>
    </w:p>
    <w:p w14:paraId="7A339728" w14:textId="77777777" w:rsidR="0001092F" w:rsidRPr="004C078F" w:rsidRDefault="0001092F" w:rsidP="0001092F">
      <w:r w:rsidRPr="004C078F">
        <w:t>Kromě toho mateřské školy realizují nebo podaly žádosti o podporu na 6 projektů</w:t>
      </w:r>
      <w:r w:rsidR="004C078F" w:rsidRPr="004C078F">
        <w:t xml:space="preserve"> výzvy _16_0 22 </w:t>
      </w:r>
      <w:r w:rsidRPr="004C078F">
        <w:t xml:space="preserve"> – šablony na podporu spolupráce s rodiči, personální podporu a osobnostně sociální rozvoj předškolních pedagogů MŠ</w:t>
      </w:r>
      <w:r w:rsidR="004C078F" w:rsidRPr="004C078F">
        <w:t>.</w:t>
      </w:r>
    </w:p>
    <w:p w14:paraId="283AE2A7" w14:textId="77777777" w:rsidR="0001092F" w:rsidRPr="004C078F" w:rsidRDefault="0001092F" w:rsidP="0001092F">
      <w:r w:rsidRPr="004C078F">
        <w:t>Základní školy realizují nebo podaly</w:t>
      </w:r>
      <w:r w:rsidRPr="004C078F">
        <w:rPr>
          <w:sz w:val="24"/>
          <w:szCs w:val="24"/>
        </w:rPr>
        <w:t xml:space="preserve"> </w:t>
      </w:r>
      <w:r w:rsidRPr="004C078F">
        <w:t>žádosti o podporu na 7 projektů</w:t>
      </w:r>
      <w:r w:rsidR="004C078F" w:rsidRPr="004C078F">
        <w:t xml:space="preserve"> výzvy _16_0 22 </w:t>
      </w:r>
      <w:r w:rsidRPr="004C078F">
        <w:t xml:space="preserve"> – šablony na podporu spolupráce s rodiči, personální podporu a tandemovou výuku</w:t>
      </w:r>
      <w:r w:rsidR="004C078F" w:rsidRPr="004C078F">
        <w:t>.</w:t>
      </w:r>
    </w:p>
    <w:p w14:paraId="7615E3BA" w14:textId="77777777" w:rsidR="001E7319" w:rsidRDefault="001E7319" w:rsidP="001E7319">
      <w:pPr>
        <w:pStyle w:val="Nadpis2"/>
      </w:pPr>
      <w:bookmarkStart w:id="51" w:name="_Toc490579568"/>
      <w:r>
        <w:t>Aktivity škol ve vazbě na realizaci cílů Strategického rámce a opatření MAP</w:t>
      </w:r>
      <w:bookmarkEnd w:id="51"/>
    </w:p>
    <w:p w14:paraId="40CE4637" w14:textId="77777777" w:rsidR="00D13F1F" w:rsidRPr="00D13F1F" w:rsidRDefault="00D13F1F" w:rsidP="00D13F1F">
      <w:pPr>
        <w:rPr>
          <w:lang w:eastAsia="cs-CZ"/>
        </w:rPr>
      </w:pPr>
      <w:r>
        <w:rPr>
          <w:lang w:eastAsia="cs-CZ"/>
        </w:rPr>
        <w:t xml:space="preserve">K realizaci Opatření MAP, resp. cílů Strategického rámce mohou školy přispívat i některými dalšími aktivitami mimo projekty – šablony. </w:t>
      </w:r>
    </w:p>
    <w:p w14:paraId="44687855" w14:textId="77777777" w:rsidR="001E7319" w:rsidRDefault="001E7319" w:rsidP="001E7319">
      <w:pPr>
        <w:pStyle w:val="Nadpis3"/>
      </w:pPr>
      <w:bookmarkStart w:id="52" w:name="_Toc490579569"/>
      <w:r>
        <w:t>Cíl 2.1 Strategického rámce</w:t>
      </w:r>
      <w:bookmarkEnd w:id="52"/>
    </w:p>
    <w:p w14:paraId="76DD323D" w14:textId="77777777" w:rsidR="00A4014F" w:rsidRPr="00A4014F" w:rsidRDefault="00A4014F" w:rsidP="00A4014F">
      <w:pPr>
        <w:jc w:val="both"/>
        <w:rPr>
          <w:b/>
          <w:lang w:eastAsia="cs-CZ"/>
        </w:rPr>
      </w:pPr>
      <w:r w:rsidRPr="00A4014F">
        <w:rPr>
          <w:rFonts w:eastAsia="Times New Roman" w:cstheme="minorHAnsi"/>
          <w:b/>
          <w:color w:val="000000"/>
          <w:lang w:eastAsia="cs-CZ"/>
        </w:rPr>
        <w:t>Ve školách je uplatňován individuální přístup k dítěti/žáku ve vzdělávání prostřednictvím aplikace nových metod vzdělávání, dělení hodin výuky a žáků do skupin a navýšením počtu pracovníků ve vzdělávání v oblastech čtenářské a matematické pre-gramotnosti a gramotnosti, cizích jazyků, digitální gramotnosti a polytechnického vzdělávání</w:t>
      </w:r>
      <w:r>
        <w:rPr>
          <w:rFonts w:eastAsia="Times New Roman" w:cstheme="minorHAnsi"/>
          <w:b/>
          <w:color w:val="000000"/>
          <w:lang w:eastAsia="cs-CZ"/>
        </w:rPr>
        <w:t>.</w:t>
      </w:r>
    </w:p>
    <w:p w14:paraId="1EDD3471" w14:textId="77777777" w:rsidR="001E7319" w:rsidRDefault="002F4059" w:rsidP="001E7319">
      <w:pPr>
        <w:rPr>
          <w:lang w:eastAsia="cs-CZ"/>
        </w:rPr>
      </w:pPr>
      <w:r>
        <w:rPr>
          <w:lang w:eastAsia="cs-CZ"/>
        </w:rPr>
        <w:t xml:space="preserve">Realizace cíle 2.1 Strategického rámce se prolíná </w:t>
      </w:r>
      <w:r w:rsidR="004C078F">
        <w:rPr>
          <w:lang w:eastAsia="cs-CZ"/>
        </w:rPr>
        <w:t>do povinných opatření MAP, doporučených, průřezových a volitelných opatření MAP</w:t>
      </w:r>
      <w:r>
        <w:rPr>
          <w:lang w:eastAsia="cs-CZ"/>
        </w:rPr>
        <w:t>.</w:t>
      </w:r>
    </w:p>
    <w:p w14:paraId="27318448" w14:textId="77777777" w:rsidR="001E7319" w:rsidRPr="000F561B" w:rsidRDefault="001E7319" w:rsidP="001E7319">
      <w:pPr>
        <w:pStyle w:val="Titulek"/>
        <w:rPr>
          <w:rFonts w:cstheme="minorHAnsi"/>
          <w:b w:val="0"/>
        </w:rPr>
      </w:pPr>
      <w:bookmarkStart w:id="53" w:name="_Toc490579672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</w:t>
      </w:r>
      <w:r w:rsidR="00977331">
        <w:rPr>
          <w:noProof/>
        </w:rPr>
        <w:fldChar w:fldCharType="end"/>
      </w:r>
      <w:r>
        <w:t xml:space="preserve"> </w:t>
      </w:r>
      <w:r w:rsidRPr="000F561B">
        <w:rPr>
          <w:rFonts w:cstheme="minorHAnsi"/>
        </w:rPr>
        <w:t>Indikátory</w:t>
      </w:r>
      <w:r>
        <w:rPr>
          <w:rFonts w:cstheme="minorHAnsi"/>
        </w:rPr>
        <w:t xml:space="preserve"> cíle 2.1</w:t>
      </w:r>
      <w:bookmarkEnd w:id="53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3685"/>
      </w:tblGrid>
      <w:tr w:rsidR="001E7319" w:rsidRPr="000F561B" w14:paraId="1D91EE28" w14:textId="77777777" w:rsidTr="001E731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AC7E99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816F26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1E7319" w:rsidRPr="000F561B" w14:paraId="48AB56CC" w14:textId="77777777" w:rsidTr="001E731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36D9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pracovníků zaměstnaných ve školách pro individualizaci výuky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CCCB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 xml:space="preserve">Přehled počtu pracovníků, výroční zprávy </w:t>
            </w:r>
          </w:p>
        </w:tc>
      </w:tr>
      <w:tr w:rsidR="001E7319" w:rsidRPr="000F561B" w14:paraId="7FE932C3" w14:textId="77777777" w:rsidTr="001E731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2CA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pracovníků zaměstnaných ve vzdělávání pro individualizaci výuky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D1B1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pracovníkův NZvz, výroční zprávy</w:t>
            </w:r>
          </w:p>
        </w:tc>
      </w:tr>
      <w:tr w:rsidR="001E7319" w:rsidRPr="000F561B" w14:paraId="55C355AB" w14:textId="77777777" w:rsidTr="001E731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5D46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škol, které navýšily své personální kapacity s cílem individualizace výuky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18C7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škol v ORP, výroční zprávy</w:t>
            </w:r>
          </w:p>
        </w:tc>
      </w:tr>
      <w:tr w:rsidR="001E7319" w:rsidRPr="000F561B" w14:paraId="4CB64921" w14:textId="77777777" w:rsidTr="001E731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76FC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>Počet dětí/žáků, kteří byli zařazeni do hodin individualizované výuky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0AC" w14:textId="77777777" w:rsidR="001E7319" w:rsidRPr="000F561B" w:rsidRDefault="001E7319" w:rsidP="0013077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dětí/žáků</w:t>
            </w:r>
          </w:p>
        </w:tc>
      </w:tr>
    </w:tbl>
    <w:p w14:paraId="08205E3E" w14:textId="77777777" w:rsidR="001E7319" w:rsidRDefault="001E7319" w:rsidP="001E7319">
      <w:pPr>
        <w:jc w:val="both"/>
        <w:rPr>
          <w:rFonts w:cstheme="minorHAnsi"/>
        </w:rPr>
      </w:pPr>
    </w:p>
    <w:p w14:paraId="5CCC2F89" w14:textId="77777777" w:rsidR="001E7319" w:rsidRPr="000F561B" w:rsidRDefault="001E7319" w:rsidP="001E7319">
      <w:pPr>
        <w:pStyle w:val="Titulek"/>
        <w:rPr>
          <w:rFonts w:cstheme="minorHAnsi"/>
        </w:rPr>
      </w:pPr>
      <w:bookmarkStart w:id="54" w:name="_Toc490579673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 xml:space="preserve">Časový plán realizace aktivit cíle </w:t>
      </w:r>
      <w:r>
        <w:t>2.1</w:t>
      </w:r>
      <w:bookmarkEnd w:id="54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983"/>
        <w:gridCol w:w="1254"/>
        <w:gridCol w:w="1134"/>
        <w:gridCol w:w="1740"/>
        <w:gridCol w:w="1804"/>
        <w:gridCol w:w="1843"/>
        <w:gridCol w:w="1842"/>
      </w:tblGrid>
      <w:tr w:rsidR="001E7319" w:rsidRPr="000F561B" w14:paraId="0FD5E653" w14:textId="77777777" w:rsidTr="00A4014F">
        <w:trPr>
          <w:trHeight w:val="62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891C2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2.1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C840A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22ED3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3B4187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64D8899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E2408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D393E92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221D96" w14:textId="77777777" w:rsidR="001E7319" w:rsidRPr="000F561B" w:rsidRDefault="001E7319" w:rsidP="0013077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E7319" w:rsidRPr="000F561B" w14:paraId="630888BC" w14:textId="77777777" w:rsidTr="00A4014F">
        <w:trPr>
          <w:trHeight w:val="62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C809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Z</w:t>
            </w:r>
            <w:r w:rsidRPr="00346167">
              <w:rPr>
                <w:rFonts w:eastAsia="Times New Roman" w:cstheme="minorHAnsi"/>
                <w:bCs/>
                <w:lang w:eastAsia="cs-CZ"/>
              </w:rPr>
              <w:t>abezpečení personálních kapacit (navýšení počtu pedagogů),  prostorových podmínek (učebny pro dělení výuky)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tj. vytvoření </w:t>
            </w:r>
            <w:r w:rsidR="001E7319" w:rsidRPr="00346167">
              <w:rPr>
                <w:rFonts w:eastAsia="Times New Roman" w:cstheme="minorHAnsi"/>
                <w:bCs/>
                <w:lang w:eastAsia="cs-CZ"/>
              </w:rPr>
              <w:t xml:space="preserve"> podmínek pro individuální přístup k dětem a žákům v oblastech čtenářské a matematické (pre)gramotnosti, cizích jazyků, digitální gramotnosti a polytechnického vzdělávání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2593B87E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F198E98" w14:textId="77777777" w:rsidR="004C078F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Využívání programů Centrálních polytechnických dílen (CPD) v Pardubicích a v Hradci Králové na podporu výuky matematické gramotnosti a polytechnického vzdělávání. Využívání CPD i pro Gymnázium Holice. </w:t>
            </w:r>
          </w:p>
          <w:p w14:paraId="02802860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999A579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Pro jazykové vzdělávání jsou </w:t>
            </w: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>využíváni rodilí mluvčí s dostatečnou kvalifikací pro výuku.</w:t>
            </w:r>
          </w:p>
          <w:p w14:paraId="666DC815" w14:textId="77777777" w:rsidR="004C078F" w:rsidRDefault="004C078F" w:rsidP="0021027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1CA1B626" w14:textId="77777777" w:rsidR="001E7319" w:rsidRPr="00346167" w:rsidRDefault="00210279" w:rsidP="0021027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 xml:space="preserve">Využívání </w:t>
            </w:r>
            <w:r w:rsidR="001E7319"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systém</w:t>
            </w: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u</w:t>
            </w:r>
            <w:r w:rsidR="001E7319"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 xml:space="preserve"> sdílení úvazků zastupujících pedagogických pracovníků pro ZŠ i MŠ v území SO ORP Holice</w:t>
            </w: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, aby nebyla narušena individualizace výuky spojováním tříd.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82E9" w14:textId="77777777" w:rsidR="004C078F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 xml:space="preserve">Navýšení počtu pedagogů, zajištění prostor pro dělení výuky.                              </w:t>
            </w:r>
          </w:p>
          <w:p w14:paraId="540BD379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4BCB6F4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Využívání programů Centrálních polytechnických dílen v Pardubicích a v Hradci Králové pro polytechnické vzdělávání a matematickou (pre)gramotnost; Děti a žáci absolvují individualizovanou výuku. </w:t>
            </w:r>
          </w:p>
          <w:p w14:paraId="36C391FF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7C4B7EF" w14:textId="77777777" w:rsidR="00210279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commentRangeStart w:id="55"/>
            <w:r>
              <w:rPr>
                <w:rFonts w:eastAsia="Times New Roman" w:cstheme="minorHAnsi"/>
                <w:bCs/>
                <w:lang w:eastAsia="cs-CZ"/>
              </w:rPr>
              <w:t xml:space="preserve">Využívání </w:t>
            </w:r>
            <w:r w:rsidR="001E7319" w:rsidRPr="00346167">
              <w:rPr>
                <w:rFonts w:eastAsia="Times New Roman" w:cstheme="minorHAnsi"/>
                <w:bCs/>
                <w:lang w:eastAsia="cs-CZ"/>
              </w:rPr>
              <w:t>systém</w:t>
            </w:r>
            <w:r>
              <w:rPr>
                <w:rFonts w:eastAsia="Times New Roman" w:cstheme="minorHAnsi"/>
                <w:bCs/>
                <w:lang w:eastAsia="cs-CZ"/>
              </w:rPr>
              <w:t>u</w:t>
            </w:r>
            <w:r w:rsidR="001E7319" w:rsidRPr="00346167">
              <w:rPr>
                <w:rFonts w:eastAsia="Times New Roman" w:cstheme="minorHAnsi"/>
                <w:bCs/>
                <w:lang w:eastAsia="cs-CZ"/>
              </w:rPr>
              <w:t xml:space="preserve"> sdílených úvazků zastupujících pedagogických pracovníků v SO ORP Holice. </w:t>
            </w:r>
            <w:commentRangeEnd w:id="55"/>
            <w:r w:rsidR="00D13F1F">
              <w:rPr>
                <w:rStyle w:val="Odkaznakoment"/>
              </w:rPr>
              <w:commentReference w:id="55"/>
            </w:r>
          </w:p>
          <w:p w14:paraId="20D10C91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EDBC7C2" w14:textId="77777777" w:rsidR="001E7319" w:rsidRPr="00346167" w:rsidRDefault="004C078F" w:rsidP="004C078F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Využívání </w:t>
            </w:r>
            <w:r w:rsidR="00210279">
              <w:rPr>
                <w:rFonts w:eastAsia="Times New Roman" w:cstheme="minorHAnsi"/>
                <w:bCs/>
                <w:lang w:eastAsia="cs-CZ"/>
              </w:rPr>
              <w:t>systém</w:t>
            </w:r>
            <w:r>
              <w:rPr>
                <w:rFonts w:eastAsia="Times New Roman" w:cstheme="minorHAnsi"/>
                <w:bCs/>
                <w:lang w:eastAsia="cs-CZ"/>
              </w:rPr>
              <w:t>u</w:t>
            </w:r>
            <w:r w:rsidR="00210279">
              <w:rPr>
                <w:rFonts w:eastAsia="Times New Roman" w:cstheme="minorHAnsi"/>
                <w:bCs/>
                <w:lang w:eastAsia="cs-CZ"/>
              </w:rPr>
              <w:t xml:space="preserve"> sdílení rodilých mluvčích pro jazykovou výuku.</w:t>
            </w:r>
            <w:r w:rsidR="001E7319" w:rsidRPr="00346167">
              <w:rPr>
                <w:rFonts w:eastAsia="Times New Roman" w:cstheme="minorHAnsi"/>
                <w:bCs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0FFB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D3FF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9FDF" w14:textId="77777777" w:rsidR="004C078F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>Individualizace výuky</w:t>
            </w:r>
            <w:r>
              <w:rPr>
                <w:rFonts w:cstheme="minorHAnsi"/>
              </w:rPr>
              <w:t xml:space="preserve"> a</w:t>
            </w:r>
            <w:r w:rsidRPr="003461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dělení tříd  - </w:t>
            </w:r>
            <w:r w:rsidRPr="00346167">
              <w:rPr>
                <w:rFonts w:cstheme="minorHAnsi"/>
              </w:rPr>
              <w:t>čtenářská a matematická (pre)gramotnost, cizí jazyky, digitální gramotnost, polytechnické vzdělávání</w:t>
            </w:r>
            <w:r>
              <w:rPr>
                <w:rFonts w:cstheme="minorHAnsi"/>
              </w:rPr>
              <w:t>.</w:t>
            </w:r>
            <w:r w:rsidRPr="00346167">
              <w:rPr>
                <w:rFonts w:cstheme="minorHAnsi"/>
              </w:rPr>
              <w:t xml:space="preserve">                                                                                        </w:t>
            </w:r>
          </w:p>
          <w:p w14:paraId="5C5F1DBA" w14:textId="77777777" w:rsidR="004C078F" w:rsidRDefault="004C078F" w:rsidP="0013077A">
            <w:pPr>
              <w:spacing w:after="0" w:line="240" w:lineRule="auto"/>
              <w:rPr>
                <w:rFonts w:cstheme="minorHAnsi"/>
              </w:rPr>
            </w:pPr>
          </w:p>
          <w:p w14:paraId="4804621B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>Účast žáků v progamech CPD (dělené třídy pro polytechnické vzdělávání a matematickou (pre)gramotnost)</w:t>
            </w:r>
            <w:r>
              <w:rPr>
                <w:rFonts w:cstheme="minorHAnsi"/>
              </w:rPr>
              <w:t>.</w:t>
            </w:r>
          </w:p>
          <w:p w14:paraId="6B34711C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55E42E11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Využívání systému sdílených pozic zastupujících pedagogů.</w:t>
            </w:r>
          </w:p>
          <w:p w14:paraId="2DC8156C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A281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 xml:space="preserve">Individualizace výuky </w:t>
            </w:r>
            <w:r>
              <w:rPr>
                <w:rFonts w:cstheme="minorHAnsi"/>
              </w:rPr>
              <w:t>a</w:t>
            </w:r>
            <w:r w:rsidRPr="003461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dělení tříd - </w:t>
            </w:r>
            <w:r w:rsidRPr="00346167">
              <w:rPr>
                <w:rFonts w:cstheme="minorHAnsi"/>
              </w:rPr>
              <w:t>čtenářská a matematická (pre)gramotnost, cizí jazyky, digitální gramotnost, polytechnické vzdělávání</w:t>
            </w:r>
            <w:r w:rsidR="00A4014F">
              <w:rPr>
                <w:rFonts w:cstheme="minorHAnsi"/>
              </w:rPr>
              <w:t>.</w:t>
            </w:r>
            <w:r w:rsidRPr="00346167">
              <w:rPr>
                <w:rFonts w:cstheme="minorHAnsi"/>
              </w:rPr>
              <w:t xml:space="preserve"> </w:t>
            </w:r>
          </w:p>
          <w:p w14:paraId="176919A4" w14:textId="77777777" w:rsidR="004C078F" w:rsidRDefault="004C078F" w:rsidP="0013077A">
            <w:pPr>
              <w:spacing w:after="0" w:line="240" w:lineRule="auto"/>
              <w:rPr>
                <w:rFonts w:cstheme="minorHAnsi"/>
              </w:rPr>
            </w:pPr>
          </w:p>
          <w:p w14:paraId="360955E9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>Účast dětí a žáků v programech CPD (dělené třídy pro polytechnické vzdělávání a matematickou (pre)gramotnost)</w:t>
            </w:r>
          </w:p>
          <w:p w14:paraId="1F31A15D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4E083ED5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Využívání systému sdílených zastupujících pozic.</w:t>
            </w:r>
          </w:p>
          <w:p w14:paraId="2D5F4740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3B3D1BDF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Využívání rodilých </w:t>
            </w: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>mluvčích s dostatečnou kvalifikací pro výuku.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07A3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lastRenderedPageBreak/>
              <w:t xml:space="preserve">Individualizace výuky </w:t>
            </w:r>
            <w:r>
              <w:rPr>
                <w:rFonts w:cstheme="minorHAnsi"/>
              </w:rPr>
              <w:t>a</w:t>
            </w:r>
            <w:r w:rsidRPr="003461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dělení tříd - </w:t>
            </w:r>
            <w:r w:rsidRPr="00346167">
              <w:rPr>
                <w:rFonts w:cstheme="minorHAnsi"/>
              </w:rPr>
              <w:t>čtenářská a matematická (pre)gramotnost, cizí jazyky, digitální gramotnost, polytechnické vzdělávání</w:t>
            </w:r>
            <w:r w:rsidR="00A4014F">
              <w:rPr>
                <w:rFonts w:cstheme="minorHAnsi"/>
              </w:rPr>
              <w:t>.</w:t>
            </w:r>
            <w:r w:rsidRPr="00346167">
              <w:rPr>
                <w:rFonts w:cstheme="minorHAnsi"/>
              </w:rPr>
              <w:t xml:space="preserve"> </w:t>
            </w:r>
          </w:p>
          <w:p w14:paraId="1C28D8F3" w14:textId="77777777" w:rsidR="004C078F" w:rsidRDefault="004C078F" w:rsidP="0013077A">
            <w:pPr>
              <w:spacing w:after="0" w:line="240" w:lineRule="auto"/>
              <w:rPr>
                <w:rFonts w:cstheme="minorHAnsi"/>
              </w:rPr>
            </w:pPr>
          </w:p>
          <w:p w14:paraId="6617A8DC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>Účast dětí a žáků v programech CPD (dělené třídy pro polytechnické vzdělávání a matematickou (pre)gramotnost)</w:t>
            </w:r>
          </w:p>
          <w:p w14:paraId="34B5DDCF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400B1887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Využívání systému sdílených zastupujících pozic.</w:t>
            </w:r>
          </w:p>
          <w:p w14:paraId="04B8D414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41ACBF5C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Využívání rodilých mluvčích </w:t>
            </w: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>s dostatečnou kvalifikací pro výuku.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5F9D3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lastRenderedPageBreak/>
              <w:t>Individualizace výuky</w:t>
            </w:r>
            <w:r>
              <w:rPr>
                <w:rFonts w:cstheme="minorHAnsi"/>
              </w:rPr>
              <w:t xml:space="preserve"> a</w:t>
            </w:r>
            <w:r w:rsidRPr="0034616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dělení tříd - </w:t>
            </w:r>
            <w:r w:rsidRPr="00346167">
              <w:rPr>
                <w:rFonts w:cstheme="minorHAnsi"/>
              </w:rPr>
              <w:t>čtenářská a matematická (pre)gramotnost, cizí jazyky, digitální gramotnost, polytechnické vzdělávání</w:t>
            </w:r>
            <w:r w:rsidR="00A4014F">
              <w:rPr>
                <w:rFonts w:cstheme="minorHAnsi"/>
              </w:rPr>
              <w:t>.</w:t>
            </w:r>
            <w:r w:rsidRPr="00346167">
              <w:rPr>
                <w:rFonts w:cstheme="minorHAnsi"/>
              </w:rPr>
              <w:t xml:space="preserve"> </w:t>
            </w:r>
          </w:p>
          <w:p w14:paraId="00BDDF7C" w14:textId="77777777" w:rsidR="004C078F" w:rsidRDefault="004C078F" w:rsidP="0013077A">
            <w:pPr>
              <w:spacing w:after="0" w:line="240" w:lineRule="auto"/>
              <w:rPr>
                <w:rFonts w:cstheme="minorHAnsi"/>
              </w:rPr>
            </w:pPr>
          </w:p>
          <w:p w14:paraId="0F3344A2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cstheme="minorHAnsi"/>
              </w:rPr>
              <w:t>Účast dětí a žáků v programech CPD (dělené třídy pro polytechnické vzdělávání a matematickou (pre)gramotnost)</w:t>
            </w:r>
          </w:p>
          <w:p w14:paraId="3CDCB140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988C4A4" w14:textId="77777777" w:rsidR="001E7319" w:rsidRPr="00346167" w:rsidRDefault="001E7319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A4014F">
              <w:rPr>
                <w:rFonts w:eastAsia="Times New Roman" w:cstheme="minorHAnsi"/>
                <w:bCs/>
                <w:highlight w:val="yellow"/>
                <w:lang w:eastAsia="cs-CZ"/>
              </w:rPr>
              <w:t>Využívání systému sdílených zastupujících pozic.</w:t>
            </w:r>
          </w:p>
          <w:p w14:paraId="0EECCEC1" w14:textId="77777777" w:rsidR="004C078F" w:rsidRDefault="004C078F" w:rsidP="0013077A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DC4694D" w14:textId="77777777" w:rsidR="001E7319" w:rsidRPr="00346167" w:rsidRDefault="001E7319" w:rsidP="0013077A">
            <w:pPr>
              <w:spacing w:after="0" w:line="240" w:lineRule="auto"/>
              <w:rPr>
                <w:rFonts w:cstheme="minorHAnsi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Využívání rodilých mluvčích </w:t>
            </w:r>
            <w:r w:rsidRPr="00346167">
              <w:rPr>
                <w:rFonts w:eastAsia="Times New Roman" w:cstheme="minorHAnsi"/>
                <w:bCs/>
                <w:lang w:eastAsia="cs-CZ"/>
              </w:rPr>
              <w:lastRenderedPageBreak/>
              <w:t>s dostatečnou kvalifikací pro výuku.</w:t>
            </w:r>
          </w:p>
        </w:tc>
      </w:tr>
    </w:tbl>
    <w:p w14:paraId="5972855D" w14:textId="77777777" w:rsidR="001E7319" w:rsidRDefault="001E7319" w:rsidP="001E7319">
      <w:pPr>
        <w:rPr>
          <w:rFonts w:cstheme="minorHAnsi"/>
        </w:rPr>
      </w:pPr>
    </w:p>
    <w:p w14:paraId="19731E4C" w14:textId="77777777" w:rsidR="001E7319" w:rsidRDefault="001E7319" w:rsidP="001E7319">
      <w:pPr>
        <w:pStyle w:val="Titulek"/>
      </w:pPr>
      <w:bookmarkStart w:id="56" w:name="_Toc490579674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</w:t>
      </w:r>
      <w:r w:rsidR="00977331">
        <w:rPr>
          <w:noProof/>
        </w:rPr>
        <w:fldChar w:fldCharType="end"/>
      </w:r>
      <w:r>
        <w:t xml:space="preserve"> Realizace aktivity 2.1.1</w:t>
      </w:r>
      <w:bookmarkEnd w:id="5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1"/>
        <w:gridCol w:w="1345"/>
        <w:gridCol w:w="3479"/>
        <w:gridCol w:w="1457"/>
        <w:gridCol w:w="1557"/>
        <w:gridCol w:w="1556"/>
        <w:gridCol w:w="1556"/>
        <w:gridCol w:w="2122"/>
      </w:tblGrid>
      <w:tr w:rsidR="001E7319" w:rsidRPr="009564BC" w14:paraId="033CF869" w14:textId="77777777" w:rsidTr="0013077A">
        <w:tc>
          <w:tcPr>
            <w:tcW w:w="1214" w:type="dxa"/>
            <w:shd w:val="clear" w:color="auto" w:fill="E7E6E6" w:themeFill="background2"/>
          </w:tcPr>
          <w:p w14:paraId="705E1775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64B6D924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0" w:type="dxa"/>
            <w:shd w:val="clear" w:color="auto" w:fill="E7E6E6" w:themeFill="background2"/>
          </w:tcPr>
          <w:p w14:paraId="55B51ACF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1FD26426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6558BD53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186409D9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50DA8480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8" w:type="dxa"/>
            <w:shd w:val="clear" w:color="auto" w:fill="E7E6E6" w:themeFill="background2"/>
          </w:tcPr>
          <w:p w14:paraId="6A1A04F4" w14:textId="77777777" w:rsidR="001E7319" w:rsidRPr="009564BC" w:rsidRDefault="001E7319" w:rsidP="0013077A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1E7319" w14:paraId="6D829EAE" w14:textId="77777777" w:rsidTr="0013077A">
        <w:tc>
          <w:tcPr>
            <w:tcW w:w="1214" w:type="dxa"/>
          </w:tcPr>
          <w:p w14:paraId="5512799C" w14:textId="77777777" w:rsidR="001E7319" w:rsidRDefault="001E7319" w:rsidP="0013077A">
            <w:r>
              <w:t>SO ORP Holice</w:t>
            </w:r>
          </w:p>
        </w:tc>
        <w:tc>
          <w:tcPr>
            <w:tcW w:w="1346" w:type="dxa"/>
          </w:tcPr>
          <w:p w14:paraId="40D0289F" w14:textId="77777777" w:rsidR="001E7319" w:rsidRDefault="004C078F" w:rsidP="0013077A">
            <w:r>
              <w:t>Ředitelé škol</w:t>
            </w:r>
          </w:p>
        </w:tc>
        <w:tc>
          <w:tcPr>
            <w:tcW w:w="3500" w:type="dxa"/>
          </w:tcPr>
          <w:p w14:paraId="0CB3292B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503EFC16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1B59AAF1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59FF95F3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3D28602C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50FE4A1B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466DCAA5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7D03F7CD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1C4667D7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540A5A07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2C2C9DDA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46B08FD5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7E8ABDD6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lastRenderedPageBreak/>
              <w:t>MŠ Býšť</w:t>
            </w:r>
            <w:r>
              <w:t>,</w:t>
            </w:r>
          </w:p>
          <w:p w14:paraId="2BA1A451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73298EB7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1C54F3C6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0218BEFC" w14:textId="77777777" w:rsidR="001E7319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0A638B0A" w14:textId="77777777" w:rsidR="001E7319" w:rsidRPr="00D35031" w:rsidRDefault="001E7319" w:rsidP="0013077A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27D9A8AC" w14:textId="77777777" w:rsidR="001E7319" w:rsidRPr="00A3098F" w:rsidRDefault="001E7319" w:rsidP="0013077A">
            <w:pPr>
              <w:pStyle w:val="Odstavecseseznamem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89521" w14:textId="77777777" w:rsidR="001E7319" w:rsidRDefault="001E7319" w:rsidP="0013077A">
            <w:r>
              <w:lastRenderedPageBreak/>
              <w:t>Aktivity</w:t>
            </w:r>
            <w:r w:rsidR="00210279">
              <w:t xml:space="preserve"> škol</w:t>
            </w:r>
            <w:r>
              <w:t xml:space="preserve"> v jednotlivých letech viz výše </w:t>
            </w:r>
          </w:p>
          <w:p w14:paraId="03EE0EF6" w14:textId="77777777" w:rsidR="001E7319" w:rsidRDefault="001E7319" w:rsidP="0013077A">
            <w:r>
              <w:t>2018</w:t>
            </w:r>
          </w:p>
          <w:p w14:paraId="5EC0A7D1" w14:textId="77777777" w:rsidR="001E7319" w:rsidRDefault="001E7319" w:rsidP="0013077A">
            <w:r>
              <w:t>2019</w:t>
            </w:r>
          </w:p>
          <w:p w14:paraId="1FF2DC76" w14:textId="77777777" w:rsidR="001E7319" w:rsidRDefault="001E7319" w:rsidP="0013077A">
            <w:r>
              <w:t>2020</w:t>
            </w:r>
          </w:p>
          <w:p w14:paraId="4300650C" w14:textId="77777777" w:rsidR="001E7319" w:rsidRDefault="001E7319" w:rsidP="0013077A">
            <w:r>
              <w:lastRenderedPageBreak/>
              <w:t>2021</w:t>
            </w:r>
          </w:p>
          <w:p w14:paraId="01315076" w14:textId="77777777" w:rsidR="001E7319" w:rsidRDefault="001E7319" w:rsidP="0013077A">
            <w:r>
              <w:t>2022</w:t>
            </w:r>
          </w:p>
          <w:p w14:paraId="5BE85CD6" w14:textId="77777777" w:rsidR="001E7319" w:rsidRDefault="001E7319" w:rsidP="0013077A">
            <w:r>
              <w:t xml:space="preserve">2023 </w:t>
            </w:r>
          </w:p>
          <w:p w14:paraId="7C3E70C1" w14:textId="77777777" w:rsidR="001E7319" w:rsidRDefault="001E7319" w:rsidP="0013077A"/>
        </w:tc>
        <w:tc>
          <w:tcPr>
            <w:tcW w:w="1560" w:type="dxa"/>
          </w:tcPr>
          <w:p w14:paraId="0278A0D1" w14:textId="77777777" w:rsidR="001E7319" w:rsidRDefault="001E7319" w:rsidP="0013077A">
            <w:r>
              <w:lastRenderedPageBreak/>
              <w:t>Celkem:</w:t>
            </w:r>
          </w:p>
          <w:p w14:paraId="68BE1969" w14:textId="77777777" w:rsidR="001E7319" w:rsidRDefault="001E7319" w:rsidP="0013077A"/>
          <w:p w14:paraId="5FE1C6C8" w14:textId="77777777" w:rsidR="001E7319" w:rsidRDefault="001E7319" w:rsidP="0013077A"/>
          <w:p w14:paraId="7393DE3D" w14:textId="77777777" w:rsidR="001E7319" w:rsidRDefault="001E7319" w:rsidP="0013077A"/>
          <w:p w14:paraId="0AC1C678" w14:textId="77777777" w:rsidR="001E7319" w:rsidRDefault="001E7319" w:rsidP="0013077A"/>
          <w:p w14:paraId="46E7AA42" w14:textId="77777777" w:rsidR="00210279" w:rsidRDefault="00210279" w:rsidP="002102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commentRangeStart w:id="57"/>
            <w:r>
              <w:rPr>
                <w:rFonts w:ascii="Calibri" w:hAnsi="Calibri"/>
                <w:color w:val="000000"/>
              </w:rPr>
              <w:t>5 324 000,- Kč</w:t>
            </w:r>
          </w:p>
          <w:p w14:paraId="407B7673" w14:textId="77777777" w:rsidR="001E7319" w:rsidRDefault="00210279" w:rsidP="0013077A">
            <w:r>
              <w:lastRenderedPageBreak/>
              <w:t>6 438 344,-Kč</w:t>
            </w:r>
          </w:p>
          <w:p w14:paraId="5B7BF6C3" w14:textId="77777777" w:rsidR="00210279" w:rsidRDefault="00210279" w:rsidP="00210279">
            <w:r>
              <w:t>6 438 344,-Kč</w:t>
            </w:r>
          </w:p>
          <w:p w14:paraId="3DB680A4" w14:textId="77777777" w:rsidR="00210279" w:rsidRDefault="00210279" w:rsidP="00210279">
            <w:r>
              <w:t>6 438 344,-Kč</w:t>
            </w:r>
            <w:commentRangeEnd w:id="57"/>
            <w:r w:rsidR="00A4014F">
              <w:rPr>
                <w:rStyle w:val="Odkaznakoment"/>
              </w:rPr>
              <w:commentReference w:id="57"/>
            </w:r>
          </w:p>
          <w:p w14:paraId="1D71D957" w14:textId="77777777" w:rsidR="001E7319" w:rsidRDefault="001E7319" w:rsidP="0013077A"/>
        </w:tc>
        <w:tc>
          <w:tcPr>
            <w:tcW w:w="1559" w:type="dxa"/>
          </w:tcPr>
          <w:p w14:paraId="33AB9634" w14:textId="77777777" w:rsidR="001E7319" w:rsidRDefault="001E7319" w:rsidP="0013077A">
            <w:pPr>
              <w:jc w:val="center"/>
            </w:pPr>
            <w:r>
              <w:lastRenderedPageBreak/>
              <w:t>8 ZŠ</w:t>
            </w:r>
          </w:p>
          <w:p w14:paraId="58AE1A30" w14:textId="77777777" w:rsidR="001E7319" w:rsidRDefault="001E7319" w:rsidP="0013077A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2A2F805A" w14:textId="77777777" w:rsidR="001E7319" w:rsidRPr="00D35031" w:rsidRDefault="001E7319" w:rsidP="0013077A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7B5BB929" w14:textId="77777777" w:rsidR="001E7319" w:rsidRPr="00D35031" w:rsidRDefault="001E7319" w:rsidP="0013077A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08DB4A24" w14:textId="77777777" w:rsidR="001E7319" w:rsidRPr="00FE4ACE" w:rsidRDefault="001E7319" w:rsidP="0013077A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8" w:type="dxa"/>
          </w:tcPr>
          <w:p w14:paraId="5FB7FE73" w14:textId="77777777" w:rsidR="001E7319" w:rsidRDefault="001E7319" w:rsidP="0013077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Prostředky z regionálního  financování škol</w:t>
            </w:r>
            <w:r w:rsidR="004C078F">
              <w:t xml:space="preserve"> (SR)</w:t>
            </w:r>
          </w:p>
          <w:p w14:paraId="30A96489" w14:textId="77777777" w:rsidR="001E7319" w:rsidRDefault="001E7319" w:rsidP="0013077A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470E5AEB" w14:textId="77777777" w:rsidR="002F4059" w:rsidRDefault="002F4059" w:rsidP="002F4059">
      <w:pPr>
        <w:pStyle w:val="Nadpis3"/>
      </w:pPr>
      <w:bookmarkStart w:id="58" w:name="_Toc490579570"/>
      <w:r>
        <w:lastRenderedPageBreak/>
        <w:t>Cíl 2.4 Strategického rámce</w:t>
      </w:r>
      <w:bookmarkEnd w:id="58"/>
    </w:p>
    <w:p w14:paraId="0CC2BDD2" w14:textId="77777777" w:rsidR="00A4014F" w:rsidRDefault="00A4014F" w:rsidP="00A4014F">
      <w:pPr>
        <w:jc w:val="both"/>
        <w:rPr>
          <w:rFonts w:eastAsia="Times New Roman" w:cstheme="minorHAnsi"/>
          <w:b/>
          <w:lang w:eastAsia="cs-CZ"/>
        </w:rPr>
      </w:pPr>
      <w:r w:rsidRPr="00A4014F">
        <w:rPr>
          <w:rFonts w:eastAsia="Times New Roman" w:cstheme="minorHAnsi"/>
          <w:b/>
          <w:color w:val="000000"/>
          <w:lang w:eastAsia="cs-CZ"/>
        </w:rPr>
        <w:t xml:space="preserve">Školy a zaměstnavatelé spolupracují, organizují exkurze a představení zaměstnavatelů na školách (ve vazbě na kariérové poradenství). </w:t>
      </w:r>
      <w:r w:rsidRPr="00A4014F">
        <w:rPr>
          <w:rFonts w:eastAsia="Times New Roman" w:cstheme="minorHAnsi"/>
          <w:b/>
          <w:lang w:eastAsia="cs-CZ"/>
        </w:rPr>
        <w:t>Školy, školská zařízení a organizace neformálního vzdělávání spolupracují a vzájemně se informují o nových metodách v kariérovém poradenství.</w:t>
      </w:r>
    </w:p>
    <w:p w14:paraId="25F8C99A" w14:textId="77777777" w:rsidR="002F4059" w:rsidRPr="00A4014F" w:rsidRDefault="002F4059" w:rsidP="00A4014F">
      <w:pPr>
        <w:jc w:val="both"/>
        <w:rPr>
          <w:lang w:eastAsia="cs-CZ"/>
        </w:rPr>
      </w:pPr>
      <w:r w:rsidRPr="00A4014F">
        <w:rPr>
          <w:lang w:eastAsia="cs-CZ"/>
        </w:rPr>
        <w:t>Aktivity škol k cíli 2.4 Strategického rámce směřují do oblasti kariérového poradenství</w:t>
      </w:r>
      <w:r w:rsidR="00A4014F">
        <w:rPr>
          <w:lang w:eastAsia="cs-CZ"/>
        </w:rPr>
        <w:t>, spolupráce se SŠ a s zaměstnavateli</w:t>
      </w:r>
      <w:r w:rsidRPr="00A4014F">
        <w:rPr>
          <w:lang w:eastAsia="cs-CZ"/>
        </w:rPr>
        <w:t xml:space="preserve">. </w:t>
      </w:r>
    </w:p>
    <w:p w14:paraId="545AE825" w14:textId="77777777" w:rsidR="002A2DB8" w:rsidRPr="002A2DB8" w:rsidRDefault="002A2DB8" w:rsidP="002A2DB8">
      <w:pPr>
        <w:pStyle w:val="Titulek"/>
      </w:pPr>
      <w:bookmarkStart w:id="59" w:name="_Toc49057967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</w:t>
      </w:r>
      <w:r>
        <w:rPr>
          <w:rFonts w:cstheme="minorHAnsi"/>
          <w:b w:val="0"/>
        </w:rPr>
        <w:t xml:space="preserve"> </w:t>
      </w:r>
      <w:r w:rsidRPr="002A2DB8">
        <w:rPr>
          <w:rFonts w:cstheme="minorHAnsi"/>
        </w:rPr>
        <w:t>2.4</w:t>
      </w:r>
      <w:bookmarkEnd w:id="59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275"/>
        <w:gridCol w:w="1560"/>
        <w:gridCol w:w="1984"/>
        <w:gridCol w:w="1701"/>
        <w:gridCol w:w="1559"/>
        <w:gridCol w:w="1843"/>
        <w:gridCol w:w="2126"/>
      </w:tblGrid>
      <w:tr w:rsidR="002A2DB8" w:rsidRPr="00093813" w14:paraId="4125CD50" w14:textId="77777777" w:rsidTr="00A4014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8AD0E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63D538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F784BC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ABED65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BF3860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E277F1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2033D0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70958A" w14:textId="77777777" w:rsidR="002A2DB8" w:rsidRPr="00093813" w:rsidRDefault="002A2DB8" w:rsidP="002A2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2A2DB8" w:rsidRPr="00651F9C" w14:paraId="539F6813" w14:textId="77777777" w:rsidTr="00A4014F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4B67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Aktivity škol:</w:t>
            </w:r>
          </w:p>
          <w:p w14:paraId="2453AA5A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8BB02CE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96776F1" w14:textId="77777777" w:rsidR="002A2DB8" w:rsidRPr="00651F9C" w:rsidRDefault="00312EB0" w:rsidP="009F78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Exkurze do firem v území SO ORP Holice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0127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Dny otevřených dveří na SŠ.</w:t>
            </w:r>
          </w:p>
          <w:p w14:paraId="0577E38D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3615C68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Přednášky zástupců SŠ na ZŠ.</w:t>
            </w:r>
          </w:p>
          <w:p w14:paraId="2922E6DC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AFF6109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Besedy stážistů ze SŠ na ZŠ.</w:t>
            </w:r>
          </w:p>
          <w:p w14:paraId="723A6B4F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633BC1F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C601" w14:textId="77777777" w:rsidR="002A2DB8" w:rsidRDefault="002A2DB8" w:rsidP="009F78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12EB0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</w:t>
            </w:r>
            <w:r w:rsidR="00A4014F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</w:t>
            </w:r>
          </w:p>
          <w:p w14:paraId="1CECFEEA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v území SO ORP Holice. </w:t>
            </w:r>
          </w:p>
          <w:p w14:paraId="4AFC15B9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3DA3552" w14:textId="77777777" w:rsidR="002A2DB8" w:rsidRPr="00651F9C" w:rsidRDefault="002A2DB8" w:rsidP="00A4014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5FD6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</w:t>
            </w:r>
          </w:p>
          <w:p w14:paraId="18354E71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0EF348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6897EDC4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7896586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v území SO ORP Holice. </w:t>
            </w:r>
          </w:p>
          <w:p w14:paraId="5D08A00B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EF0A216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E288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</w:t>
            </w:r>
          </w:p>
          <w:p w14:paraId="31AD729E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12F0DC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AF237A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CF0ED50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v území SO ORP Holice. </w:t>
            </w:r>
          </w:p>
          <w:p w14:paraId="41CD08C7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1D697BA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A7D1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</w:t>
            </w:r>
          </w:p>
          <w:p w14:paraId="7F3DD078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7379BE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46122219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0B2FC24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v území SO ORP Holice. </w:t>
            </w:r>
          </w:p>
          <w:p w14:paraId="2D7FB4F7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30F0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</w:t>
            </w:r>
          </w:p>
          <w:p w14:paraId="2DB82C6C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8CFEC8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7517066F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F5ED0FB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v území SO ORP Holice. </w:t>
            </w:r>
          </w:p>
          <w:p w14:paraId="4383DC04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49C4D16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1158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profesí dobře uplatnitelných na regionálním trhu práce rodičům a žákům.  </w:t>
            </w:r>
          </w:p>
          <w:p w14:paraId="7A143A54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0E8EF1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4A8E9914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B9372E6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do firem a škol vyšších stupňů v území SO ORP Holice. </w:t>
            </w:r>
          </w:p>
          <w:p w14:paraId="42ABCB34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</w:tbl>
    <w:p w14:paraId="2568871B" w14:textId="77777777" w:rsidR="002A2DB8" w:rsidRDefault="002A2DB8" w:rsidP="002A2DB8">
      <w:pPr>
        <w:pStyle w:val="Titulek"/>
        <w:rPr>
          <w:rFonts w:ascii="Calibri" w:eastAsia="Times New Roman" w:hAnsi="Calibri" w:cs="Times New Roman"/>
          <w:bCs w:val="0"/>
          <w:color w:val="000000"/>
        </w:rPr>
      </w:pPr>
      <w:bookmarkStart w:id="60" w:name="_Toc490579676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</w:t>
      </w:r>
      <w:r w:rsidR="00977331">
        <w:rPr>
          <w:noProof/>
        </w:rPr>
        <w:fldChar w:fldCharType="end"/>
      </w:r>
      <w:r>
        <w:t xml:space="preserve"> </w:t>
      </w:r>
      <w:r>
        <w:rPr>
          <w:rFonts w:ascii="Calibri" w:eastAsia="Times New Roman" w:hAnsi="Calibri" w:cs="Times New Roman"/>
          <w:bCs w:val="0"/>
          <w:color w:val="000000"/>
        </w:rPr>
        <w:t>Realizace aktivity 2.4.1</w:t>
      </w:r>
      <w:bookmarkEnd w:id="60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2A2DB8" w:rsidRPr="009564BC" w14:paraId="5991CC0B" w14:textId="77777777" w:rsidTr="002A2DB8">
        <w:tc>
          <w:tcPr>
            <w:tcW w:w="1215" w:type="dxa"/>
            <w:shd w:val="clear" w:color="auto" w:fill="E7E6E6" w:themeFill="background2"/>
          </w:tcPr>
          <w:p w14:paraId="3613E75C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49F7204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63E5C2C4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006DC5B4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0E463E78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37D73E4A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577D60CE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7FF79EBE" w14:textId="77777777" w:rsidR="002A2DB8" w:rsidRPr="009564BC" w:rsidRDefault="002A2DB8" w:rsidP="002A2DB8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2A2DB8" w14:paraId="057B127D" w14:textId="77777777" w:rsidTr="002A2DB8">
        <w:tc>
          <w:tcPr>
            <w:tcW w:w="1215" w:type="dxa"/>
          </w:tcPr>
          <w:p w14:paraId="494DA6ED" w14:textId="77777777" w:rsidR="002A2DB8" w:rsidRDefault="002A2DB8" w:rsidP="002A2DB8">
            <w:r>
              <w:t>SO ORP Holice</w:t>
            </w:r>
          </w:p>
        </w:tc>
        <w:tc>
          <w:tcPr>
            <w:tcW w:w="1346" w:type="dxa"/>
          </w:tcPr>
          <w:p w14:paraId="43099F46" w14:textId="77777777" w:rsidR="002A2DB8" w:rsidRDefault="00232652" w:rsidP="002A2DB8">
            <w:r>
              <w:t>Ředitelé škol</w:t>
            </w:r>
          </w:p>
        </w:tc>
        <w:tc>
          <w:tcPr>
            <w:tcW w:w="3501" w:type="dxa"/>
          </w:tcPr>
          <w:p w14:paraId="63301DB7" w14:textId="77777777" w:rsidR="002A2DB8" w:rsidRPr="00D35031" w:rsidRDefault="002A2DB8" w:rsidP="002A2D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47F0D4CA" w14:textId="77777777" w:rsidR="002A2DB8" w:rsidRDefault="002A2DB8" w:rsidP="002A2D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7D202504" w14:textId="77777777" w:rsidR="002A2DB8" w:rsidRPr="00D35031" w:rsidRDefault="002A2DB8" w:rsidP="002A2D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55391046" w14:textId="77777777" w:rsidR="002A2DB8" w:rsidRDefault="002A2DB8" w:rsidP="002A2D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09323728" w14:textId="77777777" w:rsidR="002A2DB8" w:rsidRPr="00D35031" w:rsidRDefault="002A2DB8" w:rsidP="002A2DB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667AB852" w14:textId="77777777" w:rsidR="002A2DB8" w:rsidRPr="00A3098F" w:rsidRDefault="002A2DB8" w:rsidP="002A2DB8">
            <w:pPr>
              <w:pStyle w:val="Odstavecseseznamem"/>
              <w:spacing w:after="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FE03E0" w14:textId="77777777" w:rsidR="002A2DB8" w:rsidRDefault="002A2DB8" w:rsidP="002A2DB8">
            <w:r>
              <w:t xml:space="preserve">Aktivity v jednotlivých letech viz výše </w:t>
            </w:r>
          </w:p>
          <w:p w14:paraId="07E752F0" w14:textId="77777777" w:rsidR="002A2DB8" w:rsidRDefault="002A2DB8" w:rsidP="002A2DB8">
            <w:r>
              <w:t>2018</w:t>
            </w:r>
          </w:p>
          <w:p w14:paraId="50657B42" w14:textId="77777777" w:rsidR="002A2DB8" w:rsidRDefault="002A2DB8" w:rsidP="002A2DB8">
            <w:r>
              <w:t>2019</w:t>
            </w:r>
          </w:p>
          <w:p w14:paraId="6036640C" w14:textId="77777777" w:rsidR="002A2DB8" w:rsidRDefault="002A2DB8" w:rsidP="002A2DB8">
            <w:r>
              <w:t>2020</w:t>
            </w:r>
          </w:p>
          <w:p w14:paraId="21A90EBB" w14:textId="77777777" w:rsidR="002A2DB8" w:rsidRDefault="002A2DB8" w:rsidP="002A2DB8">
            <w:r>
              <w:t>2021</w:t>
            </w:r>
          </w:p>
          <w:p w14:paraId="6DA6E4C3" w14:textId="77777777" w:rsidR="002A2DB8" w:rsidRDefault="002A2DB8" w:rsidP="002A2DB8">
            <w:r>
              <w:t>2022</w:t>
            </w:r>
          </w:p>
          <w:p w14:paraId="36A2FBF6" w14:textId="77777777" w:rsidR="002A2DB8" w:rsidRDefault="002A2DB8" w:rsidP="00D75C30">
            <w:r>
              <w:t xml:space="preserve">2023 </w:t>
            </w:r>
          </w:p>
        </w:tc>
        <w:tc>
          <w:tcPr>
            <w:tcW w:w="1560" w:type="dxa"/>
          </w:tcPr>
          <w:p w14:paraId="25A8CE3B" w14:textId="77777777" w:rsidR="002A2DB8" w:rsidRPr="002A2DB8" w:rsidRDefault="002A2DB8" w:rsidP="002A2DB8">
            <w:pPr>
              <w:rPr>
                <w:color w:val="FF0000"/>
              </w:rPr>
            </w:pPr>
            <w:commentRangeStart w:id="61"/>
            <w:r>
              <w:rPr>
                <w:color w:val="FF0000"/>
              </w:rPr>
              <w:t>Odhady rozpočtů dle škol</w:t>
            </w:r>
            <w:commentRangeEnd w:id="61"/>
            <w:r w:rsidR="00A4014F">
              <w:rPr>
                <w:rStyle w:val="Odkaznakoment"/>
              </w:rPr>
              <w:commentReference w:id="61"/>
            </w:r>
          </w:p>
          <w:p w14:paraId="57FC7A4F" w14:textId="77777777" w:rsidR="002A2DB8" w:rsidRDefault="002A2DB8" w:rsidP="002A2DB8"/>
          <w:p w14:paraId="0BED107A" w14:textId="77777777" w:rsidR="002A2DB8" w:rsidRDefault="002A2DB8" w:rsidP="002A2DB8"/>
          <w:p w14:paraId="209DE1C1" w14:textId="77777777" w:rsidR="002A2DB8" w:rsidRDefault="002A2DB8" w:rsidP="002A2DB8"/>
          <w:p w14:paraId="63EA5CE3" w14:textId="77777777" w:rsidR="002A2DB8" w:rsidRDefault="002A2DB8" w:rsidP="002A2DB8"/>
        </w:tc>
        <w:tc>
          <w:tcPr>
            <w:tcW w:w="1559" w:type="dxa"/>
          </w:tcPr>
          <w:p w14:paraId="30FA5E03" w14:textId="77777777" w:rsidR="002A2DB8" w:rsidRDefault="002A2DB8" w:rsidP="002A2DB8">
            <w:pPr>
              <w:jc w:val="center"/>
            </w:pPr>
            <w:r>
              <w:t>5 ZŠ</w:t>
            </w:r>
          </w:p>
          <w:p w14:paraId="0FF56200" w14:textId="77777777" w:rsidR="002A2DB8" w:rsidRDefault="002A2DB8" w:rsidP="002A2DB8">
            <w:pPr>
              <w:jc w:val="center"/>
            </w:pPr>
          </w:p>
        </w:tc>
        <w:tc>
          <w:tcPr>
            <w:tcW w:w="1559" w:type="dxa"/>
          </w:tcPr>
          <w:p w14:paraId="53BD435C" w14:textId="77777777" w:rsidR="002A2DB8" w:rsidRPr="00D35031" w:rsidRDefault="002A2DB8" w:rsidP="002A2DB8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ECE0474" w14:textId="77777777" w:rsidR="002A2DB8" w:rsidRPr="00FE4ACE" w:rsidRDefault="002A2DB8" w:rsidP="002A2DB8">
            <w:pPr>
              <w:rPr>
                <w:b/>
              </w:rPr>
            </w:pPr>
            <w:r w:rsidRPr="00D35031">
              <w:t xml:space="preserve"> </w:t>
            </w:r>
          </w:p>
          <w:p w14:paraId="608D9C6C" w14:textId="77777777" w:rsidR="002A2DB8" w:rsidRPr="00FE4ACE" w:rsidRDefault="002A2DB8" w:rsidP="002A2DB8">
            <w:pPr>
              <w:rPr>
                <w:b/>
              </w:rPr>
            </w:pPr>
          </w:p>
        </w:tc>
        <w:tc>
          <w:tcPr>
            <w:tcW w:w="2126" w:type="dxa"/>
          </w:tcPr>
          <w:p w14:paraId="33B6C39C" w14:textId="77777777" w:rsidR="002A2DB8" w:rsidRDefault="002A2DB8" w:rsidP="002A2DB8">
            <w:pPr>
              <w:spacing w:after="0" w:line="240" w:lineRule="auto"/>
            </w:pPr>
            <w:r>
              <w:t>Regionální financování škol</w:t>
            </w:r>
          </w:p>
        </w:tc>
      </w:tr>
    </w:tbl>
    <w:p w14:paraId="5D80FE94" w14:textId="77777777" w:rsidR="00040252" w:rsidRDefault="00040252" w:rsidP="002B7C10">
      <w:pPr>
        <w:pStyle w:val="Nadpis3"/>
      </w:pPr>
      <w:bookmarkStart w:id="62" w:name="_Toc490579571"/>
      <w:bookmarkStart w:id="63" w:name="_Toc489789344"/>
      <w:bookmarkStart w:id="64" w:name="_Toc489795396"/>
      <w:r>
        <w:t>Cíl 2.5. Strategického rámce a a</w:t>
      </w:r>
      <w:r w:rsidR="00DD1D53">
        <w:t>ktivity</w:t>
      </w:r>
      <w:r>
        <w:t xml:space="preserve"> škol</w:t>
      </w:r>
      <w:bookmarkEnd w:id="62"/>
    </w:p>
    <w:p w14:paraId="38B3644F" w14:textId="77777777" w:rsidR="00A4014F" w:rsidRPr="007F47B7" w:rsidRDefault="007F47B7" w:rsidP="002B7C10">
      <w:pPr>
        <w:rPr>
          <w:b/>
          <w:lang w:eastAsia="cs-CZ"/>
        </w:rPr>
      </w:pPr>
      <w:r w:rsidRPr="007F47B7">
        <w:rPr>
          <w:rFonts w:eastAsia="Times New Roman" w:cstheme="minorHAnsi"/>
          <w:b/>
          <w:color w:val="000000"/>
          <w:lang w:eastAsia="cs-CZ"/>
        </w:rPr>
        <w:t>Je navázána spolupráce se školami v zahraničí a probíhají výměnné pobyty žáků.</w:t>
      </w:r>
    </w:p>
    <w:p w14:paraId="551BFDCB" w14:textId="77777777" w:rsidR="002B7C10" w:rsidRDefault="002B7C10" w:rsidP="002B7C10">
      <w:pPr>
        <w:rPr>
          <w:lang w:eastAsia="cs-CZ"/>
        </w:rPr>
      </w:pPr>
      <w:r>
        <w:rPr>
          <w:lang w:eastAsia="cs-CZ"/>
        </w:rPr>
        <w:t>Aktivity škol k realizac</w:t>
      </w:r>
      <w:r w:rsidR="00B80ABC">
        <w:rPr>
          <w:lang w:eastAsia="cs-CZ"/>
        </w:rPr>
        <w:t>i</w:t>
      </w:r>
      <w:r>
        <w:rPr>
          <w:lang w:eastAsia="cs-CZ"/>
        </w:rPr>
        <w:t xml:space="preserve"> cíle 2.5 Strategického rámce směřují k průřezovým a volitelným opatřením MAP – jazykové a digitální kompetence.</w:t>
      </w:r>
    </w:p>
    <w:p w14:paraId="2DE43F72" w14:textId="77777777" w:rsidR="007F47B7" w:rsidRDefault="007F47B7" w:rsidP="002B7C10">
      <w:pPr>
        <w:pStyle w:val="Titulek"/>
      </w:pPr>
      <w:bookmarkStart w:id="65" w:name="_Toc490579677"/>
    </w:p>
    <w:p w14:paraId="2862C511" w14:textId="77777777" w:rsidR="007F47B7" w:rsidRDefault="007F47B7" w:rsidP="002B7C10">
      <w:pPr>
        <w:pStyle w:val="Titulek"/>
      </w:pPr>
    </w:p>
    <w:p w14:paraId="702EF00B" w14:textId="77777777" w:rsidR="002B7C10" w:rsidRPr="00093813" w:rsidRDefault="002B7C10" w:rsidP="002B7C10">
      <w:pPr>
        <w:pStyle w:val="Titulek"/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2.5</w:t>
      </w:r>
      <w:bookmarkEnd w:id="65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896"/>
        <w:gridCol w:w="840"/>
        <w:gridCol w:w="1701"/>
        <w:gridCol w:w="1843"/>
        <w:gridCol w:w="1843"/>
        <w:gridCol w:w="1843"/>
        <w:gridCol w:w="1842"/>
      </w:tblGrid>
      <w:tr w:rsidR="002B7C10" w:rsidRPr="00093813" w14:paraId="6019B656" w14:textId="77777777" w:rsidTr="007F47B7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BD227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2.5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79FB41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A8EBB1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66C189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1B959C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E4770A5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5B91DCB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B8C2E6" w14:textId="77777777" w:rsidR="002B7C10" w:rsidRPr="00093813" w:rsidRDefault="002B7C10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2B7C10" w:rsidRPr="00093813" w14:paraId="54A38BFC" w14:textId="77777777" w:rsidTr="007F47B7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F7B4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Aktivity škol:</w:t>
            </w:r>
          </w:p>
          <w:p w14:paraId="034F94E7" w14:textId="77777777" w:rsidR="002B7C10" w:rsidRPr="00FA57C4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Pořádání výměnných pobytů žáků se školami v zahraničí.</w:t>
            </w:r>
          </w:p>
          <w:p w14:paraId="1F101399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6CC9878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 Vzájemné on-line sdílení zkušeností ze zahraničních pobytů studentů středních škol se žáky základních škol. </w:t>
            </w:r>
          </w:p>
          <w:p w14:paraId="320213CE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Využíváním on-line nástrojů pro sdílení informací posilovat zároveň digitální gramotnost. </w:t>
            </w:r>
          </w:p>
          <w:p w14:paraId="14BE8202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B8E34BB" w14:textId="77777777" w:rsidR="002B7C10" w:rsidRPr="00FA57C4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Využití videokonferencí a skype hovorů k posilování kontaktů se školami v zahraničí.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D801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On-line sdílení zkušeností ze zah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raničních výměnných pobytů žáků/studentů.</w:t>
            </w:r>
          </w:p>
          <w:p w14:paraId="483071C2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588FFB0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3C5BF1A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441432F" w14:textId="77777777" w:rsidR="002B7C10" w:rsidRPr="00FA57C4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391" w14:textId="77777777" w:rsidR="002B7C10" w:rsidRPr="00FA57C4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B2EE" w14:textId="77777777" w:rsidR="002B7C10" w:rsidRPr="00FA57C4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Vzájemné on-line sdílení zkušeností ze zahraničních pobytů studentů středních škol se žáky základních škol.</w:t>
            </w:r>
          </w:p>
          <w:p w14:paraId="00D14BD3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8569EB0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Videokonference a skype hovory mezi žáky škol na Holicku a žáky zahraničních škol.</w:t>
            </w:r>
          </w:p>
          <w:p w14:paraId="2E12B941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F59C69C" w14:textId="77777777" w:rsidR="002B7C10" w:rsidRPr="00FA57C4" w:rsidRDefault="002B7C10" w:rsidP="002B7C1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19E6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Výměnné pobyty žáků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745F747A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veřejnění informací o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zahraničním výměnném 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pobytu (videoreportáže, cestovatelské deníky, články na blogu, FB skupina). </w:t>
            </w:r>
          </w:p>
          <w:p w14:paraId="0D046A0E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D6546C4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Vzájemné on-line sdílení zkušeností ze zahraničních pobytů studentů středních škol se žáky základních škol. </w:t>
            </w:r>
          </w:p>
          <w:p w14:paraId="3158C96F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Videokonference a skype hovory mezi žáky škol na Holicku a žáky zahraničních škol.</w:t>
            </w:r>
          </w:p>
          <w:p w14:paraId="36348775" w14:textId="77777777" w:rsidR="002B7C10" w:rsidRPr="00FA57C4" w:rsidRDefault="002B7C10" w:rsidP="00DD1D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6F12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Výměnné pobyty žáků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07DAB7AB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veřejnění informací o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zahraničním výměnném 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pobytu (videoreportáže, cestovatelské deníky, články na blogu, FB skupina). </w:t>
            </w:r>
          </w:p>
          <w:p w14:paraId="6CC4E273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83052FB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Vzájemné on-line sdílení zkušeností ze zahraničních pobytů studentů středních škol se žáky základních škol. </w:t>
            </w:r>
          </w:p>
          <w:p w14:paraId="50EC551A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Videokonference a skype hovory mezi žáky škol na Holicku a žáky zahraničních škol.</w:t>
            </w:r>
          </w:p>
          <w:p w14:paraId="1589B232" w14:textId="77777777" w:rsidR="002B7C10" w:rsidRPr="00FA57C4" w:rsidRDefault="002B7C10" w:rsidP="00DD1D5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E348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Výměnné pobyty žáků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516D270F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veřejnění informací o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zahraničním výměnném 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pobytu (videoreportáže, cestovatelské deníky, články na blogu, FB skupina). </w:t>
            </w:r>
          </w:p>
          <w:p w14:paraId="6380457C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AF69A7C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Vzájemné on-line sdílení zkušeností ze zahraničních pobytů studentů středních škol se žáky základních škol. </w:t>
            </w:r>
          </w:p>
          <w:p w14:paraId="71916B39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Videokonference a skype hovory mezi žáky škol na Holicku a žáky zahraničních škol.</w:t>
            </w:r>
          </w:p>
          <w:p w14:paraId="72CB6449" w14:textId="77777777" w:rsidR="002B7C10" w:rsidRPr="00FA57C4" w:rsidRDefault="002B7C10" w:rsidP="00DD1D53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4B03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Výměnné pobyty žáků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67F1B417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veřejnění informací o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zahraničním výměnném </w:t>
            </w: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pobytu (videoreportáže, cestovatelské deníky, články na blogu, FB skupina). </w:t>
            </w:r>
          </w:p>
          <w:p w14:paraId="3E96B5E4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6CCB602" w14:textId="77777777" w:rsidR="002B7C10" w:rsidRDefault="002B7C10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Vzájemné on-line sdílení zkušeností ze zahraničních pobytů studentů středních škol se žáky základních škol. </w:t>
            </w:r>
          </w:p>
          <w:p w14:paraId="666F3DD2" w14:textId="77777777" w:rsidR="002B7C10" w:rsidRPr="00FA57C4" w:rsidRDefault="002B7C10" w:rsidP="002B7C10">
            <w:pPr>
              <w:spacing w:after="0" w:line="240" w:lineRule="auto"/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Videokonference a skype hovory mezi žáky škol na Holicku a žáky zahraničních škol.</w:t>
            </w:r>
          </w:p>
        </w:tc>
      </w:tr>
    </w:tbl>
    <w:p w14:paraId="213E3590" w14:textId="77777777" w:rsidR="00CB336F" w:rsidRDefault="00CB336F" w:rsidP="002B7C10">
      <w:pPr>
        <w:pStyle w:val="Titulek"/>
      </w:pPr>
    </w:p>
    <w:p w14:paraId="6A99A82E" w14:textId="77777777" w:rsidR="00CB336F" w:rsidRDefault="00CB336F" w:rsidP="002B7C10">
      <w:pPr>
        <w:pStyle w:val="Titulek"/>
      </w:pPr>
    </w:p>
    <w:p w14:paraId="23D5E8DF" w14:textId="77777777" w:rsidR="007F47B7" w:rsidRPr="007F47B7" w:rsidRDefault="007F47B7" w:rsidP="007F47B7">
      <w:pPr>
        <w:rPr>
          <w:lang w:eastAsia="cs-CZ"/>
        </w:rPr>
      </w:pPr>
    </w:p>
    <w:p w14:paraId="605365A9" w14:textId="77777777" w:rsidR="002B7C10" w:rsidRDefault="002B7C10" w:rsidP="002B7C10">
      <w:pPr>
        <w:pStyle w:val="Titulek"/>
        <w:rPr>
          <w:bCs w:val="0"/>
        </w:rPr>
      </w:pPr>
      <w:bookmarkStart w:id="66" w:name="_Toc490579678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9</w:t>
      </w:r>
      <w:r w:rsidR="00977331">
        <w:rPr>
          <w:noProof/>
        </w:rPr>
        <w:fldChar w:fldCharType="end"/>
      </w:r>
      <w:r>
        <w:t xml:space="preserve"> </w:t>
      </w:r>
      <w:r>
        <w:rPr>
          <w:bCs w:val="0"/>
        </w:rPr>
        <w:t>Realizace aktivity 2.5.1</w:t>
      </w:r>
      <w:bookmarkEnd w:id="6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5"/>
        <w:gridCol w:w="1346"/>
        <w:gridCol w:w="3076"/>
        <w:gridCol w:w="1417"/>
        <w:gridCol w:w="1985"/>
        <w:gridCol w:w="1559"/>
        <w:gridCol w:w="1559"/>
        <w:gridCol w:w="2126"/>
      </w:tblGrid>
      <w:tr w:rsidR="002B7C10" w:rsidRPr="009564BC" w14:paraId="418B2EA9" w14:textId="77777777" w:rsidTr="00DD1D53">
        <w:tc>
          <w:tcPr>
            <w:tcW w:w="1215" w:type="dxa"/>
            <w:shd w:val="clear" w:color="auto" w:fill="E7E6E6" w:themeFill="background2"/>
          </w:tcPr>
          <w:p w14:paraId="7A6FFC80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536C139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076" w:type="dxa"/>
            <w:shd w:val="clear" w:color="auto" w:fill="E7E6E6" w:themeFill="background2"/>
          </w:tcPr>
          <w:p w14:paraId="109F71F7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4FE3C46E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985" w:type="dxa"/>
            <w:shd w:val="clear" w:color="auto" w:fill="E7E6E6" w:themeFill="background2"/>
          </w:tcPr>
          <w:p w14:paraId="6FF39689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6EE2F928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147D693F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A3B5727" w14:textId="77777777" w:rsidR="002B7C10" w:rsidRPr="009564BC" w:rsidRDefault="002B7C10" w:rsidP="00DD1D53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2B7C10" w14:paraId="4DE12BDD" w14:textId="77777777" w:rsidTr="00DD1D53">
        <w:tc>
          <w:tcPr>
            <w:tcW w:w="1215" w:type="dxa"/>
          </w:tcPr>
          <w:p w14:paraId="1389EBC7" w14:textId="77777777" w:rsidR="002B7C10" w:rsidRDefault="002B7C10" w:rsidP="00DD1D53">
            <w:r>
              <w:t>SO ORP Holice</w:t>
            </w:r>
          </w:p>
        </w:tc>
        <w:tc>
          <w:tcPr>
            <w:tcW w:w="1346" w:type="dxa"/>
          </w:tcPr>
          <w:p w14:paraId="2D26F7BA" w14:textId="77777777" w:rsidR="002B7C10" w:rsidRDefault="00232652" w:rsidP="00DD1D53">
            <w:r>
              <w:t>Ředitelé škol</w:t>
            </w:r>
          </w:p>
        </w:tc>
        <w:tc>
          <w:tcPr>
            <w:tcW w:w="3076" w:type="dxa"/>
          </w:tcPr>
          <w:p w14:paraId="4AFA6A85" w14:textId="77777777" w:rsidR="002B7C10" w:rsidRPr="00D35031" w:rsidRDefault="002B7C10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03D542E4" w14:textId="77777777" w:rsidR="002B7C10" w:rsidRDefault="002B7C10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2773DEC0" w14:textId="77777777" w:rsidR="002B7C10" w:rsidRPr="00D35031" w:rsidRDefault="002B7C10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23352EE3" w14:textId="77777777" w:rsidR="002B7C10" w:rsidRDefault="002B7C10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4A548AB6" w14:textId="77777777" w:rsidR="002B7C10" w:rsidRPr="00D35031" w:rsidRDefault="002B7C10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285A5690" w14:textId="77777777" w:rsidR="002B7C10" w:rsidRPr="00A3098F" w:rsidRDefault="002B7C10" w:rsidP="002B7C10">
            <w:pPr>
              <w:pStyle w:val="Odstavecseseznamem"/>
              <w:spacing w:after="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B7A21D" w14:textId="77777777" w:rsidR="002B7C10" w:rsidRDefault="002B7C10" w:rsidP="00DD1D53">
            <w:r>
              <w:t xml:space="preserve">Aktivity v  letech viz výše </w:t>
            </w:r>
          </w:p>
          <w:p w14:paraId="1BD2F72C" w14:textId="77777777" w:rsidR="002B7C10" w:rsidRDefault="002B7C10" w:rsidP="00DD1D53">
            <w:r>
              <w:t>2018</w:t>
            </w:r>
          </w:p>
          <w:p w14:paraId="07611526" w14:textId="77777777" w:rsidR="002B7C10" w:rsidRDefault="002B7C10" w:rsidP="00DD1D53">
            <w:r>
              <w:t>2019</w:t>
            </w:r>
          </w:p>
          <w:p w14:paraId="32751531" w14:textId="77777777" w:rsidR="002B7C10" w:rsidRDefault="002B7C10" w:rsidP="00DD1D53">
            <w:r>
              <w:t>2020</w:t>
            </w:r>
          </w:p>
          <w:p w14:paraId="50BAD017" w14:textId="77777777" w:rsidR="002B7C10" w:rsidRDefault="002B7C10" w:rsidP="00DD1D53">
            <w:r>
              <w:t>2021</w:t>
            </w:r>
          </w:p>
          <w:p w14:paraId="29CDF3A6" w14:textId="77777777" w:rsidR="002B7C10" w:rsidRDefault="002B7C10" w:rsidP="00DD1D53">
            <w:r>
              <w:t>2022</w:t>
            </w:r>
          </w:p>
          <w:p w14:paraId="5D08F35B" w14:textId="77777777" w:rsidR="002B7C10" w:rsidRDefault="002B7C10" w:rsidP="008B6A22">
            <w:r>
              <w:t xml:space="preserve">2023 </w:t>
            </w:r>
          </w:p>
        </w:tc>
        <w:tc>
          <w:tcPr>
            <w:tcW w:w="1985" w:type="dxa"/>
          </w:tcPr>
          <w:p w14:paraId="3B6CD1E9" w14:textId="77777777" w:rsidR="002B7C10" w:rsidRPr="002B7C10" w:rsidRDefault="002B7C10" w:rsidP="002B7C10">
            <w:pPr>
              <w:rPr>
                <w:color w:val="FF0000"/>
              </w:rPr>
            </w:pPr>
            <w:commentRangeStart w:id="67"/>
            <w:r w:rsidRPr="002B7C10">
              <w:rPr>
                <w:color w:val="FF0000"/>
              </w:rPr>
              <w:t>Rozpočet dle škol</w:t>
            </w:r>
            <w:commentRangeEnd w:id="67"/>
            <w:r w:rsidR="007F47B7">
              <w:rPr>
                <w:rStyle w:val="Odkaznakoment"/>
              </w:rPr>
              <w:commentReference w:id="67"/>
            </w:r>
          </w:p>
        </w:tc>
        <w:tc>
          <w:tcPr>
            <w:tcW w:w="1559" w:type="dxa"/>
          </w:tcPr>
          <w:p w14:paraId="58BDA80B" w14:textId="77777777" w:rsidR="002B7C10" w:rsidRDefault="002B7C10" w:rsidP="00DD1D53">
            <w:pPr>
              <w:jc w:val="center"/>
            </w:pPr>
            <w:r>
              <w:t>5 ZŠ</w:t>
            </w:r>
          </w:p>
          <w:p w14:paraId="7EE48403" w14:textId="77777777" w:rsidR="002B7C10" w:rsidRDefault="002B7C10" w:rsidP="00DD1D53">
            <w:pPr>
              <w:jc w:val="center"/>
            </w:pPr>
          </w:p>
        </w:tc>
        <w:tc>
          <w:tcPr>
            <w:tcW w:w="1559" w:type="dxa"/>
          </w:tcPr>
          <w:p w14:paraId="1FA95503" w14:textId="77777777" w:rsidR="002B7C10" w:rsidRPr="00D35031" w:rsidRDefault="002B7C10" w:rsidP="00DD1D53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3E2F198C" w14:textId="77777777" w:rsidR="002B7C10" w:rsidRPr="00FE4ACE" w:rsidRDefault="002B7C10" w:rsidP="002B7C10">
            <w:pPr>
              <w:rPr>
                <w:b/>
              </w:rPr>
            </w:pPr>
            <w:r w:rsidRPr="00D35031">
              <w:t xml:space="preserve"> </w:t>
            </w:r>
          </w:p>
          <w:p w14:paraId="2FF3F850" w14:textId="77777777" w:rsidR="002B7C10" w:rsidRPr="00FE4ACE" w:rsidRDefault="002B7C10" w:rsidP="00DD1D53">
            <w:pPr>
              <w:rPr>
                <w:b/>
              </w:rPr>
            </w:pPr>
          </w:p>
        </w:tc>
        <w:tc>
          <w:tcPr>
            <w:tcW w:w="2126" w:type="dxa"/>
          </w:tcPr>
          <w:p w14:paraId="3D89D07B" w14:textId="77777777" w:rsidR="002B7C10" w:rsidRDefault="002B7C10" w:rsidP="002B7C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Regionální financování škol</w:t>
            </w:r>
          </w:p>
          <w:p w14:paraId="6B0FDA18" w14:textId="77777777" w:rsidR="002B7C10" w:rsidRDefault="002B7C10" w:rsidP="002B7C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OP VVV</w:t>
            </w:r>
          </w:p>
          <w:p w14:paraId="5A2EBBA2" w14:textId="77777777" w:rsidR="002B7C10" w:rsidRDefault="002B7C10" w:rsidP="002B7C1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Programy pro zahraniční pobyty</w:t>
            </w:r>
          </w:p>
        </w:tc>
      </w:tr>
    </w:tbl>
    <w:p w14:paraId="525C9A58" w14:textId="77777777" w:rsidR="002B7C10" w:rsidRDefault="002B7C10" w:rsidP="002B7C10">
      <w:pPr>
        <w:rPr>
          <w:lang w:eastAsia="cs-CZ"/>
        </w:rPr>
      </w:pPr>
    </w:p>
    <w:p w14:paraId="459A12BC" w14:textId="77777777" w:rsidR="00DD1D53" w:rsidRDefault="00DD1D53" w:rsidP="00DD1D53">
      <w:pPr>
        <w:pStyle w:val="Nadpis3"/>
      </w:pPr>
      <w:bookmarkStart w:id="68" w:name="_Toc490579572"/>
      <w:r>
        <w:t>Cíl 3.1 Strategického rámce  a aktivity škol</w:t>
      </w:r>
      <w:bookmarkEnd w:id="68"/>
    </w:p>
    <w:p w14:paraId="42CD9E4C" w14:textId="77777777" w:rsidR="00DD1D53" w:rsidRPr="00093813" w:rsidRDefault="00DD1D53" w:rsidP="00DD1D53">
      <w:pPr>
        <w:jc w:val="both"/>
        <w:rPr>
          <w:b/>
        </w:rPr>
      </w:pPr>
      <w:r w:rsidRPr="00093813">
        <w:rPr>
          <w:b/>
        </w:rPr>
        <w:t>Pedagogové a pracovníci ve vzdělávání formálním, neformálním a zájmovém získávají nové znalosti a dovednosti na kurzech DV v oblasti společného vzdělávání (používání nových pomůcek a aplikace nových vzdělávacích metod při práci s dětmi/žáky se speciálními vzdělávacími potřebami), v rozvoji čtenářské a matematické pre-gramotnosti a gramotnosti dětí a žáků, ve vytváření kompetencí k podnikavosti, iniciativě a kreativitě, v oblasti polytechnického vzdělávání, v rozvoji kompetencí dětí a žáků pro aktivní používání cizího jazyka, v používání moderních informačních a digitálních technologií a jejich využití ve výuce různých předmětů, ve formování informatického myšlení, v občanských a sociálních kompetencích, v nových metodách kariérového poradenství.</w:t>
      </w:r>
    </w:p>
    <w:p w14:paraId="653EA7F1" w14:textId="77777777" w:rsidR="00DD1D53" w:rsidRPr="00186512" w:rsidRDefault="00DD1D53" w:rsidP="00DD1D53">
      <w:pPr>
        <w:pStyle w:val="Titulek"/>
      </w:pPr>
      <w:bookmarkStart w:id="69" w:name="_Toc490579679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10</w:t>
      </w:r>
      <w:r w:rsidR="00977331">
        <w:rPr>
          <w:noProof/>
        </w:rPr>
        <w:fldChar w:fldCharType="end"/>
      </w:r>
      <w:r>
        <w:t xml:space="preserve"> Indikátory cíle 3.1</w:t>
      </w:r>
      <w:bookmarkEnd w:id="69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3402"/>
      </w:tblGrid>
      <w:tr w:rsidR="00DD1D53" w:rsidRPr="00093813" w14:paraId="21C41104" w14:textId="77777777" w:rsidTr="00DD1D5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BDBCB1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FC9A9C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DD1D53" w:rsidRPr="00093813" w14:paraId="5B5A77E4" w14:textId="77777777" w:rsidTr="00DD1D5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7EB9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pedagogických pracovníků/pracovníků ve vzdělávání formálním, neformálním a zájmovém, kteří se zúčastnili kurzů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68DB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1D53">
              <w:rPr>
                <w:rFonts w:ascii="Calibri" w:eastAsia="Times New Roman" w:hAnsi="Calibri" w:cs="Times New Roman"/>
                <w:lang w:eastAsia="cs-CZ"/>
              </w:rPr>
              <w:t>Přehled počtu účastníků školení, certifikáty - osvědčení</w:t>
            </w: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 absolvování, výroční zprávy </w:t>
            </w:r>
          </w:p>
        </w:tc>
      </w:tr>
      <w:tr w:rsidR="00DD1D53" w:rsidRPr="00093813" w14:paraId="740DF8C1" w14:textId="77777777" w:rsidTr="00DD1D5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59F8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hodin kurzů DV absolvovaných pedagogickými pracovníky a pracovníky ve vzdělávání formálním, neformálním a zájmovém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4766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Certifikáty - osvědčení o absolvování s uvedením počtu hodin školení</w:t>
            </w:r>
          </w:p>
        </w:tc>
      </w:tr>
      <w:tr w:rsidR="00DD1D53" w:rsidRPr="00093813" w14:paraId="2A491659" w14:textId="77777777" w:rsidTr="00DD1D5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091C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ve kterých pedagogičtí pracovníci absolvovali kurz/y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60E6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škol</w:t>
            </w:r>
          </w:p>
        </w:tc>
      </w:tr>
      <w:tr w:rsidR="00DD1D53" w:rsidRPr="00093813" w14:paraId="23D40160" w14:textId="77777777" w:rsidTr="00DD1D5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100D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organizací neformálního a zájmového vzdělávání, ve kterých pracovníci absolvovali kurz/y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93A5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kurzů v organizacích NZvz</w:t>
            </w:r>
          </w:p>
        </w:tc>
      </w:tr>
    </w:tbl>
    <w:p w14:paraId="174590F3" w14:textId="77777777" w:rsidR="00DD1D53" w:rsidRDefault="00DD1D53" w:rsidP="00DD1D53">
      <w:pPr>
        <w:jc w:val="both"/>
      </w:pPr>
    </w:p>
    <w:p w14:paraId="62D68248" w14:textId="77777777" w:rsidR="00DD1D53" w:rsidRPr="00093813" w:rsidRDefault="00DD1D53" w:rsidP="00DD1D53">
      <w:pPr>
        <w:pStyle w:val="Titulek"/>
      </w:pPr>
      <w:bookmarkStart w:id="70" w:name="_Toc490579680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11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3.1</w:t>
      </w:r>
      <w:bookmarkEnd w:id="70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457"/>
        <w:gridCol w:w="1701"/>
        <w:gridCol w:w="1985"/>
        <w:gridCol w:w="1559"/>
        <w:gridCol w:w="1701"/>
        <w:gridCol w:w="1701"/>
        <w:gridCol w:w="1559"/>
      </w:tblGrid>
      <w:tr w:rsidR="00DD1D53" w:rsidRPr="00093813" w14:paraId="235E2DC1" w14:textId="77777777" w:rsidTr="008B6A22">
        <w:trPr>
          <w:trHeight w:val="6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A50F359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948C73" w14:textId="77777777" w:rsidR="00DD1D53" w:rsidRPr="0009381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DCFFED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0531384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20A8C9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5F80E31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4572A6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4C2618" w14:textId="77777777" w:rsidR="00DD1D53" w:rsidRPr="00093813" w:rsidRDefault="00DD1D53" w:rsidP="00DD1D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DD1D53" w:rsidRPr="00612493" w14:paraId="2157560A" w14:textId="77777777" w:rsidTr="008B6A22">
        <w:trPr>
          <w:trHeight w:val="6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0014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Zpracování a realizace plánu vzdělávání v MŠ, ZŠ a organizacích NZVz v oblastech: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společného vzdělávání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 (používání nových pomůcek a aplikace nových vzdělávacích metod při práci s dětmi/žáky se speciálními vzdělávacími potřebami), </w:t>
            </w:r>
          </w:p>
          <w:p w14:paraId="0725FD99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v rozvoji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čtenářské a matematické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 xml:space="preserve">(pre)gramotnosti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(včetně finanční gramotnosti) dětí a žáků, ve vytváření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kompetencí k podnikavosti, iniciativě a kreativitě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,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v oblasti polytechnického vzdělávání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, v rozvoji kompetencí dětí a žáků pro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aktivní používání cizího jazyka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, v používání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moderních informačních a digitálních technologií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 a jejich využití ve výuce různých předmětů, ve formování informatického myšlení,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v občanských a sociálních kompetencích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, v nových metodách </w:t>
            </w:r>
            <w:r w:rsidRPr="00612493">
              <w:rPr>
                <w:rFonts w:ascii="Calibri" w:eastAsia="Times New Roman" w:hAnsi="Calibri" w:cs="Times New Roman"/>
                <w:b/>
                <w:bCs/>
                <w:lang w:eastAsia="cs-CZ"/>
              </w:rPr>
              <w:t>kariérového poradenství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>.   Vytipování účastníků, témat, vytvoření časového harmonogramu, zajištění zdrojů financování. Gymnázium Holice umožní sdílení zkušeností s výukou rodilé mluvčí i pro učitele základních škol.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93A6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Plán vzdělávání v organizacích.                                                            Realizovaná školení.                                   Projekty na vzdělávání a na vybudování materiálních podmínek pro vzdělávání (jako jsou např. dílničky,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čtenářské koutky apod.)s využitím šablon OP VVV.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2292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Plán vzdělávání do r. 2023 dle jednotlivých škol a organizací zájmového a neformálního vzdělávání.                                              Zpracování projektů s využitím šablon OP VVV </w:t>
            </w:r>
          </w:p>
          <w:p w14:paraId="6381F7A7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>Realizace školení.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BFDA" w14:textId="77777777" w:rsidR="00DD1D53" w:rsidRPr="00612493" w:rsidRDefault="00DD1D53" w:rsidP="00DD1D53">
            <w:pPr>
              <w:spacing w:after="0" w:line="240" w:lineRule="auto"/>
              <w:rPr>
                <w:rFonts w:ascii="Calibri" w:hAnsi="Calibri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Realizace vzdělávání dle jednotlivých škol a organizací zájmového a neformálního vzdělávání.  Vytváření materiálních podmínek pro aplikaci poznatků ze seminářů (blíže priority 6. a 7.)                                       Zpracování projektů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 využitím šablon OP VVV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BD2C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Realizace vzdělávání dle jednotlivých škol a organizací zájmového a neformálního vzdělávání.  Vytváření materiálních podmínek pro aplikaci poznatků ze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seminářů (blíže priority 6. a 7.)</w:t>
            </w:r>
          </w:p>
          <w:p w14:paraId="23383CEB" w14:textId="77777777" w:rsidR="00DD1D53" w:rsidRPr="00612493" w:rsidRDefault="00DD1D53" w:rsidP="00DD1D53">
            <w:pPr>
              <w:spacing w:after="0" w:line="240" w:lineRule="auto"/>
              <w:rPr>
                <w:rFonts w:ascii="Calibri" w:hAnsi="Calibri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Zpracování projektů z různých dotačních titulů.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C7A2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Realizace vzdělávání dle jednotlivých škol a organizací zájmového a neformálního vzdělávání.  Vytváření materiálních podmínek pro aplikaci poznatků ze seminářů (blíže priority 6. a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7.)</w:t>
            </w:r>
          </w:p>
          <w:p w14:paraId="0A48578A" w14:textId="77777777" w:rsidR="00DD1D53" w:rsidRPr="00612493" w:rsidRDefault="00DD1D53" w:rsidP="00DD1D53">
            <w:pPr>
              <w:spacing w:after="0" w:line="240" w:lineRule="auto"/>
              <w:rPr>
                <w:rFonts w:ascii="Calibri" w:hAnsi="Calibri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Zpracování projektů z různých dotačních titulů.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F9C4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Realizace vzdělávání dle jednotlivých škol a organizací zájmového a neformálního vzdělávání.  Vytváření materiálních podmínek pro aplikaci poznatků ze seminářů (blíže priority 6. a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7.)</w:t>
            </w:r>
          </w:p>
          <w:p w14:paraId="4E448342" w14:textId="77777777" w:rsidR="00DD1D53" w:rsidRPr="00612493" w:rsidRDefault="00DD1D53" w:rsidP="00DD1D53">
            <w:pPr>
              <w:spacing w:after="0" w:line="240" w:lineRule="auto"/>
              <w:rPr>
                <w:rFonts w:ascii="Calibri" w:hAnsi="Calibri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Zpracování projektů z různých dotačních titulů.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5784" w14:textId="77777777" w:rsidR="00DD1D53" w:rsidRPr="00612493" w:rsidRDefault="00DD1D53" w:rsidP="00DD1D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Realizace vzdělávání dle jednotlivých škol a organizací zájmového a neformálního vzdělávání.  Vytváření materiálních podmínek pro aplikaci poznatků ze </w:t>
            </w: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seminářů (blíže priority 6. a 7.)</w:t>
            </w:r>
          </w:p>
          <w:p w14:paraId="186622F2" w14:textId="77777777" w:rsidR="00DD1D53" w:rsidRPr="00612493" w:rsidRDefault="00DD1D53" w:rsidP="00DD1D53">
            <w:pPr>
              <w:spacing w:after="0" w:line="240" w:lineRule="auto"/>
              <w:rPr>
                <w:rFonts w:ascii="Calibri" w:hAnsi="Calibri"/>
              </w:rPr>
            </w:pPr>
            <w:r w:rsidRPr="00612493">
              <w:rPr>
                <w:rFonts w:ascii="Calibri" w:eastAsia="Times New Roman" w:hAnsi="Calibri" w:cs="Times New Roman"/>
                <w:bCs/>
                <w:lang w:eastAsia="cs-CZ"/>
              </w:rPr>
              <w:t xml:space="preserve">Zpracování projektů z různých dotačních titulů.                                       </w:t>
            </w:r>
          </w:p>
        </w:tc>
      </w:tr>
    </w:tbl>
    <w:p w14:paraId="2E8C72FC" w14:textId="77777777" w:rsidR="00DD1D53" w:rsidRDefault="00DD1D53" w:rsidP="00DD1D53">
      <w:pPr>
        <w:pStyle w:val="Titulek"/>
      </w:pPr>
    </w:p>
    <w:p w14:paraId="5D23ED9C" w14:textId="77777777" w:rsidR="008B6A22" w:rsidRDefault="008B6A22" w:rsidP="008B6A22">
      <w:pPr>
        <w:rPr>
          <w:lang w:eastAsia="cs-CZ"/>
        </w:rPr>
      </w:pPr>
    </w:p>
    <w:p w14:paraId="465F5F20" w14:textId="77777777" w:rsidR="008B6A22" w:rsidRPr="008B6A22" w:rsidRDefault="008B6A22" w:rsidP="008B6A22">
      <w:pPr>
        <w:rPr>
          <w:lang w:eastAsia="cs-CZ"/>
        </w:rPr>
      </w:pPr>
    </w:p>
    <w:p w14:paraId="53D12637" w14:textId="77777777" w:rsidR="00DD1D53" w:rsidRDefault="00DD1D53" w:rsidP="00DD1D53">
      <w:pPr>
        <w:pStyle w:val="Titulek"/>
      </w:pPr>
      <w:bookmarkStart w:id="71" w:name="_Toc490579681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12</w:t>
      </w:r>
      <w:r w:rsidR="00977331">
        <w:rPr>
          <w:noProof/>
        </w:rPr>
        <w:fldChar w:fldCharType="end"/>
      </w:r>
      <w:r>
        <w:t xml:space="preserve"> Realizace aktivity 3.1.1</w:t>
      </w:r>
      <w:bookmarkEnd w:id="71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0"/>
        <w:gridCol w:w="1457"/>
        <w:gridCol w:w="1556"/>
        <w:gridCol w:w="1556"/>
        <w:gridCol w:w="1556"/>
        <w:gridCol w:w="2120"/>
      </w:tblGrid>
      <w:tr w:rsidR="00DD1D53" w:rsidRPr="009564BC" w14:paraId="33819FE4" w14:textId="77777777" w:rsidTr="00DD1D53">
        <w:tc>
          <w:tcPr>
            <w:tcW w:w="1215" w:type="dxa"/>
            <w:shd w:val="clear" w:color="auto" w:fill="E7E6E6" w:themeFill="background2"/>
          </w:tcPr>
          <w:p w14:paraId="19B3F2C9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2775C497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6C0397D7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0E4FBC7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4B9BF80E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3988071B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32855E5E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41820188" w14:textId="77777777" w:rsidR="00DD1D53" w:rsidRPr="009564BC" w:rsidRDefault="00DD1D53" w:rsidP="00DD1D53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DD1D53" w14:paraId="551CAE4E" w14:textId="77777777" w:rsidTr="00DD1D53">
        <w:tc>
          <w:tcPr>
            <w:tcW w:w="1215" w:type="dxa"/>
          </w:tcPr>
          <w:p w14:paraId="0EDFAD5F" w14:textId="77777777" w:rsidR="00DD1D53" w:rsidRDefault="00DD1D53" w:rsidP="00DD1D53">
            <w:r>
              <w:t>SO ORP Holice</w:t>
            </w:r>
          </w:p>
        </w:tc>
        <w:tc>
          <w:tcPr>
            <w:tcW w:w="1346" w:type="dxa"/>
          </w:tcPr>
          <w:p w14:paraId="360ACA30" w14:textId="77777777" w:rsidR="00DD1D53" w:rsidRDefault="00232652" w:rsidP="00232652">
            <w:r>
              <w:t>Ř</w:t>
            </w:r>
            <w:r w:rsidR="00DD1D53">
              <w:t>editelé škol</w:t>
            </w:r>
          </w:p>
        </w:tc>
        <w:tc>
          <w:tcPr>
            <w:tcW w:w="3501" w:type="dxa"/>
          </w:tcPr>
          <w:p w14:paraId="56FB6183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04D8C2C6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0AB4D3CA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562DA627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304C01BB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6EEB3B6C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51538BEE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0D2C004E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6C1477D1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684571B4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4B27EC11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559834AC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4B2984EC" w14:textId="77777777" w:rsidR="00DD1D53" w:rsidRPr="00D35031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12DD34CB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4B3F082B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4C292AD8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625D7669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36948119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7A296595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ZUŠ Holice</w:t>
            </w:r>
          </w:p>
          <w:p w14:paraId="212B0C9A" w14:textId="77777777" w:rsidR="00DD1D53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DDM Holice</w:t>
            </w:r>
          </w:p>
          <w:p w14:paraId="0B8F3302" w14:textId="77777777" w:rsidR="00DD1D53" w:rsidRPr="00C12322" w:rsidRDefault="00DD1D53" w:rsidP="00DD1D5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RC Holoubek</w:t>
            </w:r>
          </w:p>
        </w:tc>
        <w:tc>
          <w:tcPr>
            <w:tcW w:w="1417" w:type="dxa"/>
          </w:tcPr>
          <w:p w14:paraId="0FA49D02" w14:textId="77777777" w:rsidR="00DD1D53" w:rsidRDefault="00DD1D53" w:rsidP="00DD1D53">
            <w:r>
              <w:t xml:space="preserve">Aktivity v jednotlivých letech viz výše </w:t>
            </w:r>
          </w:p>
          <w:p w14:paraId="392821EE" w14:textId="77777777" w:rsidR="00DD1D53" w:rsidRDefault="00DD1D53" w:rsidP="00DD1D53">
            <w:r>
              <w:t>2018</w:t>
            </w:r>
          </w:p>
          <w:p w14:paraId="53AA76E2" w14:textId="77777777" w:rsidR="00DD1D53" w:rsidRDefault="00DD1D53" w:rsidP="00DD1D53">
            <w:r>
              <w:t>2019</w:t>
            </w:r>
          </w:p>
          <w:p w14:paraId="4D9FAA9F" w14:textId="77777777" w:rsidR="00DD1D53" w:rsidRDefault="00DD1D53" w:rsidP="00DD1D53">
            <w:r>
              <w:t>2020</w:t>
            </w:r>
          </w:p>
          <w:p w14:paraId="01616C88" w14:textId="77777777" w:rsidR="00DD1D53" w:rsidRDefault="00DD1D53" w:rsidP="00DD1D53">
            <w:r>
              <w:t>2021</w:t>
            </w:r>
          </w:p>
          <w:p w14:paraId="118D5DEC" w14:textId="77777777" w:rsidR="00DD1D53" w:rsidRDefault="00DD1D53" w:rsidP="00DD1D53">
            <w:r>
              <w:t>2022</w:t>
            </w:r>
          </w:p>
          <w:p w14:paraId="7758E945" w14:textId="77777777" w:rsidR="00DD1D53" w:rsidRDefault="00DD1D53" w:rsidP="00DD1D53">
            <w:r>
              <w:t xml:space="preserve">2023 </w:t>
            </w:r>
          </w:p>
          <w:p w14:paraId="28F9ECCC" w14:textId="77777777" w:rsidR="00DD1D53" w:rsidRDefault="00DD1D53" w:rsidP="00DD1D53"/>
        </w:tc>
        <w:tc>
          <w:tcPr>
            <w:tcW w:w="1560" w:type="dxa"/>
          </w:tcPr>
          <w:p w14:paraId="16FE1F8F" w14:textId="77777777" w:rsidR="00DD1D53" w:rsidRDefault="00DD1D53" w:rsidP="00DD1D53"/>
          <w:p w14:paraId="2E0D756F" w14:textId="77777777" w:rsidR="00B80ABC" w:rsidRDefault="00B80ABC" w:rsidP="00DD1D53"/>
          <w:p w14:paraId="555EFDE9" w14:textId="77777777" w:rsidR="00B80ABC" w:rsidRDefault="00B80ABC" w:rsidP="00DD1D53"/>
          <w:p w14:paraId="383FC4A3" w14:textId="77777777" w:rsidR="00DD1D53" w:rsidRDefault="00B80ABC" w:rsidP="00DD1D53">
            <w:commentRangeStart w:id="72"/>
            <w:r>
              <w:t>221 000</w:t>
            </w:r>
            <w:r w:rsidR="00DD1D53">
              <w:t>,-Kč</w:t>
            </w:r>
          </w:p>
          <w:p w14:paraId="016777C3" w14:textId="77777777" w:rsidR="00B80ABC" w:rsidRDefault="00B80ABC" w:rsidP="00B80ABC">
            <w:r>
              <w:t>221 000,-Kč</w:t>
            </w:r>
          </w:p>
          <w:p w14:paraId="796A1F72" w14:textId="77777777" w:rsidR="00B80ABC" w:rsidRDefault="00B80ABC" w:rsidP="00B80ABC">
            <w:r>
              <w:t>221 000,-Kč</w:t>
            </w:r>
          </w:p>
          <w:p w14:paraId="77454DAD" w14:textId="77777777" w:rsidR="00B80ABC" w:rsidRDefault="00B80ABC" w:rsidP="00B80ABC">
            <w:r>
              <w:t>221 000,-Kč</w:t>
            </w:r>
          </w:p>
          <w:p w14:paraId="38C1D591" w14:textId="77777777" w:rsidR="00B80ABC" w:rsidRDefault="00B80ABC" w:rsidP="00B80ABC">
            <w:r>
              <w:t>221 000,-Kč</w:t>
            </w:r>
          </w:p>
          <w:p w14:paraId="7F2AEEEB" w14:textId="77777777" w:rsidR="00B80ABC" w:rsidRDefault="00B80ABC" w:rsidP="00B80ABC">
            <w:r>
              <w:t>221 000,-Kč</w:t>
            </w:r>
          </w:p>
          <w:commentRangeEnd w:id="72"/>
          <w:p w14:paraId="2D1CA602" w14:textId="77777777" w:rsidR="00DD1D53" w:rsidRDefault="007F47B7" w:rsidP="00DD1D53">
            <w:r>
              <w:rPr>
                <w:rStyle w:val="Odkaznakoment"/>
              </w:rPr>
              <w:commentReference w:id="72"/>
            </w:r>
          </w:p>
          <w:p w14:paraId="3F195F49" w14:textId="77777777" w:rsidR="00DD1D53" w:rsidRDefault="00DD1D53" w:rsidP="00DD1D53">
            <w:r>
              <w:t>-</w:t>
            </w:r>
          </w:p>
        </w:tc>
        <w:tc>
          <w:tcPr>
            <w:tcW w:w="1559" w:type="dxa"/>
          </w:tcPr>
          <w:p w14:paraId="4B695513" w14:textId="77777777" w:rsidR="00DD1D53" w:rsidRDefault="00DD1D53" w:rsidP="00DD1D53">
            <w:pPr>
              <w:jc w:val="center"/>
            </w:pPr>
            <w:r>
              <w:t>8 ZŠ</w:t>
            </w:r>
          </w:p>
          <w:p w14:paraId="22F1A6C6" w14:textId="77777777" w:rsidR="00DD1D53" w:rsidRDefault="00DD1D53" w:rsidP="00DD1D53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2B97D0D9" w14:textId="77777777" w:rsidR="00DD1D53" w:rsidRPr="00D35031" w:rsidRDefault="00DD1D53" w:rsidP="00DD1D53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7A33E347" w14:textId="77777777" w:rsidR="00DD1D53" w:rsidRPr="00D35031" w:rsidRDefault="00DD1D53" w:rsidP="00DD1D53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33A321D1" w14:textId="77777777" w:rsidR="00DD1D53" w:rsidRPr="00FE4ACE" w:rsidRDefault="00DD1D53" w:rsidP="00DD1D53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14550EB1" w14:textId="77777777" w:rsidR="00DD1D53" w:rsidRDefault="00DD1D53" w:rsidP="00DD1D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Regionální financování škol</w:t>
            </w:r>
          </w:p>
          <w:p w14:paraId="1E2165E2" w14:textId="77777777" w:rsidR="00DD1D53" w:rsidRDefault="00DD1D53" w:rsidP="00DD1D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Zdroje zřizovatelů</w:t>
            </w:r>
          </w:p>
          <w:p w14:paraId="024E50D1" w14:textId="77777777" w:rsidR="00DD1D53" w:rsidRDefault="00DD1D53" w:rsidP="00DD1D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Granty a dotace ze SR, KÚ</w:t>
            </w:r>
          </w:p>
          <w:p w14:paraId="117F20DE" w14:textId="77777777" w:rsidR="00DD1D53" w:rsidRDefault="00DD1D53" w:rsidP="00DD1D5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Nadační zdroje</w:t>
            </w:r>
          </w:p>
        </w:tc>
      </w:tr>
    </w:tbl>
    <w:p w14:paraId="4857C605" w14:textId="77777777" w:rsidR="00B80ABC" w:rsidRDefault="00B80ABC" w:rsidP="002B7C10">
      <w:pPr>
        <w:rPr>
          <w:lang w:eastAsia="cs-CZ"/>
        </w:rPr>
      </w:pPr>
      <w:r w:rsidRPr="007F47B7">
        <w:rPr>
          <w:lang w:eastAsia="cs-CZ"/>
        </w:rPr>
        <w:t xml:space="preserve">Odhadovaný rozpočet na </w:t>
      </w:r>
      <w:r w:rsidR="00CB336F" w:rsidRPr="007F47B7">
        <w:rPr>
          <w:lang w:eastAsia="cs-CZ"/>
        </w:rPr>
        <w:t>aktivity škol u strategického cíle 3.1 „</w:t>
      </w:r>
      <w:r w:rsidRPr="007F47B7">
        <w:rPr>
          <w:lang w:eastAsia="cs-CZ"/>
        </w:rPr>
        <w:t xml:space="preserve">další vzdělávání </w:t>
      </w:r>
      <w:r w:rsidR="00CB336F" w:rsidRPr="007F47B7">
        <w:rPr>
          <w:lang w:eastAsia="cs-CZ"/>
        </w:rPr>
        <w:t>pedagogů a pracovníků neformálního a zájmového vzdělávání“ nezahrnuje koordinaci ze strany MAS</w:t>
      </w:r>
      <w:r w:rsidR="007F47B7">
        <w:rPr>
          <w:lang w:eastAsia="cs-CZ"/>
        </w:rPr>
        <w:t>, týká se pouze škol</w:t>
      </w:r>
      <w:r w:rsidR="00CB336F" w:rsidRPr="007F47B7">
        <w:rPr>
          <w:lang w:eastAsia="cs-CZ"/>
        </w:rPr>
        <w:t>.</w:t>
      </w:r>
    </w:p>
    <w:p w14:paraId="6A5485EE" w14:textId="77777777" w:rsidR="00485A16" w:rsidRDefault="00485A16" w:rsidP="00485A16">
      <w:pPr>
        <w:pStyle w:val="Nadpis3"/>
      </w:pPr>
      <w:bookmarkStart w:id="73" w:name="_Toc490579573"/>
      <w:r>
        <w:lastRenderedPageBreak/>
        <w:t>Cíl 3.4 Strategického rámce</w:t>
      </w:r>
      <w:bookmarkEnd w:id="73"/>
    </w:p>
    <w:p w14:paraId="47A2ECAD" w14:textId="77777777" w:rsidR="00485A16" w:rsidRPr="00037AF7" w:rsidRDefault="00485A16" w:rsidP="00485A16">
      <w:pPr>
        <w:jc w:val="both"/>
        <w:rPr>
          <w:b/>
        </w:rPr>
      </w:pPr>
      <w:r w:rsidRPr="00037AF7">
        <w:rPr>
          <w:b/>
        </w:rPr>
        <w:t>Je navázána spolupráce se školami v zahraničí a probíhají výjezdy učitelů</w:t>
      </w:r>
      <w:r w:rsidR="007F47B7">
        <w:rPr>
          <w:b/>
        </w:rPr>
        <w:t>.</w:t>
      </w:r>
    </w:p>
    <w:p w14:paraId="505E944B" w14:textId="77777777" w:rsidR="00485A16" w:rsidRPr="00186512" w:rsidRDefault="00485A16" w:rsidP="00485A16">
      <w:pPr>
        <w:pStyle w:val="Titulek"/>
      </w:pPr>
      <w:bookmarkStart w:id="74" w:name="_Toc490579682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13</w:t>
      </w:r>
      <w:r w:rsidR="00977331">
        <w:rPr>
          <w:noProof/>
        </w:rPr>
        <w:fldChar w:fldCharType="end"/>
      </w:r>
      <w:r>
        <w:t xml:space="preserve"> Indikátory cíle 3.4</w:t>
      </w:r>
      <w:bookmarkEnd w:id="74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4394"/>
      </w:tblGrid>
      <w:tr w:rsidR="00485A16" w:rsidRPr="00037AF7" w14:paraId="3C3CE8B0" w14:textId="77777777" w:rsidTr="007F47B7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6BED37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84D5E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485A16" w:rsidRPr="00037AF7" w14:paraId="70B92FBA" w14:textId="77777777" w:rsidTr="007F47B7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41A" w14:textId="77777777" w:rsidR="00485A16" w:rsidRPr="00037AF7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pedagogických pracovníků, kteří se zúčastnili výměnných pobytů na školách v zahraničí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9CF5" w14:textId="77777777" w:rsidR="00485A16" w:rsidRPr="00037AF7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počtu </w:t>
            </w: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pedagogických pracovníků, kteří se zúčastnili výměnných pobytů na školách v zahraničí</w:t>
            </w:r>
          </w:p>
        </w:tc>
      </w:tr>
      <w:tr w:rsidR="00485A16" w:rsidRPr="00037AF7" w14:paraId="46343835" w14:textId="77777777" w:rsidTr="007F47B7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F2C7" w14:textId="77777777" w:rsidR="00485A16" w:rsidRPr="00037AF7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se zapojily do zahraniční spolupráce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67AD" w14:textId="77777777" w:rsidR="00485A16" w:rsidRPr="00037AF7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škol zapojených do zahraniční spolupráce</w:t>
            </w:r>
          </w:p>
        </w:tc>
      </w:tr>
    </w:tbl>
    <w:p w14:paraId="5C5D135B" w14:textId="77777777" w:rsidR="00485A16" w:rsidRDefault="00485A16" w:rsidP="00485A16">
      <w:pPr>
        <w:jc w:val="both"/>
      </w:pPr>
    </w:p>
    <w:p w14:paraId="79BC7C8C" w14:textId="77777777" w:rsidR="00485A16" w:rsidRPr="00037AF7" w:rsidRDefault="00485A16" w:rsidP="00485A16">
      <w:pPr>
        <w:pStyle w:val="Titulek"/>
      </w:pPr>
      <w:bookmarkStart w:id="75" w:name="_Toc490579683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14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3.4</w:t>
      </w:r>
      <w:bookmarkEnd w:id="75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96"/>
        <w:gridCol w:w="982"/>
        <w:gridCol w:w="992"/>
        <w:gridCol w:w="1843"/>
        <w:gridCol w:w="1985"/>
        <w:gridCol w:w="1984"/>
        <w:gridCol w:w="2126"/>
      </w:tblGrid>
      <w:tr w:rsidR="00485A16" w:rsidRPr="00037AF7" w14:paraId="48573850" w14:textId="77777777" w:rsidTr="007F47B7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2F5AD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7E090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8ED1AC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0E99C3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2DA55B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32D73E5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1C3D7E2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DBBB7" w14:textId="77777777" w:rsidR="00485A16" w:rsidRPr="00037AF7" w:rsidRDefault="00485A16" w:rsidP="00CD5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485A16" w:rsidRPr="00D47898" w14:paraId="04B5B5C0" w14:textId="77777777" w:rsidTr="007F47B7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2948" w14:textId="77777777" w:rsidR="00485A16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</w:t>
            </w:r>
            <w:r w:rsidRPr="00485A16">
              <w:rPr>
                <w:rFonts w:ascii="Calibri" w:eastAsia="Times New Roman" w:hAnsi="Calibri" w:cs="Times New Roman"/>
                <w:bCs/>
                <w:lang w:eastAsia="cs-CZ"/>
              </w:rPr>
              <w:t>Realizace výjezdů učitelů ze ZŠ i MŠ (zahraničí, ale i jiné kraje ČR). Vhodné jsou výjezdy na Slovensko (bez jazykové bariéry).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1AF48F4B" w14:textId="77777777" w:rsidR="00485A16" w:rsidRPr="00D47898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E572" w14:textId="77777777" w:rsidR="00485A16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Realizované výměnné pobyty učitelů ZŠ a MŠ v z</w:t>
            </w:r>
            <w:r w:rsidRPr="00D47898">
              <w:rPr>
                <w:rFonts w:ascii="Calibri" w:eastAsia="Times New Roman" w:hAnsi="Calibri" w:cs="Times New Roman"/>
                <w:bCs/>
                <w:i/>
                <w:lang w:eastAsia="cs-CZ"/>
              </w:rPr>
              <w:t>a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hraničních školách a pro MŠ i v jiných krajích ČR.</w:t>
            </w:r>
          </w:p>
          <w:p w14:paraId="69541EE7" w14:textId="77777777" w:rsidR="00485A16" w:rsidRPr="00D47898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2719D" w14:textId="77777777" w:rsidR="00485A16" w:rsidRPr="00D47898" w:rsidRDefault="00485A16" w:rsidP="00CD59C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D6AE1" w14:textId="77777777" w:rsidR="00485A16" w:rsidRPr="00D47898" w:rsidRDefault="00485A16" w:rsidP="00CD59C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0139" w14:textId="77777777" w:rsidR="00485A16" w:rsidRDefault="00485A16" w:rsidP="00CD59C1">
            <w:pPr>
              <w:spacing w:after="0" w:line="240" w:lineRule="auto"/>
            </w:pPr>
            <w:r w:rsidRPr="00D47898">
              <w:t xml:space="preserve">Realizace výjezdů učitelů do zahraničních škol a do MŠ </w:t>
            </w:r>
            <w:r>
              <w:t xml:space="preserve">i  v jiných krajích </w:t>
            </w:r>
            <w:r w:rsidRPr="00D47898">
              <w:t xml:space="preserve">ČR.                                    </w:t>
            </w:r>
          </w:p>
          <w:p w14:paraId="404DA61F" w14:textId="77777777" w:rsidR="00485A16" w:rsidRDefault="00485A16" w:rsidP="00CD59C1">
            <w:pPr>
              <w:spacing w:after="0" w:line="240" w:lineRule="auto"/>
            </w:pPr>
          </w:p>
          <w:p w14:paraId="7DEAD8DC" w14:textId="77777777" w:rsidR="00485A16" w:rsidRPr="00D47898" w:rsidRDefault="00485A16" w:rsidP="00CD59C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7BD0" w14:textId="77777777" w:rsidR="00485A16" w:rsidRDefault="007F47B7">
            <w:r>
              <w:t xml:space="preserve">Realizace výjezdů učitelů do </w:t>
            </w:r>
            <w:r w:rsidR="00485A16" w:rsidRPr="00151727">
              <w:t xml:space="preserve">zahraničních škol a do MŠ i  v jiných krajích ČR.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B933" w14:textId="77777777" w:rsidR="00485A16" w:rsidRDefault="00485A16">
            <w:r w:rsidRPr="00151727">
              <w:t xml:space="preserve">Realizace výjezdů učitelů do zahraničních škol a do MŠ i  v jiných krajích ČR.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9CD1" w14:textId="77777777" w:rsidR="00485A16" w:rsidRDefault="00485A16" w:rsidP="00485A16">
            <w:r w:rsidRPr="00151727">
              <w:t xml:space="preserve">Realizace výjezdů učitelů do zahraničních škol a do MŠ i  v jiných krajích ČR.                             </w:t>
            </w:r>
          </w:p>
        </w:tc>
      </w:tr>
    </w:tbl>
    <w:p w14:paraId="4A0A4697" w14:textId="77777777" w:rsidR="007F47B7" w:rsidRDefault="007F47B7" w:rsidP="00485A16">
      <w:pPr>
        <w:pStyle w:val="Titulek"/>
      </w:pPr>
      <w:bookmarkStart w:id="76" w:name="_Toc490579684"/>
    </w:p>
    <w:p w14:paraId="0742DF68" w14:textId="77777777" w:rsidR="008B6A22" w:rsidRDefault="008B6A22" w:rsidP="008B6A22">
      <w:pPr>
        <w:rPr>
          <w:lang w:eastAsia="cs-CZ"/>
        </w:rPr>
      </w:pPr>
    </w:p>
    <w:p w14:paraId="2B815660" w14:textId="77777777" w:rsidR="008B6A22" w:rsidRDefault="008B6A22" w:rsidP="008B6A22">
      <w:pPr>
        <w:rPr>
          <w:lang w:eastAsia="cs-CZ"/>
        </w:rPr>
      </w:pPr>
    </w:p>
    <w:p w14:paraId="1BDB6031" w14:textId="77777777" w:rsidR="008B6A22" w:rsidRPr="008B6A22" w:rsidRDefault="008B6A22" w:rsidP="008B6A22">
      <w:pPr>
        <w:rPr>
          <w:lang w:eastAsia="cs-CZ"/>
        </w:rPr>
      </w:pPr>
    </w:p>
    <w:p w14:paraId="4A05FDEF" w14:textId="77777777" w:rsidR="00485A16" w:rsidRDefault="00485A16" w:rsidP="00485A16">
      <w:pPr>
        <w:pStyle w:val="Titulek"/>
        <w:rPr>
          <w:rFonts w:ascii="Calibri" w:eastAsia="Times New Roman" w:hAnsi="Calibri" w:cs="Times New Roman"/>
          <w:bCs w:val="0"/>
        </w:rPr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15</w:t>
      </w:r>
      <w:r w:rsidR="00977331">
        <w:rPr>
          <w:noProof/>
        </w:rPr>
        <w:fldChar w:fldCharType="end"/>
      </w:r>
      <w:r>
        <w:t xml:space="preserve"> </w:t>
      </w:r>
      <w:r>
        <w:rPr>
          <w:rFonts w:ascii="Calibri" w:eastAsia="Times New Roman" w:hAnsi="Calibri" w:cs="Times New Roman"/>
          <w:bCs w:val="0"/>
        </w:rPr>
        <w:t>Realizace aktivity 3.4.1</w:t>
      </w:r>
      <w:bookmarkEnd w:id="7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0"/>
        <w:gridCol w:w="1457"/>
        <w:gridCol w:w="1556"/>
        <w:gridCol w:w="1556"/>
        <w:gridCol w:w="1556"/>
        <w:gridCol w:w="2120"/>
      </w:tblGrid>
      <w:tr w:rsidR="00485A16" w:rsidRPr="009564BC" w14:paraId="0AAD8702" w14:textId="77777777" w:rsidTr="00485A16">
        <w:tc>
          <w:tcPr>
            <w:tcW w:w="1213" w:type="dxa"/>
            <w:shd w:val="clear" w:color="auto" w:fill="E7E6E6" w:themeFill="background2"/>
          </w:tcPr>
          <w:p w14:paraId="62EB9443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5" w:type="dxa"/>
            <w:shd w:val="clear" w:color="auto" w:fill="E7E6E6" w:themeFill="background2"/>
          </w:tcPr>
          <w:p w14:paraId="02A3B166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80" w:type="dxa"/>
            <w:shd w:val="clear" w:color="auto" w:fill="E7E6E6" w:themeFill="background2"/>
          </w:tcPr>
          <w:p w14:paraId="5CD94E79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57" w:type="dxa"/>
            <w:shd w:val="clear" w:color="auto" w:fill="E7E6E6" w:themeFill="background2"/>
          </w:tcPr>
          <w:p w14:paraId="17A46F8C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6" w:type="dxa"/>
            <w:shd w:val="clear" w:color="auto" w:fill="E7E6E6" w:themeFill="background2"/>
          </w:tcPr>
          <w:p w14:paraId="1A581472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401510F0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6" w:type="dxa"/>
            <w:shd w:val="clear" w:color="auto" w:fill="E7E6E6" w:themeFill="background2"/>
          </w:tcPr>
          <w:p w14:paraId="03379185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0" w:type="dxa"/>
            <w:shd w:val="clear" w:color="auto" w:fill="E7E6E6" w:themeFill="background2"/>
          </w:tcPr>
          <w:p w14:paraId="05D655FD" w14:textId="77777777" w:rsidR="00485A16" w:rsidRPr="009564BC" w:rsidRDefault="00485A16" w:rsidP="00CD59C1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485A16" w14:paraId="693DD027" w14:textId="77777777" w:rsidTr="00485A16">
        <w:tc>
          <w:tcPr>
            <w:tcW w:w="1213" w:type="dxa"/>
          </w:tcPr>
          <w:p w14:paraId="3E2115C2" w14:textId="77777777" w:rsidR="00485A16" w:rsidRDefault="00485A16" w:rsidP="00CD59C1">
            <w:r>
              <w:t>SO ORP Holice</w:t>
            </w:r>
          </w:p>
        </w:tc>
        <w:tc>
          <w:tcPr>
            <w:tcW w:w="1345" w:type="dxa"/>
          </w:tcPr>
          <w:p w14:paraId="164C8D59" w14:textId="77777777" w:rsidR="00485A16" w:rsidRDefault="00232652" w:rsidP="00CD59C1">
            <w:r>
              <w:t>Ředitelé škol</w:t>
            </w:r>
          </w:p>
        </w:tc>
        <w:tc>
          <w:tcPr>
            <w:tcW w:w="3480" w:type="dxa"/>
          </w:tcPr>
          <w:p w14:paraId="11D74210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 xml:space="preserve">ZŠ Horní Jelení, </w:t>
            </w:r>
          </w:p>
          <w:p w14:paraId="0A0E122B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Holubova Holice,</w:t>
            </w:r>
          </w:p>
          <w:p w14:paraId="58DBB17E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Komenského Holice,</w:t>
            </w:r>
          </w:p>
          <w:p w14:paraId="7F351F9D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Dolní Roveň,</w:t>
            </w:r>
          </w:p>
          <w:p w14:paraId="340AB901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Býšť,</w:t>
            </w:r>
          </w:p>
          <w:p w14:paraId="1A6835A8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Horní Ředice,</w:t>
            </w:r>
          </w:p>
          <w:p w14:paraId="2ADF1CCA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Dolní Ředice,</w:t>
            </w:r>
          </w:p>
          <w:p w14:paraId="4C60320C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a MŠ Ostřetín,</w:t>
            </w:r>
          </w:p>
          <w:p w14:paraId="216CC6D6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Horní Jelení,</w:t>
            </w:r>
          </w:p>
          <w:p w14:paraId="6514B65D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Holubova Holice,</w:t>
            </w:r>
          </w:p>
          <w:p w14:paraId="66A4F795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Pardubická Holice,</w:t>
            </w:r>
          </w:p>
          <w:p w14:paraId="61BAFB40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 Staroholická Holice,</w:t>
            </w:r>
          </w:p>
          <w:p w14:paraId="5D45A435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Býšť,</w:t>
            </w:r>
          </w:p>
          <w:p w14:paraId="53B97CEA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Dolní Ředice,</w:t>
            </w:r>
          </w:p>
          <w:p w14:paraId="0DF9F9EC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Uhersko,</w:t>
            </w:r>
          </w:p>
          <w:p w14:paraId="49F58F34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Dolní Roveň</w:t>
            </w:r>
          </w:p>
          <w:p w14:paraId="6C8387C4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Chvojenec</w:t>
            </w:r>
          </w:p>
          <w:p w14:paraId="0CFC6E28" w14:textId="77777777" w:rsidR="00485A16" w:rsidRPr="00C12322" w:rsidRDefault="00485A16" w:rsidP="00CD59C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Bublinka</w:t>
            </w:r>
          </w:p>
        </w:tc>
        <w:tc>
          <w:tcPr>
            <w:tcW w:w="1457" w:type="dxa"/>
          </w:tcPr>
          <w:p w14:paraId="4B1AA310" w14:textId="77777777" w:rsidR="00485A16" w:rsidRDefault="00485A16" w:rsidP="00CD59C1">
            <w:r>
              <w:t xml:space="preserve">Aktivity v jednotlivých letech viz výše </w:t>
            </w:r>
          </w:p>
          <w:p w14:paraId="57EE6EEF" w14:textId="77777777" w:rsidR="00485A16" w:rsidRDefault="00485A16" w:rsidP="00CD59C1">
            <w:r>
              <w:t>2018</w:t>
            </w:r>
          </w:p>
          <w:p w14:paraId="7122A3A8" w14:textId="77777777" w:rsidR="00485A16" w:rsidRDefault="00485A16" w:rsidP="00CD59C1">
            <w:r>
              <w:t>2019</w:t>
            </w:r>
          </w:p>
          <w:p w14:paraId="58ED6641" w14:textId="77777777" w:rsidR="00485A16" w:rsidRDefault="00485A16" w:rsidP="00CD59C1">
            <w:r>
              <w:t>2020</w:t>
            </w:r>
          </w:p>
          <w:p w14:paraId="2678C021" w14:textId="77777777" w:rsidR="00485A16" w:rsidRDefault="00485A16" w:rsidP="00CD59C1">
            <w:r>
              <w:t>2021</w:t>
            </w:r>
          </w:p>
          <w:p w14:paraId="016F76C7" w14:textId="77777777" w:rsidR="00485A16" w:rsidRDefault="00485A16" w:rsidP="00CD59C1">
            <w:r>
              <w:t>2022</w:t>
            </w:r>
          </w:p>
          <w:p w14:paraId="2C2C5A08" w14:textId="77777777" w:rsidR="00485A16" w:rsidRDefault="00485A16" w:rsidP="00CD59C1">
            <w:r>
              <w:t xml:space="preserve">2023 </w:t>
            </w:r>
          </w:p>
          <w:p w14:paraId="3C869F0D" w14:textId="77777777" w:rsidR="00485A16" w:rsidRPr="00C12322" w:rsidRDefault="00485A16" w:rsidP="00CD59C1"/>
        </w:tc>
        <w:tc>
          <w:tcPr>
            <w:tcW w:w="1556" w:type="dxa"/>
          </w:tcPr>
          <w:p w14:paraId="13909945" w14:textId="77777777" w:rsidR="00485A16" w:rsidRPr="00C12322" w:rsidRDefault="00485A16" w:rsidP="00CD59C1"/>
          <w:p w14:paraId="2D549847" w14:textId="77777777" w:rsidR="00485A16" w:rsidRDefault="00485A16" w:rsidP="00CD59C1"/>
          <w:p w14:paraId="216295B7" w14:textId="77777777" w:rsidR="00485A16" w:rsidRDefault="00485A16" w:rsidP="00CD59C1"/>
          <w:p w14:paraId="5E16509D" w14:textId="77777777" w:rsidR="00485A16" w:rsidRDefault="00485A16" w:rsidP="00CD59C1">
            <w:r>
              <w:t>---</w:t>
            </w:r>
          </w:p>
          <w:p w14:paraId="191F8DA6" w14:textId="77777777" w:rsidR="00485A16" w:rsidRDefault="00485A16" w:rsidP="00CD59C1">
            <w:r>
              <w:t>---</w:t>
            </w:r>
          </w:p>
          <w:p w14:paraId="6A89E162" w14:textId="77777777" w:rsidR="00485A16" w:rsidRDefault="00485A16" w:rsidP="00CD59C1">
            <w:r>
              <w:t>51 050,-Kč</w:t>
            </w:r>
          </w:p>
          <w:p w14:paraId="469862C3" w14:textId="77777777" w:rsidR="00485A16" w:rsidRDefault="00485A16" w:rsidP="00CD59C1">
            <w:r>
              <w:t>51 050,-Kč</w:t>
            </w:r>
          </w:p>
          <w:p w14:paraId="5F11BDD6" w14:textId="77777777" w:rsidR="00485A16" w:rsidRDefault="00485A16" w:rsidP="00CD59C1">
            <w:r>
              <w:t>51 050,-Kč</w:t>
            </w:r>
          </w:p>
          <w:p w14:paraId="46ACA344" w14:textId="77777777" w:rsidR="00485A16" w:rsidRPr="00C12322" w:rsidRDefault="00485A16" w:rsidP="00CD59C1">
            <w:r>
              <w:t>51 050,-Kč</w:t>
            </w:r>
          </w:p>
        </w:tc>
        <w:tc>
          <w:tcPr>
            <w:tcW w:w="1556" w:type="dxa"/>
          </w:tcPr>
          <w:p w14:paraId="68005073" w14:textId="77777777" w:rsidR="00485A16" w:rsidRPr="00C12322" w:rsidRDefault="00485A16" w:rsidP="00CD59C1">
            <w:pPr>
              <w:jc w:val="center"/>
            </w:pPr>
            <w:r w:rsidRPr="00C12322">
              <w:t>8 ZŠ</w:t>
            </w:r>
          </w:p>
          <w:p w14:paraId="6F1B496E" w14:textId="77777777" w:rsidR="00485A16" w:rsidRPr="00C12322" w:rsidRDefault="00485A16" w:rsidP="00CD59C1">
            <w:pPr>
              <w:jc w:val="center"/>
            </w:pPr>
            <w:r w:rsidRPr="00C12322">
              <w:t>11 MŠ</w:t>
            </w:r>
          </w:p>
        </w:tc>
        <w:tc>
          <w:tcPr>
            <w:tcW w:w="1556" w:type="dxa"/>
          </w:tcPr>
          <w:p w14:paraId="04DCF242" w14:textId="77777777" w:rsidR="00485A16" w:rsidRPr="00C12322" w:rsidRDefault="00485A16" w:rsidP="00CD59C1">
            <w:r w:rsidRPr="00C12322">
              <w:t xml:space="preserve">5 úplných základních škol </w:t>
            </w:r>
          </w:p>
          <w:p w14:paraId="2B4673AB" w14:textId="77777777" w:rsidR="00485A16" w:rsidRPr="00C12322" w:rsidRDefault="00485A16" w:rsidP="00CD59C1">
            <w:r w:rsidRPr="00C12322">
              <w:t xml:space="preserve"> 3 neúplné ZŠ</w:t>
            </w:r>
          </w:p>
          <w:p w14:paraId="48D0289C" w14:textId="77777777" w:rsidR="00485A16" w:rsidRPr="00C12322" w:rsidRDefault="00485A16" w:rsidP="00CD59C1">
            <w:pPr>
              <w:rPr>
                <w:b/>
              </w:rPr>
            </w:pPr>
            <w:r w:rsidRPr="00C12322">
              <w:t>11  mateřských škol, z toho jedna soukromá</w:t>
            </w:r>
          </w:p>
        </w:tc>
        <w:tc>
          <w:tcPr>
            <w:tcW w:w="2120" w:type="dxa"/>
          </w:tcPr>
          <w:p w14:paraId="74B2B911" w14:textId="77777777" w:rsidR="00485A16" w:rsidRDefault="00485A16" w:rsidP="00CD59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Regionální financování škol</w:t>
            </w:r>
          </w:p>
          <w:p w14:paraId="0772BD8F" w14:textId="77777777" w:rsidR="00485A16" w:rsidRDefault="00485A16" w:rsidP="00CD59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Zdroje zřizovatelů</w:t>
            </w:r>
          </w:p>
          <w:p w14:paraId="57DEDE81" w14:textId="77777777" w:rsidR="00485A16" w:rsidRDefault="00485A16" w:rsidP="00CD59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Granty a dotace ze SR, KÚ</w:t>
            </w:r>
          </w:p>
          <w:p w14:paraId="1C0AE69D" w14:textId="77777777" w:rsidR="00485A16" w:rsidRDefault="00485A16" w:rsidP="00CD59C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Nadační zdroje</w:t>
            </w:r>
          </w:p>
        </w:tc>
      </w:tr>
    </w:tbl>
    <w:p w14:paraId="03674E13" w14:textId="77777777" w:rsidR="00485A16" w:rsidRDefault="00485A16" w:rsidP="00485A16">
      <w:pPr>
        <w:rPr>
          <w:lang w:eastAsia="cs-CZ"/>
        </w:rPr>
      </w:pPr>
      <w:r w:rsidRPr="007F47B7">
        <w:rPr>
          <w:lang w:eastAsia="cs-CZ"/>
        </w:rPr>
        <w:t xml:space="preserve">Odhadovaný rozpočet na aktivity škol u strategického cíle 3.4 výměnné pobyty pedagogů zahrnuje pouze </w:t>
      </w:r>
      <w:r w:rsidR="007F47B7" w:rsidRPr="007F47B7">
        <w:rPr>
          <w:lang w:eastAsia="cs-CZ"/>
        </w:rPr>
        <w:t xml:space="preserve">odhadované </w:t>
      </w:r>
      <w:r w:rsidRPr="007F47B7">
        <w:rPr>
          <w:lang w:eastAsia="cs-CZ"/>
        </w:rPr>
        <w:t>náklady škol na výměnné pobyty učitelů.</w:t>
      </w:r>
    </w:p>
    <w:p w14:paraId="2D2AE394" w14:textId="77777777" w:rsidR="00FE1EC8" w:rsidRDefault="00FE1EC8" w:rsidP="00FE1EC8">
      <w:pPr>
        <w:pStyle w:val="Nadpis3"/>
      </w:pPr>
      <w:bookmarkStart w:id="77" w:name="_Toc490579574"/>
      <w:r>
        <w:t>Cíl 5.3 Strategického rámce</w:t>
      </w:r>
      <w:bookmarkEnd w:id="77"/>
    </w:p>
    <w:p w14:paraId="616972D7" w14:textId="77777777" w:rsidR="00FE1EC8" w:rsidRPr="008146B9" w:rsidRDefault="00FE1EC8" w:rsidP="00FE1EC8">
      <w:pPr>
        <w:rPr>
          <w:b/>
        </w:rPr>
      </w:pPr>
      <w:r w:rsidRPr="008146B9">
        <w:rPr>
          <w:b/>
        </w:rPr>
        <w:t>Spolupráce ZŠ, učilišť, SŠ a gymnázií, možnosti exkurzí a představení navazujících škol/oborů (ve vazbě na kariérové poradenství)</w:t>
      </w:r>
      <w:r w:rsidR="000320E6">
        <w:rPr>
          <w:b/>
        </w:rPr>
        <w:t>.</w:t>
      </w:r>
    </w:p>
    <w:p w14:paraId="25678649" w14:textId="77777777" w:rsidR="00FE1EC8" w:rsidRPr="004C342B" w:rsidRDefault="00FE1EC8" w:rsidP="00FE1EC8">
      <w:pPr>
        <w:pStyle w:val="Titulek"/>
      </w:pPr>
      <w:bookmarkStart w:id="78" w:name="_Toc490579685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16</w:t>
      </w:r>
      <w:r w:rsidR="00977331">
        <w:rPr>
          <w:noProof/>
        </w:rPr>
        <w:fldChar w:fldCharType="end"/>
      </w:r>
      <w:r>
        <w:t xml:space="preserve"> </w:t>
      </w:r>
      <w:r w:rsidRPr="004C342B">
        <w:t>Indikátory cíle 5.3</w:t>
      </w:r>
      <w:bookmarkEnd w:id="78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4252"/>
      </w:tblGrid>
      <w:tr w:rsidR="00FE1EC8" w:rsidRPr="008146B9" w14:paraId="31A0F34F" w14:textId="77777777" w:rsidTr="00FE1EC8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772BE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199CCB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FE1EC8" w:rsidRPr="008146B9" w14:paraId="7D8C5831" w14:textId="77777777" w:rsidTr="00FE1EC8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F631" w14:textId="77777777" w:rsidR="00FE1EC8" w:rsidRPr="008146B9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ZŠ zapojených do spolupráce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7D22" w14:textId="77777777" w:rsidR="00FE1EC8" w:rsidRPr="008146B9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 spolupracujících základních škol</w:t>
            </w:r>
          </w:p>
        </w:tc>
      </w:tr>
      <w:tr w:rsidR="00FE1EC8" w:rsidRPr="008146B9" w14:paraId="62A58330" w14:textId="77777777" w:rsidTr="00FE1EC8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3DA6" w14:textId="77777777" w:rsidR="00FE1EC8" w:rsidRPr="008146B9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středních škol, učilišť a gymnázií zapojených do spolupráce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7DF" w14:textId="77777777" w:rsidR="00FE1EC8" w:rsidRPr="008146B9" w:rsidRDefault="00FE1EC8" w:rsidP="00FE1EC8">
            <w:pPr>
              <w:spacing w:after="0" w:line="240" w:lineRule="auto"/>
            </w:pPr>
            <w:r w:rsidRPr="008146B9">
              <w:t>Přehled spolupracujících středních škol, učilišť a gymnázií</w:t>
            </w:r>
          </w:p>
        </w:tc>
      </w:tr>
      <w:tr w:rsidR="00FE1EC8" w:rsidRPr="008146B9" w14:paraId="37186898" w14:textId="77777777" w:rsidTr="00FE1EC8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5BA" w14:textId="77777777" w:rsidR="00FE1EC8" w:rsidRPr="008146B9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akcí škol realizovaných do roku 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8984" w14:textId="77777777" w:rsidR="00FE1EC8" w:rsidRPr="008146B9" w:rsidRDefault="00FE1EC8" w:rsidP="00FE1EC8">
            <w:pPr>
              <w:spacing w:after="0" w:line="240" w:lineRule="auto"/>
            </w:pPr>
            <w:r w:rsidRPr="008146B9">
              <w:t>Přehled společných akcí včetně prezenčních listin</w:t>
            </w:r>
          </w:p>
        </w:tc>
      </w:tr>
    </w:tbl>
    <w:p w14:paraId="3E715F51" w14:textId="77777777" w:rsidR="00FE1EC8" w:rsidRDefault="00FE1EC8" w:rsidP="00FE1EC8"/>
    <w:p w14:paraId="1E6286F0" w14:textId="77777777" w:rsidR="00FE1EC8" w:rsidRPr="008146B9" w:rsidRDefault="00FE1EC8" w:rsidP="00FE1EC8">
      <w:pPr>
        <w:pStyle w:val="Titulek"/>
      </w:pPr>
      <w:bookmarkStart w:id="79" w:name="_Toc490579686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17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5.3</w:t>
      </w:r>
      <w:bookmarkEnd w:id="79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842"/>
        <w:gridCol w:w="1701"/>
        <w:gridCol w:w="1701"/>
        <w:gridCol w:w="1701"/>
        <w:gridCol w:w="1701"/>
        <w:gridCol w:w="1701"/>
        <w:gridCol w:w="1701"/>
      </w:tblGrid>
      <w:tr w:rsidR="00FE1EC8" w:rsidRPr="008146B9" w14:paraId="2E423FF9" w14:textId="77777777" w:rsidTr="00C82D36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DF56DD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144689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E2BEF9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5420D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283E6A1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339CA2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C0CCD4A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C72EF" w14:textId="77777777" w:rsidR="00FE1EC8" w:rsidRPr="008146B9" w:rsidRDefault="00FE1EC8" w:rsidP="00FE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FE1EC8" w:rsidRPr="008146B9" w14:paraId="34797FAC" w14:textId="77777777" w:rsidTr="0097747B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04C1" w14:textId="77777777" w:rsidR="00FE1EC8" w:rsidRPr="0097747B" w:rsidRDefault="00FE1EC8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</w:t>
            </w:r>
          </w:p>
          <w:p w14:paraId="28CC3D07" w14:textId="77777777" w:rsidR="008B6A22" w:rsidRPr="0097747B" w:rsidRDefault="00FE1EC8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9F78E0"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  <w:r w:rsidR="008B6A22"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Exkurze žáků ZŠ do navazujících SŠ.</w:t>
            </w:r>
          </w:p>
          <w:p w14:paraId="3E4DF203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F4A26F8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Přednášky zástupců SŠ na ZŠ o možnostech studia na SŠ a o 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možnostech uplatnění po absolutoriu SŠ.                                                                                                                                                                   </w:t>
            </w:r>
          </w:p>
          <w:p w14:paraId="6AC5D5AD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2A34908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zaměstnavatelů.                                                                                                                                                                                 </w:t>
            </w:r>
          </w:p>
          <w:p w14:paraId="0D358310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8F1B768" w14:textId="77777777" w:rsidR="009F78E0" w:rsidRPr="0097747B" w:rsidRDefault="009F78E0" w:rsidP="0097747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EC45" w14:textId="77777777" w:rsidR="008B6A22" w:rsidRPr="0097747B" w:rsidRDefault="009F78E0" w:rsidP="008B6A2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  <w:r w:rsidR="008B6A22" w:rsidRPr="0097747B">
              <w:rPr>
                <w:rFonts w:ascii="Calibri" w:eastAsia="Times New Roman" w:hAnsi="Calibri" w:cs="Times New Roman"/>
                <w:lang w:eastAsia="cs-CZ"/>
              </w:rPr>
              <w:t>Exkurze žáků ZŠ do navazujících SŠ.</w:t>
            </w:r>
          </w:p>
          <w:p w14:paraId="0015E498" w14:textId="77777777" w:rsidR="009F78E0" w:rsidRPr="0097747B" w:rsidRDefault="009F78E0" w:rsidP="009F78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Přednášky zástupců SŠ na ZŠ o možnostech studia na SŠ a o možnostech uplatnění po absolutoriu SŠ.</w:t>
            </w:r>
          </w:p>
          <w:p w14:paraId="62EF404E" w14:textId="77777777" w:rsidR="009F78E0" w:rsidRPr="0097747B" w:rsidRDefault="009F78E0" w:rsidP="009F78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F82ED2C" w14:textId="77777777" w:rsidR="009F78E0" w:rsidRPr="0097747B" w:rsidRDefault="009F78E0" w:rsidP="009F78E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CD16343" w14:textId="77777777" w:rsidR="00FE1EC8" w:rsidRPr="0097747B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77D9D69B" w14:textId="77777777" w:rsidR="00FE1EC8" w:rsidRPr="0097747B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commentRangeStart w:id="80"/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Vzájemné hospitace pedagogických pracovníků mezi jednotlivými stupni škol.   </w:t>
            </w:r>
            <w:commentRangeEnd w:id="80"/>
            <w:r w:rsidR="000320E6" w:rsidRPr="0097747B">
              <w:rPr>
                <w:rStyle w:val="Odkaznakoment"/>
              </w:rPr>
              <w:commentReference w:id="80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ED45" w14:textId="77777777" w:rsidR="00C82D36" w:rsidRPr="0097747B" w:rsidRDefault="00C82D36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Dny otevřených dveří na jednotlivých středních školách včetně představení uplatnění absolventů SŠ u zaměstnavatelů, případně na vysokých školách v Hradecko-pardubické aglomeraci.</w:t>
            </w:r>
          </w:p>
          <w:p w14:paraId="6D3D5EBC" w14:textId="77777777" w:rsidR="00FE1EC8" w:rsidRPr="0097747B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66683713" w14:textId="77777777" w:rsidR="00FE1EC8" w:rsidRPr="0097747B" w:rsidRDefault="00FE1EC8" w:rsidP="00FE1EC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B994" w14:textId="77777777" w:rsidR="008B6A22" w:rsidRPr="0097747B" w:rsidRDefault="003A03CF" w:rsidP="008B6A2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  <w:r w:rsidR="008B6A22"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="008B6A22"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277D4F43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>Přednášky zástupců SŠ na ZŠ o možnostech studia na SŠ a o možnostech uplatnění po absolutoriu SŠ.</w:t>
            </w:r>
          </w:p>
          <w:p w14:paraId="0D5697C8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E099059" w14:textId="77777777" w:rsidR="00FE1EC8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FF3851D" w14:textId="77777777" w:rsidR="00FE1EC8" w:rsidRPr="0097747B" w:rsidRDefault="00FE1EC8" w:rsidP="00FE1EC8">
            <w:pPr>
              <w:spacing w:after="0" w:line="240" w:lineRule="auto"/>
            </w:pPr>
            <w:r w:rsidRPr="0097747B">
              <w:rPr>
                <w:rFonts w:ascii="Calibri" w:eastAsia="Times New Roman" w:hAnsi="Calibri" w:cs="Times New Roman"/>
                <w:bCs/>
                <w:highlight w:val="yellow"/>
                <w:lang w:eastAsia="cs-CZ"/>
              </w:rPr>
              <w:t>Vzájemné hospitace pedagogických pracovníků mezi jednotlivými stupni škol.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A120" w14:textId="77777777" w:rsidR="008B6A22" w:rsidRPr="0097747B" w:rsidRDefault="003A03CF" w:rsidP="008B6A2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  <w:r w:rsidR="008B6A22"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="008B6A22"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5C9FF834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>Přednášky zástupců SŠ na ZŠ o možnostech studia na SŠ a o možnostech uplatnění po absolutoriu SŠ.</w:t>
            </w:r>
          </w:p>
          <w:p w14:paraId="0001C9D9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FA92CF9" w14:textId="77777777" w:rsidR="00FE1EC8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>Besedy stážistů středních škol na školách základních o jejich stážích u zaměstnavatelů.</w:t>
            </w:r>
          </w:p>
          <w:p w14:paraId="782F2D90" w14:textId="77777777" w:rsidR="00FE1EC8" w:rsidRPr="0097747B" w:rsidRDefault="00FE1EC8" w:rsidP="00FE1EC8">
            <w:pPr>
              <w:spacing w:after="0" w:line="240" w:lineRule="auto"/>
            </w:pPr>
            <w:r w:rsidRPr="0097747B">
              <w:rPr>
                <w:rFonts w:ascii="Calibri" w:eastAsia="Times New Roman" w:hAnsi="Calibri" w:cs="Times New Roman"/>
                <w:bCs/>
                <w:highlight w:val="yellow"/>
                <w:lang w:eastAsia="cs-CZ"/>
              </w:rPr>
              <w:t>Vzájemné hospitace pedagogických pracovníků mezi jednotlivými stupni škol.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E499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</w:p>
          <w:p w14:paraId="5B95A203" w14:textId="77777777" w:rsidR="008B6A22" w:rsidRPr="0097747B" w:rsidRDefault="008B6A22" w:rsidP="008B6A2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16754487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>Přednášky zástupců SŠ na ZŠ o možnostech studia na SŠ a o možnostech uplatnění po absolutoriu SŠ.</w:t>
            </w:r>
          </w:p>
          <w:p w14:paraId="2BD2B70D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DC5368D" w14:textId="77777777" w:rsidR="00FE1EC8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CAAE58" w14:textId="77777777" w:rsidR="00FE1EC8" w:rsidRPr="0097747B" w:rsidRDefault="00FE1EC8" w:rsidP="00FE1EC8">
            <w:pPr>
              <w:spacing w:after="0" w:line="240" w:lineRule="auto"/>
            </w:pPr>
            <w:r w:rsidRPr="0097747B">
              <w:rPr>
                <w:rFonts w:ascii="Calibri" w:eastAsia="Times New Roman" w:hAnsi="Calibri" w:cs="Times New Roman"/>
                <w:bCs/>
                <w:highlight w:val="yellow"/>
                <w:lang w:eastAsia="cs-CZ"/>
              </w:rPr>
              <w:t>Vzájemné hospitace pedagogických pracovníků mezi jednotlivými stupni škol.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27C1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Dny otevřených dveří na jednotlivých středních školách včetně představení uplatnění absolventů SŠ u zaměstnavatelů, případně na vysokých školách v Hradecko-pardubické aglomeraci. </w:t>
            </w:r>
          </w:p>
          <w:p w14:paraId="49F50362" w14:textId="77777777" w:rsidR="008B6A22" w:rsidRPr="0097747B" w:rsidRDefault="008B6A22" w:rsidP="008B6A2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578FB292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>Přednášky zástupců SŠ na ZŠ o možnostech studia na SŠ a o možnostech uplatnění po absolutoriu SŠ.</w:t>
            </w:r>
          </w:p>
          <w:p w14:paraId="3EC2816D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6EC0C23" w14:textId="77777777" w:rsidR="00FE1EC8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89A76E0" w14:textId="77777777" w:rsidR="00FE1EC8" w:rsidRPr="0097747B" w:rsidRDefault="00FE1EC8" w:rsidP="00FE1EC8">
            <w:pPr>
              <w:spacing w:after="0" w:line="240" w:lineRule="auto"/>
            </w:pPr>
            <w:r w:rsidRPr="0097747B">
              <w:rPr>
                <w:rFonts w:ascii="Calibri" w:eastAsia="Times New Roman" w:hAnsi="Calibri" w:cs="Times New Roman"/>
                <w:bCs/>
                <w:highlight w:val="yellow"/>
                <w:lang w:eastAsia="cs-CZ"/>
              </w:rPr>
              <w:t>Vzájemné hospitace pedagogických pracovníků mezi jednotlivými stupni škol.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5941" w14:textId="77777777" w:rsidR="00C82D36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Dny otevřených dveří na jednotlivých středních školách včetně představení uplatnění absolventů SŠ u zaměstnavatelů, případně na vysokých školách v Hradecko-pardubické aglomeraci.</w:t>
            </w:r>
          </w:p>
          <w:p w14:paraId="159FB8FB" w14:textId="77777777" w:rsidR="00C82D36" w:rsidRPr="0097747B" w:rsidRDefault="00C82D36" w:rsidP="00C82D3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Exkurze žáků ZŠ do navazujících 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SŠ.</w:t>
            </w:r>
          </w:p>
          <w:p w14:paraId="2B8828A9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Přednášky zástupců SŠ na ZŠ o možnostech studia na SŠ a o možnostech uplatnění po absolutoriu SŠ.</w:t>
            </w:r>
          </w:p>
          <w:p w14:paraId="218CAD12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CD83E91" w14:textId="77777777" w:rsidR="003A03CF" w:rsidRPr="0097747B" w:rsidRDefault="003A03CF" w:rsidP="003A03C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Besedy stážistů středních škol na školách základních o jejich stážích u zaměstnavatelů.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EE50EE6" w14:textId="77777777" w:rsidR="00FE1EC8" w:rsidRPr="0097747B" w:rsidRDefault="00FE1EC8" w:rsidP="00FE1EC8">
            <w:pPr>
              <w:spacing w:after="0" w:line="240" w:lineRule="auto"/>
            </w:pPr>
            <w:r w:rsidRPr="0097747B">
              <w:rPr>
                <w:rFonts w:ascii="Calibri" w:eastAsia="Times New Roman" w:hAnsi="Calibri" w:cs="Times New Roman"/>
                <w:bCs/>
                <w:highlight w:val="yellow"/>
                <w:lang w:eastAsia="cs-CZ"/>
              </w:rPr>
              <w:t>Vzájemné hospitace pedagogických pracovníků mezi jednotlivými stupni škol.</w:t>
            </w:r>
            <w:r w:rsidRPr="0097747B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</w:tr>
    </w:tbl>
    <w:p w14:paraId="3423B58A" w14:textId="77777777" w:rsidR="00FE1EC8" w:rsidRDefault="00FE1EC8" w:rsidP="00FE1EC8">
      <w:pPr>
        <w:rPr>
          <w:b/>
        </w:rPr>
      </w:pPr>
    </w:p>
    <w:p w14:paraId="58F8309E" w14:textId="77777777" w:rsidR="00FE1EC8" w:rsidRDefault="00FE1EC8" w:rsidP="00FE1EC8">
      <w:pPr>
        <w:pStyle w:val="Titulek"/>
        <w:rPr>
          <w:rFonts w:ascii="Calibri" w:eastAsia="Times New Roman" w:hAnsi="Calibri" w:cs="Times New Roman"/>
          <w:bCs w:val="0"/>
        </w:rPr>
      </w:pPr>
      <w:bookmarkStart w:id="81" w:name="_Toc490579687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18</w:t>
      </w:r>
      <w:r w:rsidR="00977331">
        <w:rPr>
          <w:noProof/>
        </w:rPr>
        <w:fldChar w:fldCharType="end"/>
      </w:r>
      <w:r>
        <w:t xml:space="preserve"> </w:t>
      </w:r>
      <w:r>
        <w:rPr>
          <w:rFonts w:ascii="Calibri" w:eastAsia="Times New Roman" w:hAnsi="Calibri" w:cs="Times New Roman"/>
          <w:bCs w:val="0"/>
        </w:rPr>
        <w:t>Realizace aktivity 5.3.1</w:t>
      </w:r>
      <w:bookmarkEnd w:id="81"/>
    </w:p>
    <w:tbl>
      <w:tblPr>
        <w:tblStyle w:val="Mkatabulky"/>
        <w:tblW w:w="14175" w:type="dxa"/>
        <w:tblInd w:w="108" w:type="dxa"/>
        <w:tblLook w:val="04A0" w:firstRow="1" w:lastRow="0" w:firstColumn="1" w:lastColumn="0" w:noHBand="0" w:noVBand="1"/>
      </w:tblPr>
      <w:tblGrid>
        <w:gridCol w:w="1105"/>
        <w:gridCol w:w="1346"/>
        <w:gridCol w:w="3078"/>
        <w:gridCol w:w="1852"/>
        <w:gridCol w:w="1558"/>
        <w:gridCol w:w="1557"/>
        <w:gridCol w:w="1557"/>
        <w:gridCol w:w="2122"/>
      </w:tblGrid>
      <w:tr w:rsidR="00FE1EC8" w:rsidRPr="009564BC" w14:paraId="531637C0" w14:textId="77777777" w:rsidTr="00FE1EC8">
        <w:tc>
          <w:tcPr>
            <w:tcW w:w="1105" w:type="dxa"/>
            <w:shd w:val="clear" w:color="auto" w:fill="E7E6E6" w:themeFill="background2"/>
          </w:tcPr>
          <w:p w14:paraId="446E1429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4E083EE9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078" w:type="dxa"/>
            <w:shd w:val="clear" w:color="auto" w:fill="E7E6E6" w:themeFill="background2"/>
          </w:tcPr>
          <w:p w14:paraId="2D625E91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852" w:type="dxa"/>
            <w:shd w:val="clear" w:color="auto" w:fill="E7E6E6" w:themeFill="background2"/>
          </w:tcPr>
          <w:p w14:paraId="31D2A610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8" w:type="dxa"/>
            <w:shd w:val="clear" w:color="auto" w:fill="E7E6E6" w:themeFill="background2"/>
          </w:tcPr>
          <w:p w14:paraId="79396EEE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7" w:type="dxa"/>
            <w:shd w:val="clear" w:color="auto" w:fill="E7E6E6" w:themeFill="background2"/>
          </w:tcPr>
          <w:p w14:paraId="2B61865D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7" w:type="dxa"/>
            <w:shd w:val="clear" w:color="auto" w:fill="E7E6E6" w:themeFill="background2"/>
          </w:tcPr>
          <w:p w14:paraId="576C78D2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2" w:type="dxa"/>
            <w:shd w:val="clear" w:color="auto" w:fill="E7E6E6" w:themeFill="background2"/>
          </w:tcPr>
          <w:p w14:paraId="776404B9" w14:textId="77777777" w:rsidR="00FE1EC8" w:rsidRPr="009564BC" w:rsidRDefault="00FE1EC8" w:rsidP="00FE1EC8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E1EC8" w14:paraId="13689059" w14:textId="77777777" w:rsidTr="00FE1EC8">
        <w:tc>
          <w:tcPr>
            <w:tcW w:w="1105" w:type="dxa"/>
          </w:tcPr>
          <w:p w14:paraId="1665950C" w14:textId="77777777" w:rsidR="00FE1EC8" w:rsidRDefault="00FE1EC8" w:rsidP="00FE1EC8">
            <w:r>
              <w:t xml:space="preserve">SO ORP </w:t>
            </w:r>
            <w:r>
              <w:lastRenderedPageBreak/>
              <w:t>Holice</w:t>
            </w:r>
          </w:p>
        </w:tc>
        <w:tc>
          <w:tcPr>
            <w:tcW w:w="1346" w:type="dxa"/>
          </w:tcPr>
          <w:p w14:paraId="5213AE19" w14:textId="77777777" w:rsidR="00FE1EC8" w:rsidRDefault="00232652" w:rsidP="00FE1EC8">
            <w:r>
              <w:lastRenderedPageBreak/>
              <w:t xml:space="preserve">Ředitelé </w:t>
            </w:r>
            <w:r>
              <w:lastRenderedPageBreak/>
              <w:t>škol</w:t>
            </w:r>
          </w:p>
        </w:tc>
        <w:tc>
          <w:tcPr>
            <w:tcW w:w="3078" w:type="dxa"/>
          </w:tcPr>
          <w:p w14:paraId="580ACC86" w14:textId="77777777" w:rsidR="00FE1EC8" w:rsidRPr="00D35031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lastRenderedPageBreak/>
              <w:t xml:space="preserve">ZŠ Horní Jelení </w:t>
            </w:r>
          </w:p>
          <w:p w14:paraId="3155098C" w14:textId="77777777" w:rsidR="00FE1EC8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265C03AC" w14:textId="77777777" w:rsidR="00FE1EC8" w:rsidRPr="00D35031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ZŠ Komenského Holice</w:t>
            </w:r>
          </w:p>
          <w:p w14:paraId="33059FB9" w14:textId="77777777" w:rsidR="00FE1EC8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79CD458F" w14:textId="77777777" w:rsidR="00FE1EC8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52F2787B" w14:textId="77777777" w:rsidR="00FE1EC8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Gymnázium Holice</w:t>
            </w:r>
          </w:p>
          <w:p w14:paraId="3B04F880" w14:textId="77777777" w:rsidR="00FE1EC8" w:rsidRPr="00D35031" w:rsidRDefault="00FE1EC8" w:rsidP="00FE1EC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Střední škola automobilní</w:t>
            </w:r>
          </w:p>
          <w:p w14:paraId="48BE1CF8" w14:textId="77777777" w:rsidR="00FE1EC8" w:rsidRPr="0049751A" w:rsidRDefault="00FE1EC8" w:rsidP="00FE1EC8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852" w:type="dxa"/>
          </w:tcPr>
          <w:p w14:paraId="406A2119" w14:textId="77777777" w:rsidR="00FE1EC8" w:rsidRDefault="00FE1EC8" w:rsidP="00FE1EC8">
            <w:r>
              <w:lastRenderedPageBreak/>
              <w:t xml:space="preserve">Aktivity v jednotlivých </w:t>
            </w:r>
            <w:r>
              <w:lastRenderedPageBreak/>
              <w:t xml:space="preserve">letech viz výše </w:t>
            </w:r>
          </w:p>
          <w:p w14:paraId="42848F1A" w14:textId="77777777" w:rsidR="00FE1EC8" w:rsidRDefault="00FE1EC8" w:rsidP="00FE1EC8">
            <w:r>
              <w:t>2018</w:t>
            </w:r>
          </w:p>
          <w:p w14:paraId="7272BC2C" w14:textId="77777777" w:rsidR="00FE1EC8" w:rsidRDefault="00FE1EC8" w:rsidP="00FE1EC8">
            <w:r>
              <w:t>2019</w:t>
            </w:r>
          </w:p>
          <w:p w14:paraId="36A9DB1F" w14:textId="77777777" w:rsidR="00FE1EC8" w:rsidRDefault="00FE1EC8" w:rsidP="00FE1EC8">
            <w:r>
              <w:t>2020</w:t>
            </w:r>
          </w:p>
          <w:p w14:paraId="2D4806E9" w14:textId="77777777" w:rsidR="00FE1EC8" w:rsidRDefault="00FE1EC8" w:rsidP="00FE1EC8">
            <w:r>
              <w:t>2021</w:t>
            </w:r>
          </w:p>
          <w:p w14:paraId="3F3DD988" w14:textId="77777777" w:rsidR="00FE1EC8" w:rsidRDefault="00FE1EC8" w:rsidP="00FE1EC8">
            <w:r>
              <w:t>2022</w:t>
            </w:r>
          </w:p>
          <w:p w14:paraId="42CF1BC9" w14:textId="77777777" w:rsidR="00FE1EC8" w:rsidRDefault="00FE1EC8" w:rsidP="00FE1EC8">
            <w:r>
              <w:t xml:space="preserve">2023 </w:t>
            </w:r>
          </w:p>
          <w:p w14:paraId="1E69BEA5" w14:textId="77777777" w:rsidR="00FE1EC8" w:rsidRDefault="00FE1EC8" w:rsidP="00FE1EC8">
            <w:r>
              <w:t xml:space="preserve"> </w:t>
            </w:r>
          </w:p>
        </w:tc>
        <w:tc>
          <w:tcPr>
            <w:tcW w:w="1558" w:type="dxa"/>
          </w:tcPr>
          <w:p w14:paraId="59C38480" w14:textId="77777777" w:rsidR="00FE1EC8" w:rsidRDefault="00FE1EC8" w:rsidP="009E0458"/>
          <w:p w14:paraId="3CBF040F" w14:textId="77777777" w:rsidR="00C4405E" w:rsidRDefault="00C4405E" w:rsidP="009E0458"/>
          <w:p w14:paraId="070B79F6" w14:textId="77777777" w:rsidR="00C4405E" w:rsidRDefault="00D36A7C" w:rsidP="009E0458">
            <w:commentRangeStart w:id="82"/>
            <w:r>
              <w:t>7</w:t>
            </w:r>
            <w:r w:rsidR="00C4405E">
              <w:t xml:space="preserve"> 000,-Kč</w:t>
            </w:r>
          </w:p>
          <w:p w14:paraId="5E5282EB" w14:textId="77777777" w:rsidR="00C4405E" w:rsidRDefault="003E7BC3" w:rsidP="00C4405E">
            <w:r>
              <w:t>14</w:t>
            </w:r>
            <w:r w:rsidR="00C4405E">
              <w:t xml:space="preserve"> 000,-Kč</w:t>
            </w:r>
          </w:p>
          <w:p w14:paraId="1E756630" w14:textId="77777777" w:rsidR="00C4405E" w:rsidRDefault="003E7BC3" w:rsidP="00C4405E">
            <w:r>
              <w:t>14</w:t>
            </w:r>
            <w:r w:rsidR="00C4405E">
              <w:t xml:space="preserve"> 000,-Kč</w:t>
            </w:r>
          </w:p>
          <w:p w14:paraId="18DDF9BC" w14:textId="77777777" w:rsidR="00C4405E" w:rsidRDefault="003E7BC3" w:rsidP="00C4405E">
            <w:r>
              <w:t>14</w:t>
            </w:r>
            <w:r w:rsidR="00C4405E">
              <w:t xml:space="preserve"> 000,-Kč</w:t>
            </w:r>
          </w:p>
          <w:p w14:paraId="16C260EA" w14:textId="77777777" w:rsidR="00C4405E" w:rsidRDefault="003E7BC3" w:rsidP="00C4405E">
            <w:r>
              <w:t>14</w:t>
            </w:r>
            <w:r w:rsidR="00C4405E">
              <w:t xml:space="preserve"> 000,-Kč</w:t>
            </w:r>
          </w:p>
          <w:p w14:paraId="3A0CACA7" w14:textId="77777777" w:rsidR="00C4405E" w:rsidRDefault="003E7BC3" w:rsidP="00C4405E">
            <w:r>
              <w:t>14</w:t>
            </w:r>
            <w:r w:rsidR="00C4405E">
              <w:t xml:space="preserve"> 000,-Kč</w:t>
            </w:r>
            <w:commentRangeEnd w:id="82"/>
            <w:r w:rsidR="00C82D36">
              <w:rPr>
                <w:rStyle w:val="Odkaznakoment"/>
              </w:rPr>
              <w:commentReference w:id="82"/>
            </w:r>
          </w:p>
          <w:p w14:paraId="13484CA0" w14:textId="77777777" w:rsidR="00C4405E" w:rsidRDefault="00C4405E" w:rsidP="009E0458"/>
        </w:tc>
        <w:tc>
          <w:tcPr>
            <w:tcW w:w="1557" w:type="dxa"/>
          </w:tcPr>
          <w:p w14:paraId="57B05450" w14:textId="77777777" w:rsidR="00FE1EC8" w:rsidRDefault="00FE1EC8" w:rsidP="00FE1EC8">
            <w:pPr>
              <w:jc w:val="center"/>
            </w:pPr>
            <w:r>
              <w:lastRenderedPageBreak/>
              <w:t>8 ZŠ</w:t>
            </w:r>
          </w:p>
          <w:p w14:paraId="229F7820" w14:textId="77777777" w:rsidR="00FE1EC8" w:rsidRDefault="00FE1EC8" w:rsidP="00FE1EC8">
            <w:pPr>
              <w:jc w:val="center"/>
            </w:pPr>
          </w:p>
        </w:tc>
        <w:tc>
          <w:tcPr>
            <w:tcW w:w="1557" w:type="dxa"/>
          </w:tcPr>
          <w:p w14:paraId="5AD02F27" w14:textId="77777777" w:rsidR="00FE1EC8" w:rsidRPr="00D35031" w:rsidRDefault="00FE1EC8" w:rsidP="00FE1EC8">
            <w:r>
              <w:lastRenderedPageBreak/>
              <w:t xml:space="preserve">5 úplných </w:t>
            </w:r>
            <w:r w:rsidRPr="00D35031">
              <w:lastRenderedPageBreak/>
              <w:t>základní</w:t>
            </w:r>
            <w:r>
              <w:t>ch</w:t>
            </w:r>
            <w:r w:rsidRPr="00D35031">
              <w:t xml:space="preserve"> škol </w:t>
            </w:r>
          </w:p>
          <w:p w14:paraId="7FADC89A" w14:textId="77777777" w:rsidR="00FE1EC8" w:rsidRPr="00FE4ACE" w:rsidRDefault="00FE1EC8" w:rsidP="00FE1EC8">
            <w:pPr>
              <w:rPr>
                <w:b/>
              </w:rPr>
            </w:pPr>
            <w:r w:rsidRPr="00D35031">
              <w:t xml:space="preserve"> </w:t>
            </w:r>
          </w:p>
        </w:tc>
        <w:tc>
          <w:tcPr>
            <w:tcW w:w="2122" w:type="dxa"/>
          </w:tcPr>
          <w:p w14:paraId="48F5A931" w14:textId="77777777" w:rsidR="00FE1EC8" w:rsidRDefault="00FE1EC8" w:rsidP="00FE1E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MAP 2, IMAP</w:t>
            </w:r>
          </w:p>
        </w:tc>
      </w:tr>
    </w:tbl>
    <w:p w14:paraId="2D766E1D" w14:textId="77777777" w:rsidR="00485A16" w:rsidRDefault="00485A16" w:rsidP="002B7C10">
      <w:pPr>
        <w:rPr>
          <w:lang w:eastAsia="cs-CZ"/>
        </w:rPr>
      </w:pPr>
    </w:p>
    <w:p w14:paraId="336B28D3" w14:textId="77777777" w:rsidR="00DB3D0E" w:rsidRDefault="00DB3D0E" w:rsidP="00DB3D0E">
      <w:pPr>
        <w:pStyle w:val="Nadpis3"/>
      </w:pPr>
      <w:bookmarkStart w:id="83" w:name="_Toc490579575"/>
      <w:r>
        <w:t>Cíl 5.4 Strategického rámce</w:t>
      </w:r>
      <w:bookmarkEnd w:id="83"/>
    </w:p>
    <w:p w14:paraId="3109FBC6" w14:textId="77777777" w:rsidR="00DB3D0E" w:rsidRPr="008146B9" w:rsidRDefault="00DB3D0E" w:rsidP="00DB3D0E">
      <w:pPr>
        <w:jc w:val="both"/>
        <w:rPr>
          <w:b/>
        </w:rPr>
      </w:pPr>
      <w:r w:rsidRPr="008146B9">
        <w:rPr>
          <w:b/>
        </w:rPr>
        <w:t>Spolupráce škol a knihovny na podporu čtenářské pre-gramotnosti a gramotnosti dětí a žáků</w:t>
      </w:r>
    </w:p>
    <w:p w14:paraId="670C9B97" w14:textId="77777777" w:rsidR="00DB3D0E" w:rsidRPr="004C342B" w:rsidRDefault="00DB3D0E" w:rsidP="00DB3D0E">
      <w:pPr>
        <w:pStyle w:val="Titulek"/>
      </w:pPr>
      <w:bookmarkStart w:id="84" w:name="_Toc490579688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>
        <w:rPr>
          <w:noProof/>
        </w:rPr>
        <w:t>19</w:t>
      </w:r>
      <w:r w:rsidR="00977331">
        <w:rPr>
          <w:noProof/>
        </w:rPr>
        <w:fldChar w:fldCharType="end"/>
      </w:r>
      <w:r>
        <w:t xml:space="preserve"> </w:t>
      </w:r>
      <w:r w:rsidRPr="004C342B">
        <w:t>Indikátory cíle 5.4</w:t>
      </w:r>
      <w:bookmarkEnd w:id="84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4394"/>
      </w:tblGrid>
      <w:tr w:rsidR="00DB3D0E" w:rsidRPr="008146B9" w14:paraId="2CDC6752" w14:textId="77777777" w:rsidTr="0099300E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B9E6B1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D3F14A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DB3D0E" w:rsidRPr="008146B9" w14:paraId="6A0D8B96" w14:textId="77777777" w:rsidTr="0099300E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7A8D" w14:textId="77777777" w:rsidR="00DB3D0E" w:rsidRPr="008146B9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 zapojených do spolupráce s knihovnami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AD1" w14:textId="77777777" w:rsidR="00DB3D0E" w:rsidRPr="008146B9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počtu zapojených škol</w:t>
            </w:r>
          </w:p>
        </w:tc>
      </w:tr>
      <w:tr w:rsidR="00DB3D0E" w:rsidRPr="008146B9" w14:paraId="1DA89B06" w14:textId="77777777" w:rsidTr="0099300E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D67B" w14:textId="77777777" w:rsidR="00DB3D0E" w:rsidRPr="008146B9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setkání škol a zástupců knihoven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01F" w14:textId="77777777" w:rsidR="00DB3D0E" w:rsidRPr="008146B9" w:rsidRDefault="00DB3D0E" w:rsidP="0099300E">
            <w:pPr>
              <w:spacing w:after="0" w:line="240" w:lineRule="auto"/>
            </w:pPr>
            <w:r w:rsidRPr="008146B9">
              <w:t>Přehled setkání vč. prezenčních listin ze setkání</w:t>
            </w:r>
          </w:p>
        </w:tc>
      </w:tr>
      <w:tr w:rsidR="00DB3D0E" w:rsidRPr="008146B9" w14:paraId="49CF00C4" w14:textId="77777777" w:rsidTr="0099300E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ECC6" w14:textId="77777777" w:rsidR="00DB3D0E" w:rsidRPr="008146B9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akcí knihoven a škol realizovaných do roku 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5F97" w14:textId="77777777" w:rsidR="00DB3D0E" w:rsidRPr="008146B9" w:rsidRDefault="00DB3D0E" w:rsidP="0099300E">
            <w:pPr>
              <w:spacing w:after="0" w:line="240" w:lineRule="auto"/>
            </w:pPr>
            <w:r w:rsidRPr="008146B9">
              <w:t>Přehled společných akcí</w:t>
            </w:r>
          </w:p>
        </w:tc>
      </w:tr>
    </w:tbl>
    <w:p w14:paraId="255D4209" w14:textId="77777777" w:rsidR="00DB3D0E" w:rsidRDefault="00DB3D0E" w:rsidP="00DB3D0E">
      <w:pPr>
        <w:jc w:val="both"/>
      </w:pPr>
    </w:p>
    <w:p w14:paraId="05BB1D27" w14:textId="77777777" w:rsidR="00DB3D0E" w:rsidRPr="008146B9" w:rsidRDefault="00DB3D0E" w:rsidP="00DB3D0E">
      <w:pPr>
        <w:pStyle w:val="Titulek"/>
      </w:pPr>
      <w:bookmarkStart w:id="85" w:name="_Toc490579689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>
        <w:rPr>
          <w:noProof/>
        </w:rPr>
        <w:t>20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5.4</w:t>
      </w:r>
      <w:bookmarkEnd w:id="85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843"/>
        <w:gridCol w:w="1701"/>
        <w:gridCol w:w="1701"/>
        <w:gridCol w:w="1701"/>
        <w:gridCol w:w="1843"/>
        <w:gridCol w:w="1417"/>
      </w:tblGrid>
      <w:tr w:rsidR="00DB3D0E" w:rsidRPr="008146B9" w14:paraId="1AF24491" w14:textId="77777777" w:rsidTr="0099300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5A1863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668925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841F5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73509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BA7CCD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5298EB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CC13E0C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76218F" w14:textId="77777777" w:rsidR="00DB3D0E" w:rsidRPr="008146B9" w:rsidRDefault="00DB3D0E" w:rsidP="00993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DB3D0E" w:rsidRPr="008146B9" w14:paraId="120E7CAE" w14:textId="77777777" w:rsidTr="0099300E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2B71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knihovnách  v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 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obcích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</w:t>
            </w:r>
          </w:p>
          <w:p w14:paraId="54B873CD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33F72F0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akcí knihoven na webových stránkách škol.</w:t>
            </w:r>
          </w:p>
          <w:p w14:paraId="74293781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</w:t>
            </w:r>
          </w:p>
          <w:p w14:paraId="6C43334A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Čtenářské okénko - představení  nových knih ve čtenářských klubech a čtenářských koutcích ve školách. </w:t>
            </w:r>
          </w:p>
          <w:p w14:paraId="69139F95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0DE0127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</w:t>
            </w:r>
          </w:p>
          <w:p w14:paraId="4FDF0FD5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B6F2FFA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5C3E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lang w:eastAsia="cs-CZ"/>
              </w:rPr>
              <w:t xml:space="preserve">Návštěvy dětí a žáků jednotlivých ročníků MŠ a ZŠ v knihovnách. </w:t>
            </w:r>
          </w:p>
          <w:p w14:paraId="442F88DF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          Propagace akcí knihoven na webových stránkách škol</w:t>
            </w:r>
            <w:r>
              <w:rPr>
                <w:rFonts w:ascii="Calibri" w:eastAsia="Times New Roman" w:hAnsi="Calibri" w:cs="Times New Roman"/>
                <w:lang w:eastAsia="cs-CZ"/>
              </w:rPr>
              <w:t>.</w:t>
            </w:r>
          </w:p>
          <w:p w14:paraId="6EA29E63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</w:t>
            </w:r>
          </w:p>
          <w:p w14:paraId="6FA331D3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lang w:eastAsia="cs-CZ"/>
              </w:rPr>
              <w:t>Čtenářské okénko - představení nových knih na školách.</w:t>
            </w:r>
          </w:p>
          <w:p w14:paraId="62BB6137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98D54AB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</w:t>
            </w:r>
          </w:p>
          <w:p w14:paraId="4DF60E38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38C5BF9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534B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FD55D8E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772ED59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7F084439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B2E3730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</w:t>
            </w:r>
          </w:p>
          <w:p w14:paraId="37082FA3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5C27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51941923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39952CCE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AE4B38D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2C90476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Čtenářské okénko.</w:t>
            </w:r>
          </w:p>
          <w:p w14:paraId="14BCED59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EEA37F0" w14:textId="77777777" w:rsidR="00DB3D0E" w:rsidRPr="003824E8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  </w:t>
            </w:r>
          </w:p>
          <w:p w14:paraId="6A70CC66" w14:textId="77777777" w:rsidR="00DB3D0E" w:rsidRDefault="00DB3D0E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45E5992" w14:textId="77777777" w:rsidR="00DB3D0E" w:rsidRPr="003824E8" w:rsidRDefault="00DB3D0E" w:rsidP="0099300E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AD3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180940C1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3605E642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1B5F4A05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1A765B4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Čtenářské okénko.</w:t>
            </w:r>
          </w:p>
          <w:p w14:paraId="7DF57398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C6079D1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  </w:t>
            </w:r>
          </w:p>
          <w:p w14:paraId="2C2E1A79" w14:textId="77777777" w:rsidR="00DB3D0E" w:rsidRPr="003824E8" w:rsidRDefault="00DB3D0E" w:rsidP="0099300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5BBC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B5E3BF3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592EAE78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6EE81F96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A10B035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Čtenářské okénko.</w:t>
            </w:r>
          </w:p>
          <w:p w14:paraId="4D44BEB0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154532E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  </w:t>
            </w:r>
          </w:p>
          <w:p w14:paraId="7B080577" w14:textId="77777777" w:rsidR="00DB3D0E" w:rsidRPr="003824E8" w:rsidRDefault="00DB3D0E" w:rsidP="0099300E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ACCC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49E01701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34DF55CF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76EBB4DF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B86C493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Čtenářské okénko.</w:t>
            </w:r>
          </w:p>
          <w:p w14:paraId="0C301518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BA5FD75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  </w:t>
            </w:r>
          </w:p>
          <w:p w14:paraId="19F92CC6" w14:textId="77777777" w:rsidR="00DB3D0E" w:rsidRPr="003824E8" w:rsidRDefault="00DB3D0E" w:rsidP="0099300E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7569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Návštěvy dětí a žáků v místních knihovnách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759FE993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12D0A198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Propagace akci knihoven na webech škol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68D3FAFD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750B3A6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Čtenářské okénko.</w:t>
            </w:r>
          </w:p>
          <w:p w14:paraId="5E08A4D2" w14:textId="77777777" w:rsidR="00DB3D0E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CA7EB00" w14:textId="77777777" w:rsidR="00DB3D0E" w:rsidRPr="003824E8" w:rsidRDefault="00DB3D0E" w:rsidP="00DB3D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Čtení babiček a dědečků v mateřských školách.    </w:t>
            </w:r>
          </w:p>
          <w:p w14:paraId="20EF2942" w14:textId="77777777" w:rsidR="00DB3D0E" w:rsidRPr="003824E8" w:rsidRDefault="00DB3D0E" w:rsidP="0099300E">
            <w:pPr>
              <w:spacing w:after="0" w:line="240" w:lineRule="auto"/>
            </w:pPr>
          </w:p>
        </w:tc>
      </w:tr>
    </w:tbl>
    <w:p w14:paraId="50D1DF6C" w14:textId="77777777" w:rsidR="00DB3D0E" w:rsidRDefault="00DB3D0E" w:rsidP="00DB3D0E">
      <w:pPr>
        <w:rPr>
          <w:b/>
        </w:rPr>
      </w:pPr>
    </w:p>
    <w:p w14:paraId="1E7525A0" w14:textId="77777777" w:rsidR="00C82D36" w:rsidRDefault="00C82D36" w:rsidP="00DB3D0E">
      <w:pPr>
        <w:rPr>
          <w:b/>
        </w:rPr>
      </w:pPr>
    </w:p>
    <w:p w14:paraId="0F313A7A" w14:textId="77777777" w:rsidR="00C82D36" w:rsidRDefault="00C82D36" w:rsidP="00DB3D0E">
      <w:pPr>
        <w:rPr>
          <w:b/>
        </w:rPr>
      </w:pPr>
    </w:p>
    <w:p w14:paraId="6E9D1B81" w14:textId="77777777" w:rsidR="00C82D36" w:rsidRDefault="00C82D36" w:rsidP="00DB3D0E">
      <w:pPr>
        <w:rPr>
          <w:b/>
        </w:rPr>
      </w:pPr>
    </w:p>
    <w:p w14:paraId="1C35251E" w14:textId="77777777" w:rsidR="00DB3D0E" w:rsidRDefault="00DB3D0E" w:rsidP="00DB3D0E">
      <w:pPr>
        <w:pStyle w:val="Titulek"/>
        <w:rPr>
          <w:rFonts w:ascii="Calibri" w:eastAsia="Times New Roman" w:hAnsi="Calibri" w:cs="Times New Roman"/>
          <w:bCs w:val="0"/>
        </w:rPr>
      </w:pPr>
      <w:bookmarkStart w:id="86" w:name="_Toc490579690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>
        <w:rPr>
          <w:noProof/>
        </w:rPr>
        <w:t>21</w:t>
      </w:r>
      <w:r w:rsidR="00977331">
        <w:rPr>
          <w:noProof/>
        </w:rPr>
        <w:fldChar w:fldCharType="end"/>
      </w:r>
      <w:r>
        <w:t xml:space="preserve"> </w:t>
      </w:r>
      <w:r>
        <w:rPr>
          <w:rFonts w:ascii="Calibri" w:eastAsia="Times New Roman" w:hAnsi="Calibri" w:cs="Times New Roman"/>
          <w:bCs w:val="0"/>
        </w:rPr>
        <w:t>Realizace aktivity 5.4.1</w:t>
      </w:r>
      <w:bookmarkEnd w:id="8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DB3D0E" w:rsidRPr="009564BC" w14:paraId="3ABE606A" w14:textId="77777777" w:rsidTr="0099300E">
        <w:tc>
          <w:tcPr>
            <w:tcW w:w="1215" w:type="dxa"/>
            <w:shd w:val="clear" w:color="auto" w:fill="E7E6E6" w:themeFill="background2"/>
          </w:tcPr>
          <w:p w14:paraId="3DDDB01D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7CBA158F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09DA04AA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0BF1AF06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51D434AC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54F58CDD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6B29E714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4192E094" w14:textId="77777777" w:rsidR="00DB3D0E" w:rsidRPr="009564BC" w:rsidRDefault="00DB3D0E" w:rsidP="0099300E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DB3D0E" w14:paraId="01332737" w14:textId="77777777" w:rsidTr="0099300E">
        <w:tc>
          <w:tcPr>
            <w:tcW w:w="1215" w:type="dxa"/>
          </w:tcPr>
          <w:p w14:paraId="34858366" w14:textId="77777777" w:rsidR="00DB3D0E" w:rsidRDefault="00DB3D0E" w:rsidP="0099300E">
            <w:r>
              <w:t>SO ORP Holice</w:t>
            </w:r>
          </w:p>
        </w:tc>
        <w:tc>
          <w:tcPr>
            <w:tcW w:w="1346" w:type="dxa"/>
          </w:tcPr>
          <w:p w14:paraId="010E9F13" w14:textId="77777777" w:rsidR="00DB3D0E" w:rsidRDefault="00232652" w:rsidP="0099300E">
            <w:r>
              <w:t>Ředitelé škol</w:t>
            </w:r>
          </w:p>
        </w:tc>
        <w:tc>
          <w:tcPr>
            <w:tcW w:w="3501" w:type="dxa"/>
          </w:tcPr>
          <w:p w14:paraId="28F9462A" w14:textId="77777777" w:rsidR="00DB3D0E" w:rsidRPr="00D3503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7E057DD1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33B8A7FC" w14:textId="77777777" w:rsidR="00DB3D0E" w:rsidRPr="00D3503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4E1143BD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076097A9" w14:textId="77777777" w:rsidR="00DB3D0E" w:rsidRPr="00D3503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1FA6D463" w14:textId="77777777" w:rsidR="00DB3D0E" w:rsidRPr="00D3503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5E2E90F6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3B7C13A5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220A7876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Horní Jelení</w:t>
            </w:r>
          </w:p>
          <w:p w14:paraId="06BC0057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Holubova Holice</w:t>
            </w:r>
          </w:p>
          <w:p w14:paraId="7565C94B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Pardubická Holice</w:t>
            </w:r>
          </w:p>
          <w:p w14:paraId="5CE82B38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 Staroholická Holice</w:t>
            </w:r>
          </w:p>
          <w:p w14:paraId="51CEEF9D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Býšť,</w:t>
            </w:r>
          </w:p>
          <w:p w14:paraId="0ACB45EF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Ředice</w:t>
            </w:r>
          </w:p>
          <w:p w14:paraId="3346AAE1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Uhersko</w:t>
            </w:r>
          </w:p>
          <w:p w14:paraId="39165766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Roveň</w:t>
            </w:r>
          </w:p>
          <w:p w14:paraId="2923BFD8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Chvojenec</w:t>
            </w:r>
          </w:p>
          <w:p w14:paraId="5B838880" w14:textId="77777777" w:rsidR="00DB3D0E" w:rsidRPr="00AD4FD1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Bublinka</w:t>
            </w:r>
          </w:p>
          <w:p w14:paraId="601877D5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Obecní knihovna Býšť</w:t>
            </w:r>
          </w:p>
          <w:p w14:paraId="25B9FE59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Holice</w:t>
            </w:r>
          </w:p>
          <w:p w14:paraId="6B5F593F" w14:textId="77777777" w:rsidR="00DB3D0E" w:rsidRDefault="00DB3D0E" w:rsidP="009930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Horní Jelení</w:t>
            </w:r>
          </w:p>
          <w:p w14:paraId="43EFB993" w14:textId="77777777" w:rsidR="00DB3D0E" w:rsidRPr="0049751A" w:rsidRDefault="00DB3D0E" w:rsidP="00DB3D0E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Obecní knihovny Dolní Ředice, Horní Ředice, Vysoké Chvojno, Dolní Roveň, Ostřetín</w:t>
            </w:r>
          </w:p>
        </w:tc>
        <w:tc>
          <w:tcPr>
            <w:tcW w:w="1417" w:type="dxa"/>
          </w:tcPr>
          <w:p w14:paraId="5EAF27A0" w14:textId="77777777" w:rsidR="00DB3D0E" w:rsidRDefault="00DB3D0E" w:rsidP="0099300E">
            <w:r>
              <w:t xml:space="preserve">Aktivity v jednotlivých letech viz výše </w:t>
            </w:r>
          </w:p>
          <w:p w14:paraId="008FFC32" w14:textId="77777777" w:rsidR="00DB3D0E" w:rsidRDefault="00DB3D0E" w:rsidP="0099300E">
            <w:r>
              <w:t>2018</w:t>
            </w:r>
          </w:p>
          <w:p w14:paraId="2ECAC030" w14:textId="77777777" w:rsidR="00DB3D0E" w:rsidRDefault="00DB3D0E" w:rsidP="0099300E">
            <w:r>
              <w:t>2019</w:t>
            </w:r>
          </w:p>
          <w:p w14:paraId="333BC9DB" w14:textId="77777777" w:rsidR="00DB3D0E" w:rsidRDefault="00DB3D0E" w:rsidP="0099300E">
            <w:r>
              <w:t>2020</w:t>
            </w:r>
          </w:p>
          <w:p w14:paraId="17BBA26D" w14:textId="77777777" w:rsidR="00DB3D0E" w:rsidRDefault="00DB3D0E" w:rsidP="0099300E">
            <w:r>
              <w:t>2021</w:t>
            </w:r>
          </w:p>
          <w:p w14:paraId="1452F2D9" w14:textId="77777777" w:rsidR="00DB3D0E" w:rsidRDefault="00DB3D0E" w:rsidP="0099300E">
            <w:r>
              <w:t>2022</w:t>
            </w:r>
          </w:p>
          <w:p w14:paraId="4D3B365A" w14:textId="77777777" w:rsidR="00DB3D0E" w:rsidRDefault="00DB3D0E" w:rsidP="0099300E">
            <w:r>
              <w:t xml:space="preserve">2023 </w:t>
            </w:r>
          </w:p>
          <w:p w14:paraId="73A0EFC6" w14:textId="77777777" w:rsidR="00DB3D0E" w:rsidRDefault="00DB3D0E" w:rsidP="0099300E"/>
        </w:tc>
        <w:tc>
          <w:tcPr>
            <w:tcW w:w="1560" w:type="dxa"/>
          </w:tcPr>
          <w:p w14:paraId="001B759F" w14:textId="77777777" w:rsidR="00DB3D0E" w:rsidRDefault="00DB3D0E" w:rsidP="0099300E"/>
          <w:p w14:paraId="387BFD73" w14:textId="77777777" w:rsidR="00DB3D0E" w:rsidRDefault="00DB3D0E" w:rsidP="0099300E"/>
          <w:p w14:paraId="07B6F076" w14:textId="77777777" w:rsidR="00DB3D0E" w:rsidRDefault="00DB3D0E" w:rsidP="0099300E"/>
          <w:p w14:paraId="10338BE7" w14:textId="77777777" w:rsidR="00DB3D0E" w:rsidRDefault="00DB3D0E" w:rsidP="0099300E">
            <w:r>
              <w:t>167 000,-Kč</w:t>
            </w:r>
          </w:p>
          <w:p w14:paraId="248AD6C4" w14:textId="77777777" w:rsidR="00DB3D0E" w:rsidRDefault="00DB3D0E" w:rsidP="0099300E">
            <w:r>
              <w:t>167 000,-Kč</w:t>
            </w:r>
          </w:p>
          <w:p w14:paraId="7D5DD95E" w14:textId="77777777" w:rsidR="00DB3D0E" w:rsidRDefault="00DB3D0E" w:rsidP="0099300E">
            <w:r>
              <w:t>167 000,-Kč</w:t>
            </w:r>
          </w:p>
          <w:p w14:paraId="1468E5E2" w14:textId="77777777" w:rsidR="00DB3D0E" w:rsidRDefault="00DB3D0E" w:rsidP="0099300E">
            <w:r>
              <w:t>167 000,-Kč</w:t>
            </w:r>
          </w:p>
          <w:p w14:paraId="1747D6F6" w14:textId="77777777" w:rsidR="00DB3D0E" w:rsidRDefault="00DB3D0E" w:rsidP="0099300E">
            <w:r>
              <w:t>167 000,-Kč</w:t>
            </w:r>
          </w:p>
          <w:p w14:paraId="3A0E5643" w14:textId="77777777" w:rsidR="00DB3D0E" w:rsidRDefault="00DB3D0E" w:rsidP="0099300E">
            <w:r>
              <w:t>167 000,-Kč</w:t>
            </w:r>
          </w:p>
        </w:tc>
        <w:tc>
          <w:tcPr>
            <w:tcW w:w="1559" w:type="dxa"/>
          </w:tcPr>
          <w:p w14:paraId="53101956" w14:textId="77777777" w:rsidR="00DB3D0E" w:rsidRDefault="00DB3D0E" w:rsidP="0099300E">
            <w:pPr>
              <w:jc w:val="center"/>
            </w:pPr>
            <w:r>
              <w:t>8 ZŠ</w:t>
            </w:r>
          </w:p>
          <w:p w14:paraId="2BA8DFA5" w14:textId="77777777" w:rsidR="00DB3D0E" w:rsidRDefault="00DB3D0E" w:rsidP="0099300E">
            <w:pPr>
              <w:jc w:val="center"/>
            </w:pPr>
            <w:r>
              <w:t>11 MŠ</w:t>
            </w:r>
          </w:p>
          <w:p w14:paraId="089889E5" w14:textId="77777777" w:rsidR="00DB3D0E" w:rsidRDefault="00DB3D0E" w:rsidP="0099300E">
            <w:pPr>
              <w:jc w:val="center"/>
            </w:pPr>
          </w:p>
        </w:tc>
        <w:tc>
          <w:tcPr>
            <w:tcW w:w="1559" w:type="dxa"/>
          </w:tcPr>
          <w:p w14:paraId="5EEEDE92" w14:textId="77777777" w:rsidR="00DB3D0E" w:rsidRPr="00D35031" w:rsidRDefault="00DB3D0E" w:rsidP="0099300E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0CDD72B7" w14:textId="77777777" w:rsidR="00DB3D0E" w:rsidRDefault="00DB3D0E" w:rsidP="0099300E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26868AA2" w14:textId="77777777" w:rsidR="00DB3D0E" w:rsidRPr="00D35031" w:rsidRDefault="00DB3D0E" w:rsidP="0099300E">
            <w:r>
              <w:t>11 MŠ</w:t>
            </w:r>
          </w:p>
          <w:p w14:paraId="12812C84" w14:textId="77777777" w:rsidR="00DB3D0E" w:rsidRPr="00FE4ACE" w:rsidRDefault="00DB3D0E" w:rsidP="0099300E">
            <w:pPr>
              <w:rPr>
                <w:b/>
              </w:rPr>
            </w:pPr>
          </w:p>
        </w:tc>
        <w:tc>
          <w:tcPr>
            <w:tcW w:w="2126" w:type="dxa"/>
          </w:tcPr>
          <w:p w14:paraId="00957842" w14:textId="77777777" w:rsidR="00DB3D0E" w:rsidRDefault="00DB3D0E" w:rsidP="0099300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2274150B" w14:textId="77777777" w:rsidR="0001092F" w:rsidRDefault="0001092F" w:rsidP="0001092F">
      <w:pPr>
        <w:pStyle w:val="Nadpis1"/>
        <w:ind w:left="573"/>
      </w:pPr>
      <w:bookmarkStart w:id="87" w:name="_Toc490579576"/>
      <w:r w:rsidRPr="008A550A">
        <w:lastRenderedPageBreak/>
        <w:t>Aktivity spolupráce</w:t>
      </w:r>
      <w:bookmarkEnd w:id="63"/>
      <w:bookmarkEnd w:id="64"/>
      <w:bookmarkEnd w:id="87"/>
    </w:p>
    <w:p w14:paraId="5A57FE7A" w14:textId="77777777" w:rsidR="0001092F" w:rsidRDefault="0001092F" w:rsidP="0001092F">
      <w:pPr>
        <w:jc w:val="both"/>
        <w:rPr>
          <w:lang w:eastAsia="cs-CZ"/>
        </w:rPr>
      </w:pPr>
      <w:r>
        <w:rPr>
          <w:lang w:eastAsia="cs-CZ"/>
        </w:rPr>
        <w:t xml:space="preserve">Aktivity spolupráce v akčním plánu vycházejí  z dlouhodobého Strategického rámce pro rozvoj vzdělávání na území SO ORP Holice do r.2023 a byly projednány na pracovních skupinách koordinovaných MAS Holicko, o.p.s.. </w:t>
      </w:r>
      <w:r w:rsidR="008D7B5F">
        <w:rPr>
          <w:lang w:eastAsia="cs-CZ"/>
        </w:rPr>
        <w:t>Koordinaci a monitoring aktivit spolupráce bude většinou zabezpečovat MAS Holicko, o.p.s.</w:t>
      </w:r>
      <w:r w:rsidR="008D1870">
        <w:rPr>
          <w:lang w:eastAsia="cs-CZ"/>
        </w:rPr>
        <w:t xml:space="preserve"> U některých aktivit spolupráce bude možná i přímá spolupráce mezi školami</w:t>
      </w:r>
      <w:r w:rsidR="008D7B5F">
        <w:rPr>
          <w:lang w:eastAsia="cs-CZ"/>
        </w:rPr>
        <w:t xml:space="preserve">.  </w:t>
      </w:r>
      <w:r>
        <w:rPr>
          <w:lang w:eastAsia="cs-CZ"/>
        </w:rPr>
        <w:t xml:space="preserve">Realizace aktivit spolupráce je </w:t>
      </w:r>
      <w:r w:rsidR="008D1870">
        <w:rPr>
          <w:lang w:eastAsia="cs-CZ"/>
        </w:rPr>
        <w:t xml:space="preserve">však </w:t>
      </w:r>
      <w:r>
        <w:rPr>
          <w:lang w:eastAsia="cs-CZ"/>
        </w:rPr>
        <w:t>podmíněna zajištěním financování prostřednictvím projektu MAP 2 a IMAP.</w:t>
      </w:r>
      <w:r w:rsidR="008D7B5F">
        <w:rPr>
          <w:lang w:eastAsia="cs-CZ"/>
        </w:rPr>
        <w:t xml:space="preserve"> </w:t>
      </w:r>
    </w:p>
    <w:p w14:paraId="7CCA77B4" w14:textId="77777777" w:rsidR="0001092F" w:rsidRDefault="0001092F" w:rsidP="0001092F">
      <w:pPr>
        <w:pStyle w:val="Nadpis1"/>
        <w:numPr>
          <w:ilvl w:val="0"/>
          <w:numId w:val="0"/>
        </w:numPr>
        <w:ind w:left="431"/>
        <w:jc w:val="both"/>
        <w:rPr>
          <w:rFonts w:ascii="Cambria" w:hAnsi="Cambria"/>
        </w:rPr>
      </w:pPr>
    </w:p>
    <w:p w14:paraId="7E5F33C4" w14:textId="77777777" w:rsidR="001B2EC3" w:rsidRPr="001B2EC3" w:rsidRDefault="001B2EC3" w:rsidP="002E4D96">
      <w:pPr>
        <w:pStyle w:val="Nadpis2"/>
      </w:pPr>
      <w:bookmarkStart w:id="88" w:name="_Toc490579577"/>
      <w:r w:rsidRPr="001B2EC3">
        <w:t xml:space="preserve">Priorita </w:t>
      </w:r>
      <w:r w:rsidR="00093813" w:rsidRPr="001B2EC3">
        <w:t>č. 1 Podpora</w:t>
      </w:r>
      <w:r w:rsidRPr="001B2EC3">
        <w:t xml:space="preserve"> inkluze ve vzdělávání a podpora udržení žáků ohrožených školním neúspěchem</w:t>
      </w:r>
      <w:bookmarkEnd w:id="5"/>
      <w:bookmarkEnd w:id="6"/>
      <w:bookmarkEnd w:id="88"/>
    </w:p>
    <w:p w14:paraId="2551DE51" w14:textId="77777777" w:rsidR="001B2EC3" w:rsidRDefault="001B2EC3" w:rsidP="002E4D96">
      <w:pPr>
        <w:pStyle w:val="Nadpis3"/>
      </w:pPr>
      <w:bookmarkStart w:id="89" w:name="_Toc481678807"/>
      <w:bookmarkStart w:id="90" w:name="_Toc481679525"/>
      <w:bookmarkStart w:id="91" w:name="_Toc490579578"/>
      <w:r>
        <w:t>Cíl 1.1</w:t>
      </w:r>
      <w:bookmarkEnd w:id="89"/>
      <w:bookmarkEnd w:id="90"/>
      <w:r w:rsidR="002E4D96">
        <w:t xml:space="preserve"> Strategického rámce</w:t>
      </w:r>
      <w:bookmarkEnd w:id="91"/>
      <w:r w:rsidR="002E4D96">
        <w:t xml:space="preserve"> </w:t>
      </w:r>
    </w:p>
    <w:p w14:paraId="50CA837F" w14:textId="77777777" w:rsidR="001B2EC3" w:rsidRDefault="001B2EC3" w:rsidP="001B2EC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Školy </w:t>
      </w:r>
      <w:r w:rsidRPr="001B2EC3">
        <w:rPr>
          <w:rFonts w:cstheme="minorHAnsi"/>
          <w:b/>
        </w:rPr>
        <w:t>a organizace zájmového a neformálního vzdělávání využívají a zapojují do vzdělávání dle své potřeby: tlumočníky, dětské psychology, asistenty pedagoga pro děti a žáky se speciálními vzdělávacími potřebami, logopedy a logopedické asistenty, speciální pedagogy, sociální pedagogy, školní psychology</w:t>
      </w:r>
      <w:r w:rsidR="0097747B">
        <w:rPr>
          <w:rFonts w:cstheme="minorHAnsi"/>
          <w:b/>
        </w:rPr>
        <w:t xml:space="preserve"> </w:t>
      </w:r>
      <w:commentRangeStart w:id="92"/>
      <w:r w:rsidR="0097747B">
        <w:rPr>
          <w:rFonts w:cstheme="minorHAnsi"/>
          <w:b/>
        </w:rPr>
        <w:t>a chůvy</w:t>
      </w:r>
      <w:commentRangeEnd w:id="92"/>
      <w:r w:rsidR="0097747B">
        <w:rPr>
          <w:rStyle w:val="Odkaznakoment"/>
        </w:rPr>
        <w:commentReference w:id="92"/>
      </w:r>
      <w:r w:rsidRPr="001B2EC3">
        <w:rPr>
          <w:rFonts w:cstheme="minorHAnsi"/>
          <w:b/>
        </w:rPr>
        <w:t>.</w:t>
      </w:r>
    </w:p>
    <w:p w14:paraId="04237037" w14:textId="77777777" w:rsidR="0097747B" w:rsidRPr="0097747B" w:rsidRDefault="0097747B" w:rsidP="001B2EC3">
      <w:pPr>
        <w:jc w:val="both"/>
        <w:rPr>
          <w:rFonts w:cstheme="minorHAnsi"/>
        </w:rPr>
      </w:pPr>
      <w:r w:rsidRPr="0097747B">
        <w:rPr>
          <w:rFonts w:cstheme="minorHAnsi"/>
        </w:rPr>
        <w:t>K zabezpečení cíle 1.1 se vztahují aktivity 1.1.1 a 1.1.2.</w:t>
      </w:r>
    </w:p>
    <w:p w14:paraId="5E948F9F" w14:textId="77777777" w:rsidR="001B2EC3" w:rsidRPr="001B2EC3" w:rsidRDefault="00D65940" w:rsidP="00D65940">
      <w:pPr>
        <w:pStyle w:val="Titulek"/>
        <w:rPr>
          <w:rFonts w:cstheme="minorHAnsi"/>
          <w:b w:val="0"/>
        </w:rPr>
      </w:pPr>
      <w:bookmarkStart w:id="93" w:name="_Toc490579691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22</w:t>
      </w:r>
      <w:r w:rsidR="00977331">
        <w:rPr>
          <w:noProof/>
        </w:rPr>
        <w:fldChar w:fldCharType="end"/>
      </w:r>
      <w:r>
        <w:t xml:space="preserve"> </w:t>
      </w:r>
      <w:r w:rsidR="001B2EC3" w:rsidRPr="001B2EC3">
        <w:rPr>
          <w:rFonts w:cstheme="minorHAnsi"/>
        </w:rPr>
        <w:t>Indikátory</w:t>
      </w:r>
      <w:r>
        <w:rPr>
          <w:rFonts w:cstheme="minorHAnsi"/>
        </w:rPr>
        <w:t xml:space="preserve"> cíle 1.1</w:t>
      </w:r>
      <w:bookmarkEnd w:id="93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  <w:gridCol w:w="3260"/>
      </w:tblGrid>
      <w:tr w:rsidR="001B2EC3" w:rsidRPr="001B2EC3" w14:paraId="4BB43AA0" w14:textId="77777777" w:rsidTr="00570B0E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56B5F6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8F40C3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1B2EC3" w:rsidRPr="001B2EC3" w14:paraId="5C0437E9" w14:textId="77777777" w:rsidTr="00570B0E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865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pedagogických pracovníků zaměstnaných ve školách pro umožnění inkluze a podporu žáků se speciálními vzdělávacími potřebami, kteří j</w:t>
            </w:r>
            <w:r w:rsidR="000F561B">
              <w:rPr>
                <w:rFonts w:eastAsia="Times New Roman" w:cstheme="minorHAnsi"/>
                <w:bCs/>
                <w:color w:val="000000"/>
                <w:lang w:eastAsia="cs-CZ"/>
              </w:rPr>
              <w:t>sou ohroženi školním neúspěchem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2697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color w:val="000000"/>
                <w:lang w:eastAsia="cs-CZ"/>
              </w:rPr>
              <w:t xml:space="preserve">Přehled počtu pedagogických pracovníků, výroční zprávy </w:t>
            </w:r>
          </w:p>
        </w:tc>
      </w:tr>
      <w:tr w:rsidR="001B2EC3" w:rsidRPr="001B2EC3" w14:paraId="5AFD89A8" w14:textId="77777777" w:rsidTr="00570B0E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34E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pracovníků ve vzdělávání zaměstnaných v organizacích zájmového a neformálního vzdělávání pro umožnění inkluze a podporu žáků se speciálními vzdělávacími potřebami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631F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color w:val="000000"/>
                <w:lang w:eastAsia="cs-CZ"/>
              </w:rPr>
              <w:t>Přehled počtu pracovníkův NZvz, výroční zprávy</w:t>
            </w:r>
          </w:p>
        </w:tc>
      </w:tr>
      <w:tr w:rsidR="001B2EC3" w:rsidRPr="001B2EC3" w14:paraId="0DA09F09" w14:textId="77777777" w:rsidTr="00570B0E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35D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škol, které navýšily své personální kapacity s cílem inkluze a podpory žáků ohrožených školním neúspěchem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6EC0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color w:val="000000"/>
                <w:lang w:eastAsia="cs-CZ"/>
              </w:rPr>
              <w:t>Přehled počtu škol, výroční zprávy</w:t>
            </w:r>
          </w:p>
        </w:tc>
      </w:tr>
    </w:tbl>
    <w:p w14:paraId="6601C34E" w14:textId="77777777" w:rsidR="001B2EC3" w:rsidRDefault="001B2EC3" w:rsidP="003533B9">
      <w:pPr>
        <w:jc w:val="both"/>
        <w:rPr>
          <w:rFonts w:cstheme="minorHAnsi"/>
          <w:b/>
        </w:rPr>
      </w:pPr>
    </w:p>
    <w:p w14:paraId="6CAE7986" w14:textId="77777777" w:rsidR="002B10BE" w:rsidRDefault="002B10BE" w:rsidP="003533B9">
      <w:pPr>
        <w:jc w:val="both"/>
        <w:rPr>
          <w:rFonts w:cstheme="minorHAnsi"/>
          <w:b/>
        </w:rPr>
      </w:pPr>
    </w:p>
    <w:p w14:paraId="7C7902FC" w14:textId="77777777" w:rsidR="002B10BE" w:rsidRDefault="00D65940" w:rsidP="00D65940">
      <w:pPr>
        <w:pStyle w:val="Titulek"/>
        <w:rPr>
          <w:rFonts w:cstheme="minorHAnsi"/>
          <w:b w:val="0"/>
        </w:rPr>
      </w:pPr>
      <w:bookmarkStart w:id="94" w:name="_Toc490579692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23</w:t>
      </w:r>
      <w:r w:rsidR="00977331">
        <w:rPr>
          <w:noProof/>
        </w:rPr>
        <w:fldChar w:fldCharType="end"/>
      </w:r>
      <w:r>
        <w:t xml:space="preserve"> </w:t>
      </w:r>
      <w:r w:rsidR="00570B0E">
        <w:rPr>
          <w:rFonts w:cstheme="minorHAnsi"/>
        </w:rPr>
        <w:t>Časový plán realizace aktivit cíle 1.1</w:t>
      </w:r>
      <w:bookmarkEnd w:id="94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984"/>
        <w:gridCol w:w="1843"/>
        <w:gridCol w:w="1559"/>
        <w:gridCol w:w="1701"/>
        <w:gridCol w:w="1559"/>
        <w:gridCol w:w="1418"/>
        <w:gridCol w:w="1417"/>
      </w:tblGrid>
      <w:tr w:rsidR="001B2EC3" w:rsidRPr="001B2EC3" w14:paraId="7BC12EC0" w14:textId="77777777" w:rsidTr="00B204A8">
        <w:trPr>
          <w:trHeight w:val="6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480BF" w14:textId="77777777" w:rsidR="001B2EC3" w:rsidRPr="001B2EC3" w:rsidRDefault="001B2EC3" w:rsidP="003533B9">
            <w:pPr>
              <w:tabs>
                <w:tab w:val="left" w:pos="232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1.1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BFB54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65741F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24A25A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B752F6A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9A8AB61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6C39914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48363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2B10BE" w14:paraId="16D00355" w14:textId="77777777" w:rsidTr="00B204A8">
        <w:trPr>
          <w:trHeight w:val="5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06" w14:textId="77777777" w:rsidR="003B3C37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 xml:space="preserve">Stanovit počet a typ odborníků dle individuálních potřeb škol a vzdělávacích organizací.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4273CA" w14:textId="77777777" w:rsidR="003B3C37" w:rsidRDefault="003B3C37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2160DC69" w14:textId="77777777" w:rsidR="001B2EC3" w:rsidRPr="002B10BE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 xml:space="preserve">Vytvořit databázi dostupných odborníků s dobrými referencemi v území SO ORP Holice a okolních regionech. </w:t>
            </w:r>
          </w:p>
          <w:p w14:paraId="1BF45B53" w14:textId="77777777" w:rsidR="003B3C37" w:rsidRDefault="003B3C37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86034F4" w14:textId="77777777" w:rsidR="003B3C37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 xml:space="preserve">Vytvořit systém vhodných sdílených pozic pro školy a vzdělávací zařízení NVvz ve SO ORP Holice.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DC3826" w14:textId="77777777" w:rsidR="003B3C37" w:rsidRDefault="003B3C37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462FCE5" w14:textId="77777777" w:rsidR="001B2EC3" w:rsidRPr="002B10BE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>Seznámit se s metodami spolupráce pedagog - nepedagogický pracovník (resp. podpůrné profese).</w:t>
            </w:r>
          </w:p>
          <w:p w14:paraId="548CB708" w14:textId="77777777" w:rsidR="003B3C37" w:rsidRDefault="003B3C37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5567F94" w14:textId="77777777" w:rsidR="001B2EC3" w:rsidRPr="002B10BE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 xml:space="preserve">Nastavení systému a posílení počtu odborníků v podpůrných profesích i na SŠ v území SO ORP Holice (až na profesi logopeda).  </w:t>
            </w:r>
          </w:p>
          <w:p w14:paraId="52692A27" w14:textId="77777777" w:rsidR="001B2EC3" w:rsidRPr="002B10BE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EC2" w14:textId="77777777" w:rsidR="001B2EC3" w:rsidRPr="002B10BE" w:rsidRDefault="002B10BE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Systém</w:t>
            </w:r>
            <w:r w:rsidR="001B2EC3" w:rsidRPr="002B10BE">
              <w:rPr>
                <w:rFonts w:eastAsia="Times New Roman" w:cstheme="minorHAnsi"/>
                <w:lang w:eastAsia="cs-CZ"/>
              </w:rPr>
              <w:t xml:space="preserve"> sdílených pozic podpůrných profesí pro školy a vzdělávací organizace na území SO ORP Holice.</w:t>
            </w:r>
          </w:p>
          <w:p w14:paraId="69D9F43A" w14:textId="77777777" w:rsidR="0097747B" w:rsidRDefault="0097747B" w:rsidP="002B10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697B4769" w14:textId="77777777" w:rsidR="0097747B" w:rsidRDefault="001B2EC3" w:rsidP="002B10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 xml:space="preserve">Databáze odborníků. </w:t>
            </w:r>
          </w:p>
          <w:p w14:paraId="396F6807" w14:textId="77777777" w:rsidR="0097747B" w:rsidRDefault="0097747B" w:rsidP="002B10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1F6A911" w14:textId="77777777" w:rsidR="001B2EC3" w:rsidRPr="002B10BE" w:rsidRDefault="002B10BE" w:rsidP="002B10B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Odborné workshopy ke komunikaci pedagog – pracovník podpůrné profese.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A074" w14:textId="77777777" w:rsidR="0097747B" w:rsidRDefault="000E1D2F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>Vytipování odborníků a z</w:t>
            </w:r>
            <w:r w:rsidR="001B2EC3" w:rsidRPr="002B10BE">
              <w:rPr>
                <w:rFonts w:eastAsia="Times New Roman" w:cstheme="minorHAnsi"/>
                <w:lang w:eastAsia="cs-CZ"/>
              </w:rPr>
              <w:t xml:space="preserve">pracování </w:t>
            </w:r>
            <w:r w:rsidRPr="002B10BE">
              <w:rPr>
                <w:rFonts w:eastAsia="Times New Roman" w:cstheme="minorHAnsi"/>
                <w:lang w:eastAsia="cs-CZ"/>
              </w:rPr>
              <w:t xml:space="preserve">jejich </w:t>
            </w:r>
            <w:r w:rsidR="001B2EC3" w:rsidRPr="002B10BE">
              <w:rPr>
                <w:rFonts w:eastAsia="Times New Roman" w:cstheme="minorHAnsi"/>
                <w:lang w:eastAsia="cs-CZ"/>
              </w:rPr>
              <w:t>databáze</w:t>
            </w:r>
            <w:r w:rsidRPr="002B10BE">
              <w:rPr>
                <w:rFonts w:eastAsia="Times New Roman" w:cstheme="minorHAnsi"/>
                <w:lang w:eastAsia="cs-CZ"/>
              </w:rPr>
              <w:t>.</w:t>
            </w:r>
            <w:r w:rsidR="001B2EC3" w:rsidRPr="002B10BE">
              <w:rPr>
                <w:rFonts w:eastAsia="Times New Roman" w:cstheme="minorHAnsi"/>
                <w:lang w:eastAsia="cs-CZ"/>
              </w:rPr>
              <w:t xml:space="preserve"> </w:t>
            </w:r>
          </w:p>
          <w:p w14:paraId="6ED87395" w14:textId="77777777" w:rsidR="0097747B" w:rsidRDefault="0097747B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0D70C33" w14:textId="77777777" w:rsidR="001B2EC3" w:rsidRPr="002B10BE" w:rsidRDefault="000E1D2F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>Zahájení tvorby systému</w:t>
            </w:r>
            <w:r w:rsidR="001B2EC3" w:rsidRPr="002B10BE">
              <w:rPr>
                <w:rFonts w:eastAsia="Times New Roman" w:cstheme="minorHAnsi"/>
                <w:lang w:eastAsia="cs-CZ"/>
              </w:rPr>
              <w:t xml:space="preserve"> sdílených podpůrných profesí pro SO ORP Holice vč. středních škol na území SO ORP Holice. </w:t>
            </w:r>
            <w:r w:rsidR="00697E23">
              <w:rPr>
                <w:rFonts w:eastAsia="Times New Roman" w:cstheme="minorHAnsi"/>
                <w:lang w:eastAsia="cs-CZ"/>
              </w:rPr>
              <w:t>(aktivita 1.1.1)</w:t>
            </w:r>
          </w:p>
          <w:p w14:paraId="54FBB7C0" w14:textId="77777777" w:rsidR="0097747B" w:rsidRDefault="0097747B" w:rsidP="000E1D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57C51592" w14:textId="77777777" w:rsidR="001B2EC3" w:rsidRPr="002B10BE" w:rsidRDefault="001B2EC3" w:rsidP="000E1D2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>Vzdělávání pedagogů a vedení škol v problematice spolupráce s podpůrnými profesemi</w:t>
            </w:r>
            <w:r w:rsidR="00697E23">
              <w:rPr>
                <w:rFonts w:eastAsia="Times New Roman" w:cstheme="minorHAnsi"/>
                <w:lang w:eastAsia="cs-CZ"/>
              </w:rPr>
              <w:t xml:space="preserve"> (aktivita 1.1.2)</w:t>
            </w:r>
            <w:r w:rsidRPr="002B10BE">
              <w:rPr>
                <w:rFonts w:eastAsia="Times New Roman" w:cstheme="minorHAnsi"/>
                <w:lang w:eastAsia="cs-CZ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58A8" w14:textId="77777777" w:rsidR="001B2EC3" w:rsidRPr="002B10BE" w:rsidRDefault="001B2EC3" w:rsidP="003533B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B10BE">
              <w:rPr>
                <w:rFonts w:eastAsia="Times New Roman" w:cstheme="minorHAnsi"/>
                <w:lang w:eastAsia="cs-CZ"/>
              </w:rPr>
              <w:t>Aktualizace databáze odborníků, rozšíření počtu spolupracujících odborníků z podpůrných profesí dle potřeb škol a ve vzdělávacích organizací NZvz v území SO ORP Holice.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FDF9" w14:textId="77777777" w:rsidR="001B2EC3" w:rsidRPr="002B10BE" w:rsidRDefault="001B2EC3" w:rsidP="003533B9">
            <w:pPr>
              <w:spacing w:after="0" w:line="240" w:lineRule="auto"/>
              <w:rPr>
                <w:rFonts w:cstheme="minorHAnsi"/>
              </w:rPr>
            </w:pPr>
            <w:r w:rsidRPr="002B10BE">
              <w:rPr>
                <w:rFonts w:eastAsia="Times New Roman" w:cstheme="minorHAnsi"/>
                <w:lang w:eastAsia="cs-CZ"/>
              </w:rPr>
              <w:t>Aktualizace databáze odborníků, rozšíření počtu spolupracujících odborníků z podpůrných profesí dle potřeb škol a ve vzdělávacích organizací NZvz v území SO ORP Holice.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043D" w14:textId="77777777" w:rsidR="001B2EC3" w:rsidRPr="002B10BE" w:rsidRDefault="001B2EC3" w:rsidP="003533B9">
            <w:pPr>
              <w:spacing w:after="0" w:line="240" w:lineRule="auto"/>
              <w:rPr>
                <w:rFonts w:cstheme="minorHAnsi"/>
              </w:rPr>
            </w:pPr>
            <w:r w:rsidRPr="002B10BE">
              <w:rPr>
                <w:rFonts w:eastAsia="Times New Roman" w:cstheme="minorHAnsi"/>
                <w:lang w:eastAsia="cs-CZ"/>
              </w:rPr>
              <w:t>Aktualizace databáze odborníků, rozšíření počtu spolupracujících odborníků z podpůrných profesí dle potřeb škol a ve vzdělávacích organizací NZvz v území SO ORP Holice.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647" w14:textId="77777777" w:rsidR="001B2EC3" w:rsidRPr="002B10BE" w:rsidRDefault="001B2EC3" w:rsidP="003533B9">
            <w:pPr>
              <w:spacing w:after="0" w:line="240" w:lineRule="auto"/>
              <w:rPr>
                <w:rFonts w:cstheme="minorHAnsi"/>
              </w:rPr>
            </w:pPr>
            <w:r w:rsidRPr="002B10BE">
              <w:rPr>
                <w:rFonts w:eastAsia="Times New Roman" w:cstheme="minorHAnsi"/>
                <w:lang w:eastAsia="cs-CZ"/>
              </w:rPr>
              <w:t>Aktualizace databáze odborníků, rozšíření počtu spolupracujících odborníků z podpůrných profesí dle potřeb škol a ve vzdělávacích organizací NZvz v území SO ORP Holice.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AB86" w14:textId="77777777" w:rsidR="001B2EC3" w:rsidRPr="002B10BE" w:rsidRDefault="001B2EC3" w:rsidP="003533B9">
            <w:pPr>
              <w:spacing w:after="0" w:line="240" w:lineRule="auto"/>
              <w:rPr>
                <w:rFonts w:cstheme="minorHAnsi"/>
              </w:rPr>
            </w:pPr>
            <w:r w:rsidRPr="002B10BE">
              <w:rPr>
                <w:rFonts w:eastAsia="Times New Roman" w:cstheme="minorHAnsi"/>
                <w:lang w:eastAsia="cs-CZ"/>
              </w:rPr>
              <w:t>Aktualizace databáze odborníků, rozšíření počtu spolupracujících odborníků z podpůrných profesí dle potřeb škol a ve vzdělávacích organizací NZvz v území SO ORP Holice.</w:t>
            </w:r>
          </w:p>
        </w:tc>
      </w:tr>
    </w:tbl>
    <w:p w14:paraId="451C8A94" w14:textId="77777777" w:rsidR="00570B0E" w:rsidRDefault="00570B0E" w:rsidP="00093813">
      <w:pPr>
        <w:rPr>
          <w:rFonts w:cstheme="minorHAnsi"/>
          <w:b/>
        </w:rPr>
      </w:pPr>
    </w:p>
    <w:p w14:paraId="72FD1A2B" w14:textId="77777777" w:rsidR="0097747B" w:rsidRDefault="0097747B" w:rsidP="00093813">
      <w:pPr>
        <w:rPr>
          <w:rFonts w:cstheme="minorHAnsi"/>
          <w:b/>
        </w:rPr>
      </w:pPr>
    </w:p>
    <w:p w14:paraId="72E1CB9E" w14:textId="77777777" w:rsidR="00570B0E" w:rsidRDefault="00D65940" w:rsidP="00D65940">
      <w:pPr>
        <w:pStyle w:val="Titulek"/>
        <w:rPr>
          <w:rFonts w:cstheme="minorHAnsi"/>
          <w:b w:val="0"/>
        </w:rPr>
      </w:pPr>
      <w:bookmarkStart w:id="95" w:name="_Toc490579693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24</w:t>
      </w:r>
      <w:r w:rsidR="00977331">
        <w:rPr>
          <w:noProof/>
        </w:rPr>
        <w:fldChar w:fldCharType="end"/>
      </w:r>
      <w:r>
        <w:t xml:space="preserve"> </w:t>
      </w:r>
      <w:r w:rsidR="00570B0E">
        <w:rPr>
          <w:rFonts w:cstheme="minorHAnsi"/>
        </w:rPr>
        <w:t>Realizace aktivit cíle 1.1</w:t>
      </w:r>
      <w:bookmarkEnd w:id="95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1"/>
        <w:gridCol w:w="1457"/>
        <w:gridCol w:w="1556"/>
        <w:gridCol w:w="1556"/>
        <w:gridCol w:w="1556"/>
        <w:gridCol w:w="2118"/>
      </w:tblGrid>
      <w:tr w:rsidR="00570B0E" w:rsidRPr="009564BC" w14:paraId="15BD8A12" w14:textId="77777777" w:rsidTr="00EC2855">
        <w:tc>
          <w:tcPr>
            <w:tcW w:w="1215" w:type="dxa"/>
            <w:shd w:val="clear" w:color="auto" w:fill="E7E6E6" w:themeFill="background2"/>
          </w:tcPr>
          <w:p w14:paraId="5B4D7118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44F899EF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1036351A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0A9FE0AB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327AB8C5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290F1D55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43E50F75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458EE394" w14:textId="77777777" w:rsidR="00570B0E" w:rsidRPr="009564BC" w:rsidRDefault="00570B0E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570B0E" w14:paraId="6287BB28" w14:textId="77777777" w:rsidTr="00EC2855">
        <w:tc>
          <w:tcPr>
            <w:tcW w:w="1215" w:type="dxa"/>
          </w:tcPr>
          <w:p w14:paraId="23669E32" w14:textId="77777777" w:rsidR="00570B0E" w:rsidRDefault="00570B0E" w:rsidP="00EC2855">
            <w:r>
              <w:t>SO ORP Holice</w:t>
            </w:r>
          </w:p>
        </w:tc>
        <w:tc>
          <w:tcPr>
            <w:tcW w:w="1346" w:type="dxa"/>
          </w:tcPr>
          <w:p w14:paraId="32CFACD8" w14:textId="77777777" w:rsidR="00570B0E" w:rsidRDefault="00570B0E" w:rsidP="00EC2855">
            <w:r>
              <w:t>MAS Holicko o.p.s.</w:t>
            </w:r>
          </w:p>
        </w:tc>
        <w:tc>
          <w:tcPr>
            <w:tcW w:w="3501" w:type="dxa"/>
          </w:tcPr>
          <w:p w14:paraId="6426BBA6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3CF9BFB3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543BFB2F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1C202D04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196BBE5C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557282F9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25176319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0D418B5B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268BCA4C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5BDC8DD7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373A4ED7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52EF70DC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46C99132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3DD40CDF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0AFE9B76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649EA62D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355A01E9" w14:textId="77777777" w:rsidR="00570B0E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59082142" w14:textId="77777777" w:rsidR="00570B0E" w:rsidRPr="00D35031" w:rsidRDefault="00570B0E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27F0C41C" w14:textId="77777777" w:rsidR="00570B0E" w:rsidRPr="00A3098F" w:rsidRDefault="00570B0E" w:rsidP="00EC2855">
            <w:pPr>
              <w:pStyle w:val="Odstavecseseznamem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A0258F" w14:textId="77777777" w:rsidR="00570B0E" w:rsidRDefault="004C4609" w:rsidP="00EC2855">
            <w:r>
              <w:t>Aktivity v jednotlivých letech viz výše</w:t>
            </w:r>
            <w:r w:rsidR="00570B0E">
              <w:t xml:space="preserve"> </w:t>
            </w:r>
          </w:p>
          <w:p w14:paraId="4CCDD26A" w14:textId="77777777" w:rsidR="00570B0E" w:rsidRDefault="00570B0E" w:rsidP="00EC2855">
            <w:r>
              <w:t>2018</w:t>
            </w:r>
          </w:p>
          <w:p w14:paraId="0F0E02D4" w14:textId="77777777" w:rsidR="00570B0E" w:rsidRDefault="00570B0E" w:rsidP="00EC2855">
            <w:r>
              <w:t>2019</w:t>
            </w:r>
          </w:p>
          <w:p w14:paraId="278F3C16" w14:textId="77777777" w:rsidR="00570B0E" w:rsidRDefault="00570B0E" w:rsidP="00EC2855">
            <w:r>
              <w:t>2020</w:t>
            </w:r>
          </w:p>
          <w:p w14:paraId="3D00CCE4" w14:textId="77777777" w:rsidR="00570B0E" w:rsidRDefault="00570B0E" w:rsidP="00EC2855">
            <w:r>
              <w:t>2021</w:t>
            </w:r>
          </w:p>
          <w:p w14:paraId="62C129CE" w14:textId="77777777" w:rsidR="00570B0E" w:rsidRDefault="00570B0E" w:rsidP="00EC2855">
            <w:r>
              <w:t>2022</w:t>
            </w:r>
          </w:p>
          <w:p w14:paraId="276DC204" w14:textId="77777777" w:rsidR="00570B0E" w:rsidRDefault="00570B0E" w:rsidP="00EC2855">
            <w:r>
              <w:t xml:space="preserve">2023 </w:t>
            </w:r>
          </w:p>
          <w:p w14:paraId="38B8E8CC" w14:textId="77777777" w:rsidR="00570B0E" w:rsidRDefault="00570B0E" w:rsidP="00EC2855"/>
        </w:tc>
        <w:tc>
          <w:tcPr>
            <w:tcW w:w="1560" w:type="dxa"/>
          </w:tcPr>
          <w:p w14:paraId="28C7AFAE" w14:textId="77777777" w:rsidR="00570B0E" w:rsidRDefault="00570B0E" w:rsidP="00EC2855"/>
          <w:p w14:paraId="0FAB6A53" w14:textId="77777777" w:rsidR="00943D09" w:rsidRDefault="00943D09" w:rsidP="00EC2855"/>
          <w:p w14:paraId="3E1AA9E6" w14:textId="77777777" w:rsidR="00943D09" w:rsidRDefault="00943D09" w:rsidP="00EC2855"/>
          <w:p w14:paraId="1FF4BBCA" w14:textId="77777777" w:rsidR="00570B0E" w:rsidRDefault="00C246F5" w:rsidP="00EC2855">
            <w:r>
              <w:t>2</w:t>
            </w:r>
            <w:r w:rsidR="00570B0E">
              <w:t>10</w:t>
            </w:r>
            <w:r w:rsidR="00210279">
              <w:t xml:space="preserve"> </w:t>
            </w:r>
            <w:r w:rsidR="00570B0E">
              <w:t>000,-Kč</w:t>
            </w:r>
          </w:p>
          <w:p w14:paraId="0AD5090E" w14:textId="77777777" w:rsidR="00943D09" w:rsidRDefault="00EF4931" w:rsidP="00EC2855">
            <w:r>
              <w:t>40</w:t>
            </w:r>
            <w:r w:rsidR="00210279">
              <w:t xml:space="preserve"> </w:t>
            </w:r>
            <w:r>
              <w:t>212,-Kč</w:t>
            </w:r>
          </w:p>
          <w:p w14:paraId="29C91B4E" w14:textId="77777777" w:rsidR="00EF4931" w:rsidRDefault="00EF4931" w:rsidP="00EF4931">
            <w:r>
              <w:t>40</w:t>
            </w:r>
            <w:r w:rsidR="00210279">
              <w:t xml:space="preserve"> </w:t>
            </w:r>
            <w:r>
              <w:t>212,-Kč</w:t>
            </w:r>
          </w:p>
          <w:p w14:paraId="2329422D" w14:textId="77777777" w:rsidR="00EF4931" w:rsidRDefault="00EF4931" w:rsidP="00EF4931">
            <w:r>
              <w:t>40</w:t>
            </w:r>
            <w:r w:rsidR="00210279">
              <w:t xml:space="preserve"> </w:t>
            </w:r>
            <w:r>
              <w:t>212,-Kč</w:t>
            </w:r>
          </w:p>
          <w:p w14:paraId="00DC6CBA" w14:textId="77777777" w:rsidR="00EF4931" w:rsidRDefault="00EF4931" w:rsidP="00EF4931">
            <w:r>
              <w:t>40</w:t>
            </w:r>
            <w:r w:rsidR="00210279">
              <w:t xml:space="preserve"> </w:t>
            </w:r>
            <w:r>
              <w:t>212,-Kč</w:t>
            </w:r>
          </w:p>
          <w:p w14:paraId="2343CDC6" w14:textId="77777777" w:rsidR="00EF4931" w:rsidRDefault="00EF4931" w:rsidP="00EF4931">
            <w:r>
              <w:t>40</w:t>
            </w:r>
            <w:r w:rsidR="00210279">
              <w:t xml:space="preserve"> </w:t>
            </w:r>
            <w:r>
              <w:t>212,-Kč</w:t>
            </w:r>
          </w:p>
          <w:p w14:paraId="7B39F33A" w14:textId="77777777" w:rsidR="00570B0E" w:rsidRDefault="00570B0E" w:rsidP="00EC2855"/>
        </w:tc>
        <w:tc>
          <w:tcPr>
            <w:tcW w:w="1559" w:type="dxa"/>
          </w:tcPr>
          <w:p w14:paraId="7934FCA7" w14:textId="77777777" w:rsidR="00570B0E" w:rsidRDefault="00570B0E" w:rsidP="00EC2855">
            <w:pPr>
              <w:jc w:val="center"/>
            </w:pPr>
            <w:r>
              <w:t>8 ZŠ</w:t>
            </w:r>
          </w:p>
          <w:p w14:paraId="00CD8F94" w14:textId="77777777" w:rsidR="00570B0E" w:rsidRDefault="00570B0E" w:rsidP="00EC2855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6909CC72" w14:textId="77777777" w:rsidR="00570B0E" w:rsidRPr="00D35031" w:rsidRDefault="00570B0E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37F52DA6" w14:textId="77777777" w:rsidR="00570B0E" w:rsidRPr="00D35031" w:rsidRDefault="00570B0E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53E4FE63" w14:textId="77777777" w:rsidR="00570B0E" w:rsidRPr="00FE4ACE" w:rsidRDefault="00570B0E" w:rsidP="00EC2855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130007F1" w14:textId="77777777" w:rsidR="00570B0E" w:rsidRDefault="00570B0E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033D5237" w14:textId="77777777" w:rsidR="00570B0E" w:rsidRDefault="00570B0E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0C23C9B3" w14:textId="77777777" w:rsidR="00570B0E" w:rsidRDefault="00570B0E" w:rsidP="00093813">
      <w:pPr>
        <w:rPr>
          <w:rFonts w:cstheme="minorHAnsi"/>
          <w:b/>
        </w:rPr>
      </w:pPr>
    </w:p>
    <w:p w14:paraId="53FD8C2D" w14:textId="77777777" w:rsidR="0097747B" w:rsidRDefault="0097747B" w:rsidP="00D65940">
      <w:pPr>
        <w:pStyle w:val="Titulek"/>
      </w:pPr>
      <w:bookmarkStart w:id="96" w:name="_Toc490579694"/>
    </w:p>
    <w:p w14:paraId="40F7845F" w14:textId="77777777" w:rsidR="0097747B" w:rsidRDefault="0097747B" w:rsidP="00D65940">
      <w:pPr>
        <w:pStyle w:val="Titulek"/>
      </w:pPr>
    </w:p>
    <w:p w14:paraId="729E0B2C" w14:textId="77777777" w:rsidR="00EC2855" w:rsidRDefault="00D65940" w:rsidP="00D65940">
      <w:pPr>
        <w:pStyle w:val="Titulek"/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25</w:t>
      </w:r>
      <w:r w:rsidR="00977331">
        <w:rPr>
          <w:noProof/>
        </w:rPr>
        <w:fldChar w:fldCharType="end"/>
      </w:r>
      <w:r>
        <w:t xml:space="preserve"> </w:t>
      </w:r>
      <w:r w:rsidR="00EC2855">
        <w:t>Realizace aktivity 1.1.2</w:t>
      </w:r>
      <w:bookmarkEnd w:id="9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5"/>
        <w:gridCol w:w="1346"/>
        <w:gridCol w:w="3501"/>
        <w:gridCol w:w="1417"/>
        <w:gridCol w:w="1560"/>
        <w:gridCol w:w="1559"/>
        <w:gridCol w:w="1559"/>
        <w:gridCol w:w="2126"/>
      </w:tblGrid>
      <w:tr w:rsidR="00EC2855" w:rsidRPr="009564BC" w14:paraId="16EF2025" w14:textId="77777777" w:rsidTr="00EC2855">
        <w:tc>
          <w:tcPr>
            <w:tcW w:w="1215" w:type="dxa"/>
            <w:shd w:val="clear" w:color="auto" w:fill="E7E6E6" w:themeFill="background2"/>
          </w:tcPr>
          <w:p w14:paraId="341F8EF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9BBAC6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6FD2117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8F4A31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0C22D29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2EF523FA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0D71E7B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65D4272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0C8B7C65" w14:textId="77777777" w:rsidTr="00EC2855">
        <w:tc>
          <w:tcPr>
            <w:tcW w:w="1215" w:type="dxa"/>
          </w:tcPr>
          <w:p w14:paraId="6EB0F385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157B2B7B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313FD26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787735D1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10589DEC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32AF181D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023CDEEA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74406A5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663C28FA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2CFCF788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7FB0E7C8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40B8D98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0E7D928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026AAB9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5144BCC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550C109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4AE554F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5AF92E9E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247E47A8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1B8FACDC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</w:tc>
        <w:tc>
          <w:tcPr>
            <w:tcW w:w="1417" w:type="dxa"/>
          </w:tcPr>
          <w:p w14:paraId="71E72991" w14:textId="77777777" w:rsidR="00EC2855" w:rsidRDefault="00EC2855" w:rsidP="00EC2855">
            <w:r>
              <w:t>Uspořádání dvou odborných workshopů</w:t>
            </w:r>
            <w:r w:rsidR="005B71D7">
              <w:t xml:space="preserve"> v roce 2018.</w:t>
            </w:r>
          </w:p>
          <w:p w14:paraId="4C32A1FA" w14:textId="77777777" w:rsidR="005B71D7" w:rsidRDefault="005B71D7" w:rsidP="00EC2855">
            <w:r>
              <w:t>V ostatních letech aktivita</w:t>
            </w:r>
            <w:r w:rsidR="00697E23">
              <w:t xml:space="preserve"> 1.1.2</w:t>
            </w:r>
            <w:r>
              <w:t xml:space="preserve"> neprobíhá.</w:t>
            </w:r>
          </w:p>
          <w:p w14:paraId="4D7CC8DD" w14:textId="77777777" w:rsidR="00EC2855" w:rsidRDefault="00EC2855" w:rsidP="00EC2855"/>
        </w:tc>
        <w:tc>
          <w:tcPr>
            <w:tcW w:w="1560" w:type="dxa"/>
          </w:tcPr>
          <w:p w14:paraId="4732A658" w14:textId="77777777" w:rsidR="00EC2855" w:rsidRDefault="00EC2855" w:rsidP="00EC2855">
            <w:r>
              <w:t>17000,-Kč</w:t>
            </w:r>
            <w:r w:rsidR="005B71D7">
              <w:t xml:space="preserve"> v roce 2018</w:t>
            </w:r>
          </w:p>
          <w:p w14:paraId="7D24528F" w14:textId="77777777" w:rsidR="005B71D7" w:rsidRDefault="005B71D7" w:rsidP="00EC2855"/>
          <w:p w14:paraId="75803AEC" w14:textId="77777777" w:rsidR="005B71D7" w:rsidRDefault="005B71D7" w:rsidP="00EC2855">
            <w:r>
              <w:t>V ostatních letech 0,-Kč</w:t>
            </w:r>
          </w:p>
          <w:p w14:paraId="53615D0E" w14:textId="77777777" w:rsidR="005B71D7" w:rsidRDefault="005B71D7" w:rsidP="00EC2855"/>
          <w:p w14:paraId="593BBC86" w14:textId="77777777" w:rsidR="005B71D7" w:rsidRDefault="005B71D7" w:rsidP="00EC2855"/>
          <w:p w14:paraId="63BC43BC" w14:textId="77777777" w:rsidR="005B71D7" w:rsidRDefault="005B71D7" w:rsidP="00EC2855"/>
          <w:p w14:paraId="487F6215" w14:textId="77777777" w:rsidR="005B71D7" w:rsidRDefault="005B71D7" w:rsidP="00EC2855"/>
          <w:p w14:paraId="59E290DA" w14:textId="77777777" w:rsidR="005B71D7" w:rsidRDefault="005B71D7" w:rsidP="00EC2855"/>
        </w:tc>
        <w:tc>
          <w:tcPr>
            <w:tcW w:w="1559" w:type="dxa"/>
          </w:tcPr>
          <w:p w14:paraId="63DBD123" w14:textId="77777777" w:rsidR="00EC2855" w:rsidRDefault="00EC2855" w:rsidP="00EC2855">
            <w:pPr>
              <w:jc w:val="center"/>
            </w:pPr>
            <w:r>
              <w:t>8 ZŠ</w:t>
            </w:r>
          </w:p>
          <w:p w14:paraId="02F312AC" w14:textId="77777777" w:rsidR="00EC2855" w:rsidRDefault="00EC2855" w:rsidP="00EC2855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421FF3A0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5ED2223C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3E7831DC" w14:textId="77777777" w:rsidR="00EC2855" w:rsidRPr="00FE4ACE" w:rsidRDefault="00EC2855" w:rsidP="00EC2855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241DAB80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21491A87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5E2FEFE1" w14:textId="77777777" w:rsidR="00570B0E" w:rsidRDefault="00570B0E" w:rsidP="00093813">
      <w:pPr>
        <w:rPr>
          <w:rFonts w:cstheme="minorHAnsi"/>
          <w:b/>
        </w:rPr>
      </w:pPr>
    </w:p>
    <w:p w14:paraId="701265A0" w14:textId="77777777" w:rsidR="00570B0E" w:rsidRPr="001B2EC3" w:rsidRDefault="00570B0E" w:rsidP="00093813">
      <w:pPr>
        <w:rPr>
          <w:rFonts w:cstheme="minorHAnsi"/>
          <w:b/>
        </w:rPr>
      </w:pPr>
    </w:p>
    <w:p w14:paraId="0CD191A1" w14:textId="77777777" w:rsidR="001B2EC3" w:rsidRDefault="001B2EC3" w:rsidP="002E4D96">
      <w:pPr>
        <w:pStyle w:val="Nadpis3"/>
      </w:pPr>
      <w:bookmarkStart w:id="97" w:name="_Toc481678808"/>
      <w:bookmarkStart w:id="98" w:name="_Toc481679526"/>
      <w:bookmarkStart w:id="99" w:name="_Toc490579579"/>
      <w:r>
        <w:lastRenderedPageBreak/>
        <w:t>Cíl 1.2</w:t>
      </w:r>
      <w:bookmarkEnd w:id="97"/>
      <w:bookmarkEnd w:id="98"/>
      <w:r w:rsidR="002E4D96">
        <w:t xml:space="preserve"> Strategického rámce</w:t>
      </w:r>
      <w:bookmarkEnd w:id="99"/>
    </w:p>
    <w:p w14:paraId="5ECC938B" w14:textId="77777777" w:rsidR="001B2EC3" w:rsidRPr="001B2EC3" w:rsidRDefault="001B2EC3" w:rsidP="000F561B">
      <w:pPr>
        <w:jc w:val="both"/>
        <w:rPr>
          <w:rFonts w:cstheme="minorHAnsi"/>
          <w:b/>
        </w:rPr>
      </w:pPr>
      <w:r w:rsidRPr="001B2EC3">
        <w:rPr>
          <w:rFonts w:cstheme="minorHAnsi"/>
          <w:b/>
        </w:rPr>
        <w:t xml:space="preserve">Pedagogové a pracovníci v organizacích zájmového a neformálního vzdělávání ovládají metody práce s dětmi a žáky </w:t>
      </w:r>
      <w:r w:rsidR="000F561B" w:rsidRPr="001B2EC3">
        <w:rPr>
          <w:rFonts w:cstheme="minorHAnsi"/>
          <w:b/>
        </w:rPr>
        <w:t>se speciálními</w:t>
      </w:r>
      <w:r w:rsidRPr="001B2EC3">
        <w:rPr>
          <w:rFonts w:cstheme="minorHAnsi"/>
          <w:b/>
        </w:rPr>
        <w:t xml:space="preserve"> vzdělávacími potřebami a uplatňují je ve své práci.</w:t>
      </w:r>
    </w:p>
    <w:p w14:paraId="69453554" w14:textId="77777777" w:rsidR="001B2EC3" w:rsidRDefault="00D65940" w:rsidP="00D65940">
      <w:pPr>
        <w:pStyle w:val="Titulek"/>
        <w:rPr>
          <w:rFonts w:cstheme="minorHAnsi"/>
          <w:b w:val="0"/>
        </w:rPr>
      </w:pPr>
      <w:bookmarkStart w:id="100" w:name="_Toc49057969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26</w:t>
      </w:r>
      <w:r w:rsidR="00977331">
        <w:rPr>
          <w:noProof/>
        </w:rPr>
        <w:fldChar w:fldCharType="end"/>
      </w:r>
      <w:r>
        <w:t xml:space="preserve"> </w:t>
      </w:r>
      <w:r w:rsidR="001B2EC3" w:rsidRPr="001B2EC3">
        <w:rPr>
          <w:rFonts w:cstheme="minorHAnsi"/>
        </w:rPr>
        <w:t>Indikátory</w:t>
      </w:r>
      <w:r>
        <w:rPr>
          <w:rFonts w:cstheme="minorHAnsi"/>
        </w:rPr>
        <w:t xml:space="preserve"> cíle 1.2</w:t>
      </w:r>
      <w:bookmarkEnd w:id="100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543"/>
      </w:tblGrid>
      <w:tr w:rsidR="001B2EC3" w:rsidRPr="001B2EC3" w14:paraId="7B5D9CDC" w14:textId="77777777" w:rsidTr="0013077A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1BBEB2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F6AB7" w14:textId="77777777" w:rsidR="001B2EC3" w:rsidRPr="000F561B" w:rsidRDefault="000F561B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color w:val="000000"/>
                <w:lang w:eastAsia="cs-CZ"/>
              </w:rPr>
              <w:t xml:space="preserve">Prokázání </w:t>
            </w:r>
            <w:r w:rsidR="001B2EC3" w:rsidRPr="000F561B">
              <w:rPr>
                <w:rFonts w:eastAsia="Times New Roman" w:cstheme="minorHAnsi"/>
                <w:b/>
                <w:color w:val="000000"/>
                <w:lang w:eastAsia="cs-CZ"/>
              </w:rPr>
              <w:t>splnění indikátoru</w:t>
            </w:r>
          </w:p>
        </w:tc>
      </w:tr>
      <w:tr w:rsidR="001B2EC3" w:rsidRPr="001B2EC3" w14:paraId="7E383F56" w14:textId="77777777" w:rsidTr="0013077A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E78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pedagogických pracovníků aplikujících metodu/y práce s dětmi/žáky se speciálními vzdělávacími potřebami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76D3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color w:val="000000"/>
                <w:lang w:eastAsia="cs-CZ"/>
              </w:rPr>
              <w:t xml:space="preserve">Přehled počtu pedagogických pracovníků, výroční zprávy </w:t>
            </w:r>
          </w:p>
        </w:tc>
      </w:tr>
      <w:tr w:rsidR="001B2EC3" w:rsidRPr="0013077A" w14:paraId="07996D48" w14:textId="77777777" w:rsidTr="0013077A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B968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pracovníků v organizacích neformálního a zájmového vzdělávání aplikujících metodu/y práce s dětmi/žáky se speciálními vzdělávacími potřebami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ABA9" w14:textId="77777777" w:rsidR="001B2EC3" w:rsidRPr="0013077A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3077A">
              <w:rPr>
                <w:rFonts w:eastAsia="Times New Roman" w:cstheme="minorHAnsi"/>
                <w:color w:val="000000"/>
                <w:lang w:eastAsia="cs-CZ"/>
              </w:rPr>
              <w:t>Přehled počtu pracovníkův NZvz, výroční zprávy</w:t>
            </w:r>
          </w:p>
        </w:tc>
      </w:tr>
      <w:tr w:rsidR="001B2EC3" w:rsidRPr="001B2EC3" w14:paraId="13A4C232" w14:textId="77777777" w:rsidTr="0013077A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270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Cs/>
                <w:color w:val="000000"/>
                <w:lang w:eastAsia="cs-CZ"/>
              </w:rPr>
              <w:t>Počet škol a organizací neformálního a zájmového vzdělávání, které zavedly novou metodu práce s dětmi/žáky se speciálními vzdělávacími potřebami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1DC3" w14:textId="77777777" w:rsidR="001B2EC3" w:rsidRPr="001B2EC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color w:val="000000"/>
                <w:lang w:eastAsia="cs-CZ"/>
              </w:rPr>
              <w:t>Přehled počtu škol a organizací NZvz, výroční zprávy</w:t>
            </w:r>
          </w:p>
        </w:tc>
      </w:tr>
    </w:tbl>
    <w:p w14:paraId="32BAB17C" w14:textId="77777777" w:rsidR="00D65940" w:rsidRDefault="00D65940" w:rsidP="003533B9">
      <w:pPr>
        <w:jc w:val="both"/>
        <w:rPr>
          <w:rFonts w:cstheme="minorHAnsi"/>
          <w:b/>
        </w:rPr>
      </w:pPr>
    </w:p>
    <w:p w14:paraId="3F37BA2A" w14:textId="77777777" w:rsidR="001B2EC3" w:rsidRPr="001B2EC3" w:rsidRDefault="00D65940" w:rsidP="00D65940">
      <w:pPr>
        <w:pStyle w:val="Titulek"/>
        <w:rPr>
          <w:rFonts w:cstheme="minorHAnsi"/>
          <w:b w:val="0"/>
        </w:rPr>
      </w:pPr>
      <w:bookmarkStart w:id="101" w:name="_Toc490579696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27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</w:t>
      </w:r>
      <w:r>
        <w:rPr>
          <w:rFonts w:cstheme="minorHAnsi"/>
          <w:b w:val="0"/>
        </w:rPr>
        <w:t xml:space="preserve"> 1.2</w:t>
      </w:r>
      <w:bookmarkEnd w:id="101"/>
    </w:p>
    <w:tbl>
      <w:tblPr>
        <w:tblW w:w="141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010"/>
        <w:gridCol w:w="1423"/>
        <w:gridCol w:w="1524"/>
        <w:gridCol w:w="1517"/>
        <w:gridCol w:w="1529"/>
        <w:gridCol w:w="1652"/>
        <w:gridCol w:w="1335"/>
      </w:tblGrid>
      <w:tr w:rsidR="001B2EC3" w:rsidRPr="001B2EC3" w14:paraId="73257B94" w14:textId="77777777" w:rsidTr="0013077A">
        <w:trPr>
          <w:trHeight w:val="62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EDA81C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1.2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57259E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B0A5F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D9AE89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099750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FE8DDD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A951ACC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31D0D6" w14:textId="77777777" w:rsidR="001B2EC3" w:rsidRPr="001B2EC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1B2EC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2B10BE" w:rsidRPr="001B2EC3" w14:paraId="016B2ACB" w14:textId="77777777" w:rsidTr="0013077A">
        <w:trPr>
          <w:trHeight w:val="62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2D4CE" w14:textId="77777777" w:rsidR="002B10BE" w:rsidRPr="001F3447" w:rsidRDefault="00EF4931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Kulatý stůl ke s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t>tanovení minimálního standardu znalostí a dovedností, které jsou potřeba pro práci s dětmi a žáky se SVP</w:t>
            </w:r>
            <w:r w:rsidR="003B3C37">
              <w:rPr>
                <w:rFonts w:eastAsia="Times New Roman" w:cstheme="minorHAnsi"/>
                <w:bCs/>
                <w:lang w:eastAsia="cs-CZ"/>
              </w:rPr>
              <w:t>.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07AA9604" w14:textId="77777777" w:rsidR="003B3C37" w:rsidRDefault="003B3C37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3649CD41" w14:textId="77777777" w:rsidR="002E4F9B" w:rsidRDefault="00EF4931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Vytipování kvalitních vzdělavatelů </w:t>
            </w:r>
            <w:r>
              <w:rPr>
                <w:rFonts w:eastAsia="Times New Roman" w:cstheme="minorHAnsi"/>
                <w:bCs/>
                <w:lang w:eastAsia="cs-CZ"/>
              </w:rPr>
              <w:t>a v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t xml:space="preserve">zdělávání v metodách práce s dětmi a žáky se SVP - zejména semináře zaměřené na konkrétní formy práce s dětmi a žáky se SVP, na možnosti pedagogické 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lastRenderedPageBreak/>
              <w:t xml:space="preserve">diagnostiky a na projevy poruch chování. Vzdělávání také ke zdravotním aspektům v inkluzivním vzdělávání (první pomoc při zdravotních problémech dětí a žáků se SVP).                                                                                                                                                 </w:t>
            </w:r>
          </w:p>
          <w:p w14:paraId="485407F5" w14:textId="77777777" w:rsidR="002E4F9B" w:rsidRDefault="002E4F9B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5AC21E77" w14:textId="77777777" w:rsidR="002E4F9B" w:rsidRDefault="002B10B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Zavádění nových metod práce s dětmi a žáky se SVP.                                                                                                                                    </w:t>
            </w:r>
          </w:p>
          <w:p w14:paraId="64179A9D" w14:textId="77777777" w:rsidR="002E4F9B" w:rsidRDefault="002E4F9B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8935BA3" w14:textId="77777777" w:rsidR="002B10BE" w:rsidRPr="001F3447" w:rsidRDefault="002B10B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>Předávání si zkušeností s novými metodami práce s dětmi a žáky se SVP.</w:t>
            </w:r>
          </w:p>
          <w:p w14:paraId="482F7DEA" w14:textId="77777777" w:rsidR="002E4F9B" w:rsidRDefault="002E4F9B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0FE6408" w14:textId="77777777" w:rsidR="002B10BE" w:rsidRPr="001F3447" w:rsidRDefault="002B10B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Využívání poradenství a spolupráce se speciálním pedagogem přímo ve školách.                                                                        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6192" w14:textId="77777777" w:rsidR="002B10BE" w:rsidRPr="001F3447" w:rsidRDefault="002B10B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Kulatý stůl k inkluzivnímu vzdělávání a min.standardu znalostí a dovedností metod práce  s dětmi a žáky se SVP.</w:t>
            </w:r>
          </w:p>
          <w:p w14:paraId="18BBEFA4" w14:textId="77777777" w:rsidR="002E4F9B" w:rsidRDefault="002E4F9B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CE512A2" w14:textId="77777777" w:rsidR="002B10BE" w:rsidRPr="001F3447" w:rsidRDefault="002B10B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Zaměstnanci vzdělaní v nových formách práce s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dětmi se SVP a aplikující tyto metody ve školách a v</w:t>
            </w:r>
            <w:r w:rsidR="005B71D7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organizacích</w:t>
            </w:r>
            <w:r w:rsidR="005B71D7"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C98F" w14:textId="77777777" w:rsidR="002B10BE" w:rsidRPr="001F3447" w:rsidRDefault="002B10BE" w:rsidP="002B10B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 xml:space="preserve">Kulatý stůl k min. standardu </w:t>
            </w:r>
            <w:r w:rsidR="001F3447" w:rsidRPr="001F3447">
              <w:rPr>
                <w:rFonts w:eastAsia="Times New Roman" w:cstheme="minorHAnsi"/>
                <w:bCs/>
                <w:lang w:eastAsia="cs-CZ"/>
              </w:rPr>
              <w:t>znalostí a dovedností potřebných pro práci s dětmi se SVP.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64C5" w14:textId="77777777" w:rsidR="002E4F9B" w:rsidRDefault="002B10BE" w:rsidP="006B5DE6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>Vzdělávání se v metodách práce s dětmi a žáky se SVP</w:t>
            </w:r>
            <w:r w:rsidR="00EF4931">
              <w:rPr>
                <w:rFonts w:eastAsia="Times New Roman" w:cstheme="minorHAnsi"/>
                <w:bCs/>
                <w:lang w:eastAsia="cs-CZ"/>
              </w:rPr>
              <w:t xml:space="preserve"> – pedagogická diagnostika</w:t>
            </w:r>
            <w:r w:rsidRPr="001F3447">
              <w:rPr>
                <w:rFonts w:eastAsia="Times New Roman" w:cstheme="minorHAnsi"/>
                <w:bCs/>
                <w:lang w:eastAsia="cs-CZ"/>
              </w:rPr>
              <w:t xml:space="preserve">. </w:t>
            </w:r>
          </w:p>
          <w:p w14:paraId="1E0B89BF" w14:textId="77777777" w:rsidR="002E4F9B" w:rsidRDefault="002B10BE" w:rsidP="006B5DE6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Aplikace nových poznatků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</w:t>
            </w:r>
            <w:r w:rsidR="002E4F9B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praxi</w:t>
            </w:r>
            <w:r w:rsidR="002E4F9B"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3BB0365C" w14:textId="77777777" w:rsidR="002B10BE" w:rsidRPr="001F3447" w:rsidRDefault="006B5DE6" w:rsidP="006B5DE6">
            <w:r>
              <w:rPr>
                <w:rFonts w:eastAsia="Times New Roman" w:cstheme="minorHAnsi"/>
                <w:bCs/>
                <w:lang w:eastAsia="cs-CZ"/>
              </w:rPr>
              <w:t xml:space="preserve">1x ročně 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t>předávání si zkušeností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na pracovní schůzce.</w:t>
            </w:r>
            <w:r w:rsidR="002B10BE" w:rsidRPr="001F3447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3652" w14:textId="77777777" w:rsidR="002E4F9B" w:rsidRDefault="002B10BE" w:rsidP="006B5DE6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Vzdělávání se v metodách práce s dětmi a žáky se SVP</w:t>
            </w:r>
            <w:r w:rsidR="00EF4931">
              <w:rPr>
                <w:rFonts w:eastAsia="Times New Roman" w:cstheme="minorHAnsi"/>
                <w:bCs/>
                <w:lang w:eastAsia="cs-CZ"/>
              </w:rPr>
              <w:t xml:space="preserve"> – poruchy chování</w:t>
            </w:r>
            <w:r w:rsidRPr="001F3447">
              <w:rPr>
                <w:rFonts w:eastAsia="Times New Roman" w:cstheme="minorHAnsi"/>
                <w:bCs/>
                <w:lang w:eastAsia="cs-CZ"/>
              </w:rPr>
              <w:t xml:space="preserve">. </w:t>
            </w:r>
          </w:p>
          <w:p w14:paraId="258ACBE5" w14:textId="77777777" w:rsidR="002E4F9B" w:rsidRDefault="002B10BE" w:rsidP="006B5DE6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Aplikace nových poznatků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</w:t>
            </w:r>
            <w:r w:rsidR="002E4F9B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praxi</w:t>
            </w:r>
            <w:r w:rsidR="002E4F9B"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58BCDD71" w14:textId="77777777" w:rsidR="002B10BE" w:rsidRPr="001F3447" w:rsidRDefault="002B10BE" w:rsidP="006B5DE6">
            <w:r w:rsidRPr="001F3447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F2284F">
              <w:rPr>
                <w:rFonts w:eastAsia="Times New Roman" w:cstheme="minorHAnsi"/>
                <w:bCs/>
                <w:lang w:eastAsia="cs-CZ"/>
              </w:rPr>
              <w:t xml:space="preserve">1x ročně </w:t>
            </w:r>
            <w:r w:rsidR="00F2284F" w:rsidRPr="001F3447">
              <w:rPr>
                <w:rFonts w:eastAsia="Times New Roman" w:cstheme="minorHAnsi"/>
                <w:bCs/>
                <w:lang w:eastAsia="cs-CZ"/>
              </w:rPr>
              <w:t>předávání si zkušeností</w:t>
            </w:r>
            <w:r w:rsidR="00F2284F">
              <w:rPr>
                <w:rFonts w:eastAsia="Times New Roman" w:cstheme="minorHAnsi"/>
                <w:bCs/>
                <w:lang w:eastAsia="cs-CZ"/>
              </w:rPr>
              <w:t xml:space="preserve"> na pracovní schůzce.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1C4E" w14:textId="77777777" w:rsidR="002E4F9B" w:rsidRDefault="002B10BE" w:rsidP="00F2284F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Vzdělávání se v metodách práce s dětmi a žáky se SVP</w:t>
            </w:r>
            <w:r w:rsidR="00EF4931">
              <w:rPr>
                <w:rFonts w:eastAsia="Times New Roman" w:cstheme="minorHAnsi"/>
                <w:bCs/>
                <w:lang w:eastAsia="cs-CZ"/>
              </w:rPr>
              <w:t xml:space="preserve"> – zdravotní aspekty v inkluzivním vzdělávání</w:t>
            </w:r>
            <w:r w:rsidRPr="001F3447">
              <w:rPr>
                <w:rFonts w:eastAsia="Times New Roman" w:cstheme="minorHAnsi"/>
                <w:bCs/>
                <w:lang w:eastAsia="cs-CZ"/>
              </w:rPr>
              <w:t xml:space="preserve">. </w:t>
            </w:r>
          </w:p>
          <w:p w14:paraId="60B2B786" w14:textId="77777777" w:rsidR="002E4F9B" w:rsidRDefault="002B10BE" w:rsidP="00F2284F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Aplikace nových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poznatků v</w:t>
            </w:r>
            <w:r w:rsidR="002E4F9B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praxi</w:t>
            </w:r>
            <w:r w:rsidR="002E4F9B"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43376BB1" w14:textId="77777777" w:rsidR="002B10BE" w:rsidRPr="001F3447" w:rsidRDefault="00F2284F" w:rsidP="00F2284F">
            <w:r>
              <w:rPr>
                <w:rFonts w:eastAsia="Times New Roman" w:cstheme="minorHAnsi"/>
                <w:bCs/>
                <w:lang w:eastAsia="cs-CZ"/>
              </w:rPr>
              <w:t xml:space="preserve">1x ročně 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předávání si zkušeností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na pracovní schůzce.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13D" w14:textId="77777777" w:rsidR="002E4F9B" w:rsidRDefault="002B10BE" w:rsidP="00F2284F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Vzdělávání se v metodách práce s dětmi a žáky se SVP</w:t>
            </w:r>
            <w:r w:rsidR="00132020">
              <w:rPr>
                <w:rFonts w:eastAsia="Times New Roman" w:cstheme="minorHAnsi"/>
                <w:bCs/>
                <w:lang w:eastAsia="cs-CZ"/>
              </w:rPr>
              <w:t xml:space="preserve"> – nové konkrétní formy práce s dětmi se SVP.</w:t>
            </w:r>
            <w:r w:rsidRPr="001F3447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56729621" w14:textId="77777777" w:rsidR="002E4F9B" w:rsidRDefault="002B10BE" w:rsidP="002E4F9B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t xml:space="preserve">Aplikace nových poznatků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</w:t>
            </w:r>
            <w:r w:rsidR="002E4F9B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praxi</w:t>
            </w:r>
            <w:r w:rsidR="002E4F9B">
              <w:rPr>
                <w:rFonts w:eastAsia="Times New Roman" w:cstheme="minorHAnsi"/>
                <w:bCs/>
                <w:lang w:eastAsia="cs-CZ"/>
              </w:rPr>
              <w:t xml:space="preserve">. </w:t>
            </w:r>
          </w:p>
          <w:p w14:paraId="04F64915" w14:textId="77777777" w:rsidR="002B10BE" w:rsidRPr="001F3447" w:rsidRDefault="00F2284F" w:rsidP="002E4F9B">
            <w:r>
              <w:rPr>
                <w:rFonts w:eastAsia="Times New Roman" w:cstheme="minorHAnsi"/>
                <w:bCs/>
                <w:lang w:eastAsia="cs-CZ"/>
              </w:rPr>
              <w:t xml:space="preserve">1x ročně 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předávání si zkušeností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na pracovní schůzce.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5CFA" w14:textId="77777777" w:rsidR="002E4F9B" w:rsidRDefault="002B10BE" w:rsidP="00F2284F">
            <w:pPr>
              <w:rPr>
                <w:rFonts w:eastAsia="Times New Roman" w:cstheme="minorHAnsi"/>
                <w:bCs/>
                <w:lang w:eastAsia="cs-CZ"/>
              </w:rPr>
            </w:pP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Vzdělávání se v metodách práce s dětmi a žáky se SVP</w:t>
            </w:r>
            <w:r w:rsidR="00132020">
              <w:rPr>
                <w:rFonts w:eastAsia="Times New Roman" w:cstheme="minorHAnsi"/>
                <w:bCs/>
                <w:lang w:eastAsia="cs-CZ"/>
              </w:rPr>
              <w:t xml:space="preserve"> – aktuální problematika vzdělávání dětí se SVP</w:t>
            </w:r>
            <w:r w:rsidRPr="001F3447">
              <w:rPr>
                <w:rFonts w:eastAsia="Times New Roman" w:cstheme="minorHAnsi"/>
                <w:bCs/>
                <w:lang w:eastAsia="cs-CZ"/>
              </w:rPr>
              <w:t xml:space="preserve">. </w:t>
            </w:r>
            <w:r w:rsidRPr="001F3447">
              <w:rPr>
                <w:rFonts w:eastAsia="Times New Roman" w:cstheme="minorHAnsi"/>
                <w:bCs/>
                <w:lang w:eastAsia="cs-CZ"/>
              </w:rPr>
              <w:lastRenderedPageBreak/>
              <w:t>Aplikace nových poznatků v</w:t>
            </w:r>
            <w:r w:rsidR="002E4F9B">
              <w:rPr>
                <w:rFonts w:eastAsia="Times New Roman" w:cstheme="minorHAnsi"/>
                <w:bCs/>
                <w:lang w:eastAsia="cs-CZ"/>
              </w:rPr>
              <w:t> 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praxi</w:t>
            </w:r>
            <w:r w:rsidR="002E4F9B"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7A21E56B" w14:textId="77777777" w:rsidR="002B10BE" w:rsidRPr="001F3447" w:rsidRDefault="00F2284F" w:rsidP="00F2284F">
            <w:r>
              <w:rPr>
                <w:rFonts w:eastAsia="Times New Roman" w:cstheme="minorHAnsi"/>
                <w:bCs/>
                <w:lang w:eastAsia="cs-CZ"/>
              </w:rPr>
              <w:t xml:space="preserve">1x ročně </w:t>
            </w:r>
            <w:r w:rsidRPr="001F3447">
              <w:rPr>
                <w:rFonts w:eastAsia="Times New Roman" w:cstheme="minorHAnsi"/>
                <w:bCs/>
                <w:lang w:eastAsia="cs-CZ"/>
              </w:rPr>
              <w:t>předávání si zkušeností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na pracovní schůzce.</w:t>
            </w:r>
          </w:p>
        </w:tc>
      </w:tr>
    </w:tbl>
    <w:p w14:paraId="07555709" w14:textId="77777777" w:rsidR="00CB336F" w:rsidRDefault="00CB336F" w:rsidP="00D65940">
      <w:pPr>
        <w:pStyle w:val="Titulek"/>
      </w:pPr>
      <w:bookmarkStart w:id="102" w:name="_Toc481678809"/>
      <w:bookmarkStart w:id="103" w:name="_Toc481679527"/>
    </w:p>
    <w:p w14:paraId="6FF8AAF7" w14:textId="77777777" w:rsidR="00EC2855" w:rsidRPr="00094947" w:rsidRDefault="00D65940" w:rsidP="00D65940">
      <w:pPr>
        <w:pStyle w:val="Titulek"/>
      </w:pPr>
      <w:bookmarkStart w:id="104" w:name="_Toc490579697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28</w:t>
      </w:r>
      <w:r w:rsidR="00977331">
        <w:rPr>
          <w:noProof/>
        </w:rPr>
        <w:fldChar w:fldCharType="end"/>
      </w:r>
      <w:r>
        <w:t xml:space="preserve"> </w:t>
      </w:r>
      <w:r w:rsidR="00EC2855" w:rsidRPr="00094947">
        <w:t>Realizace aktivity 1.2.1</w:t>
      </w:r>
      <w:bookmarkEnd w:id="104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1"/>
        <w:gridCol w:w="1457"/>
        <w:gridCol w:w="1556"/>
        <w:gridCol w:w="1556"/>
        <w:gridCol w:w="1556"/>
        <w:gridCol w:w="2118"/>
      </w:tblGrid>
      <w:tr w:rsidR="00EC2855" w:rsidRPr="009564BC" w14:paraId="5BCD4ABB" w14:textId="77777777" w:rsidTr="00EC2855">
        <w:tc>
          <w:tcPr>
            <w:tcW w:w="1215" w:type="dxa"/>
            <w:shd w:val="clear" w:color="auto" w:fill="E7E6E6" w:themeFill="background2"/>
          </w:tcPr>
          <w:p w14:paraId="31C3C20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DF64A6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2C910113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51E2FD7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0C225D4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1D6041BC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10C688D7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B7C54C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3D859904" w14:textId="77777777" w:rsidTr="00EC2855">
        <w:tc>
          <w:tcPr>
            <w:tcW w:w="1215" w:type="dxa"/>
          </w:tcPr>
          <w:p w14:paraId="6DB8CC1C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657B48C1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45A2F43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1780F07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48954444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2168D26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4D5C69E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6D576409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4CA5920C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lastRenderedPageBreak/>
              <w:t>ZŠ Dolní Ředice</w:t>
            </w:r>
            <w:r>
              <w:t>,</w:t>
            </w:r>
          </w:p>
          <w:p w14:paraId="06E0BC0A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769A91C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22D6E6A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295B04B6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23D0798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0FD23D5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0F8795D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5F8BEFCF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167BB37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22A098D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061494A7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5E9779A5" w14:textId="77777777" w:rsidR="00EC2855" w:rsidRPr="00A3098F" w:rsidRDefault="00EC2855" w:rsidP="00EC2855">
            <w:pPr>
              <w:pStyle w:val="Odstavecseseznamem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22AADF" w14:textId="77777777" w:rsidR="004C4609" w:rsidRDefault="004C4609" w:rsidP="004C4609">
            <w:r>
              <w:lastRenderedPageBreak/>
              <w:t xml:space="preserve">Aktivity v jednotlivých letech viz výše </w:t>
            </w:r>
          </w:p>
          <w:p w14:paraId="7102177B" w14:textId="77777777" w:rsidR="004C4609" w:rsidRDefault="004C4609" w:rsidP="004C4609">
            <w:r>
              <w:lastRenderedPageBreak/>
              <w:t>2018</w:t>
            </w:r>
          </w:p>
          <w:p w14:paraId="784BCE3B" w14:textId="77777777" w:rsidR="004C4609" w:rsidRDefault="004C4609" w:rsidP="004C4609">
            <w:r>
              <w:t>2019</w:t>
            </w:r>
          </w:p>
          <w:p w14:paraId="0F3393B7" w14:textId="77777777" w:rsidR="004C4609" w:rsidRDefault="004C4609" w:rsidP="004C4609">
            <w:r>
              <w:t>2020</w:t>
            </w:r>
          </w:p>
          <w:p w14:paraId="48B684B5" w14:textId="77777777" w:rsidR="004C4609" w:rsidRDefault="004C4609" w:rsidP="004C4609">
            <w:r>
              <w:t>2021</w:t>
            </w:r>
          </w:p>
          <w:p w14:paraId="1D0DFA8F" w14:textId="77777777" w:rsidR="004C4609" w:rsidRDefault="004C4609" w:rsidP="004C4609">
            <w:r>
              <w:t>2022</w:t>
            </w:r>
          </w:p>
          <w:p w14:paraId="3C51FB85" w14:textId="77777777" w:rsidR="004C4609" w:rsidRDefault="004C4609" w:rsidP="004C4609">
            <w:r>
              <w:t xml:space="preserve">2023 </w:t>
            </w:r>
          </w:p>
          <w:p w14:paraId="302AE04E" w14:textId="77777777" w:rsidR="00EC2855" w:rsidRDefault="00EC2855" w:rsidP="004C4609"/>
        </w:tc>
        <w:tc>
          <w:tcPr>
            <w:tcW w:w="1560" w:type="dxa"/>
          </w:tcPr>
          <w:p w14:paraId="77EBD2A5" w14:textId="77777777" w:rsidR="00EF4931" w:rsidRDefault="00EF4931" w:rsidP="00EC2855"/>
          <w:p w14:paraId="2CFCFAA1" w14:textId="77777777" w:rsidR="00EF4931" w:rsidRDefault="00EF4931" w:rsidP="00EC2855"/>
          <w:p w14:paraId="0027C18B" w14:textId="77777777" w:rsidR="00EF4931" w:rsidRDefault="00EF4931" w:rsidP="00EC2855"/>
          <w:p w14:paraId="103896D0" w14:textId="77777777" w:rsidR="00EC2855" w:rsidRDefault="00EC2855" w:rsidP="00EC2855">
            <w:r>
              <w:lastRenderedPageBreak/>
              <w:t>14500,-Kč</w:t>
            </w:r>
          </w:p>
          <w:p w14:paraId="65FE6E92" w14:textId="77777777" w:rsidR="004A532B" w:rsidRDefault="004A532B" w:rsidP="00EC2855">
            <w:r>
              <w:t>18000,-Kč</w:t>
            </w:r>
          </w:p>
          <w:p w14:paraId="6CE4CA68" w14:textId="77777777" w:rsidR="004A532B" w:rsidRDefault="004A532B" w:rsidP="00EC2855">
            <w:r>
              <w:t>18000,-Kč</w:t>
            </w:r>
          </w:p>
          <w:p w14:paraId="2035F55D" w14:textId="77777777" w:rsidR="004A532B" w:rsidRDefault="004A532B" w:rsidP="00EC2855">
            <w:r>
              <w:t>18000,-Kč</w:t>
            </w:r>
          </w:p>
          <w:p w14:paraId="5112B4BF" w14:textId="77777777" w:rsidR="004A532B" w:rsidRDefault="004A532B" w:rsidP="00EC2855">
            <w:r>
              <w:t>18000,-Kč</w:t>
            </w:r>
          </w:p>
          <w:p w14:paraId="55ACD38F" w14:textId="77777777" w:rsidR="004A532B" w:rsidRDefault="004A532B" w:rsidP="00EC2855">
            <w:r>
              <w:t>18000,-Kč</w:t>
            </w:r>
          </w:p>
          <w:p w14:paraId="623CFC6C" w14:textId="77777777" w:rsidR="00EC2855" w:rsidRDefault="00EC2855" w:rsidP="00EC2855"/>
          <w:p w14:paraId="58ACB584" w14:textId="77777777" w:rsidR="00EC2855" w:rsidRDefault="00EC2855" w:rsidP="00EC2855"/>
        </w:tc>
        <w:tc>
          <w:tcPr>
            <w:tcW w:w="1559" w:type="dxa"/>
          </w:tcPr>
          <w:p w14:paraId="74BC7393" w14:textId="77777777" w:rsidR="00EC2855" w:rsidRDefault="00EC2855" w:rsidP="00EC2855">
            <w:pPr>
              <w:jc w:val="center"/>
            </w:pPr>
            <w:r>
              <w:lastRenderedPageBreak/>
              <w:t>8 ZŠ</w:t>
            </w:r>
          </w:p>
          <w:p w14:paraId="7CAABA72" w14:textId="77777777" w:rsidR="00EC2855" w:rsidRDefault="00EC2855" w:rsidP="00EC2855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3CBFA4EB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F26AECE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2A0CC9BD" w14:textId="77777777" w:rsidR="00EC2855" w:rsidRPr="00FE4ACE" w:rsidRDefault="00EC2855" w:rsidP="00EC2855">
            <w:pPr>
              <w:rPr>
                <w:b/>
              </w:rPr>
            </w:pPr>
            <w:r>
              <w:lastRenderedPageBreak/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47A41447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Projekt MAP 2,IMAP</w:t>
            </w:r>
          </w:p>
          <w:p w14:paraId="7CAABF9B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494C0419" w14:textId="77777777" w:rsidR="00EC2855" w:rsidRDefault="00EC2855" w:rsidP="000F561B"/>
    <w:p w14:paraId="0445FE2A" w14:textId="77777777" w:rsidR="001B2EC3" w:rsidRPr="000F561B" w:rsidRDefault="001B2EC3" w:rsidP="00F42A58">
      <w:pPr>
        <w:pStyle w:val="Nadpis2"/>
      </w:pPr>
      <w:bookmarkStart w:id="105" w:name="_Toc490579580"/>
      <w:r w:rsidRPr="000F561B">
        <w:t>Priorita č. 2 Podpora různorodosti a zkvalitňování vzdělávání</w:t>
      </w:r>
      <w:bookmarkEnd w:id="102"/>
      <w:bookmarkEnd w:id="103"/>
      <w:bookmarkEnd w:id="105"/>
    </w:p>
    <w:p w14:paraId="0C3444E3" w14:textId="77777777" w:rsidR="001B2EC3" w:rsidRDefault="001B2EC3" w:rsidP="002E4D96">
      <w:pPr>
        <w:pStyle w:val="Nadpis3"/>
      </w:pPr>
      <w:bookmarkStart w:id="106" w:name="_Toc481678810"/>
      <w:bookmarkStart w:id="107" w:name="_Toc481679528"/>
      <w:bookmarkStart w:id="108" w:name="_Toc490579581"/>
      <w:r>
        <w:t>Cíl 2.1</w:t>
      </w:r>
      <w:bookmarkEnd w:id="106"/>
      <w:bookmarkEnd w:id="107"/>
      <w:r>
        <w:t xml:space="preserve"> </w:t>
      </w:r>
      <w:r w:rsidR="002E4D96">
        <w:t>Strategického rámce</w:t>
      </w:r>
      <w:bookmarkEnd w:id="108"/>
    </w:p>
    <w:p w14:paraId="4C4371B6" w14:textId="77777777" w:rsidR="001B2EC3" w:rsidRPr="000F561B" w:rsidRDefault="001B2EC3" w:rsidP="000F561B">
      <w:pPr>
        <w:jc w:val="both"/>
        <w:rPr>
          <w:rFonts w:cstheme="minorHAnsi"/>
          <w:b/>
        </w:rPr>
      </w:pPr>
      <w:r w:rsidRPr="000F561B">
        <w:rPr>
          <w:rFonts w:cstheme="minorHAnsi"/>
          <w:b/>
        </w:rPr>
        <w:t>Ve školách je uplatňován individuální přístup k dítěti/žáku ve vzdělávání prostřednictvím aplikace nových metod vzdělávání, dělení hodin výuky a žáků do skupin a navýšením počtu pracovníků ve vzdělávání v oblastech čtenářské a matematické pre-gramotnosti a gramotnosti, cizích jazyků, digitální gramotnosti a polytechnického vzdělávání.</w:t>
      </w:r>
    </w:p>
    <w:p w14:paraId="526E2444" w14:textId="77777777" w:rsidR="001B2EC3" w:rsidRPr="000F561B" w:rsidRDefault="00D65940" w:rsidP="00D65940">
      <w:pPr>
        <w:pStyle w:val="Titulek"/>
        <w:rPr>
          <w:rFonts w:cstheme="minorHAnsi"/>
          <w:b w:val="0"/>
        </w:rPr>
      </w:pPr>
      <w:bookmarkStart w:id="109" w:name="_Toc490579698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29</w:t>
      </w:r>
      <w:r w:rsidR="00977331">
        <w:rPr>
          <w:noProof/>
        </w:rPr>
        <w:fldChar w:fldCharType="end"/>
      </w:r>
      <w:r>
        <w:t xml:space="preserve"> </w:t>
      </w:r>
      <w:r w:rsidR="001B2EC3" w:rsidRPr="000F561B">
        <w:rPr>
          <w:rFonts w:cstheme="minorHAnsi"/>
        </w:rPr>
        <w:t>Indikátory</w:t>
      </w:r>
      <w:r>
        <w:rPr>
          <w:rFonts w:cstheme="minorHAnsi"/>
        </w:rPr>
        <w:t xml:space="preserve"> cíle 2.1</w:t>
      </w:r>
      <w:bookmarkEnd w:id="109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4536"/>
      </w:tblGrid>
      <w:tr w:rsidR="001B2EC3" w:rsidRPr="000F561B" w14:paraId="10CE2CDE" w14:textId="77777777" w:rsidTr="0013077A">
        <w:trPr>
          <w:trHeight w:val="6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7213AD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69BEEC" w14:textId="77777777" w:rsidR="001B2EC3" w:rsidRPr="000F561B" w:rsidRDefault="000F561B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color w:val="000000"/>
                <w:lang w:eastAsia="cs-CZ"/>
              </w:rPr>
              <w:t xml:space="preserve">Prokázání </w:t>
            </w:r>
            <w:r w:rsidR="001B2EC3" w:rsidRPr="000F561B">
              <w:rPr>
                <w:rFonts w:eastAsia="Times New Roman" w:cstheme="minorHAnsi"/>
                <w:b/>
                <w:color w:val="000000"/>
                <w:lang w:eastAsia="cs-CZ"/>
              </w:rPr>
              <w:t>splnění indikátoru</w:t>
            </w:r>
          </w:p>
        </w:tc>
      </w:tr>
      <w:tr w:rsidR="001B2EC3" w:rsidRPr="000F561B" w14:paraId="0EFE6A42" w14:textId="77777777" w:rsidTr="0013077A">
        <w:trPr>
          <w:trHeight w:val="4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EEA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pracovníků zaměstnaných ve školách pro individualizaci výuky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2EAD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 xml:space="preserve">Přehled počtu pracovníků, výroční zprávy </w:t>
            </w:r>
          </w:p>
        </w:tc>
      </w:tr>
      <w:tr w:rsidR="001B2EC3" w:rsidRPr="000F561B" w14:paraId="4C4A1928" w14:textId="77777777" w:rsidTr="0013077A">
        <w:trPr>
          <w:trHeight w:val="56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D6C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pracovníků zaměstnaných ve vzdělávání pro individualizaci výuky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A1F4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pracovníkův NZvz, výroční zprávy</w:t>
            </w:r>
          </w:p>
        </w:tc>
      </w:tr>
      <w:tr w:rsidR="001B2EC3" w:rsidRPr="000F561B" w14:paraId="06086339" w14:textId="77777777" w:rsidTr="0013077A">
        <w:trPr>
          <w:trHeight w:val="6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5C3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>Počet škol, které navýšily své personální kapacity s cílem individualizace výuky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8B2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škol v ORP, výroční zprávy</w:t>
            </w:r>
          </w:p>
        </w:tc>
      </w:tr>
      <w:tr w:rsidR="001B2EC3" w:rsidRPr="000F561B" w14:paraId="33D6295E" w14:textId="77777777" w:rsidTr="0013077A">
        <w:trPr>
          <w:trHeight w:val="6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2D3E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Cs/>
                <w:color w:val="000000"/>
                <w:lang w:eastAsia="cs-CZ"/>
              </w:rPr>
              <w:t>Počet dětí/žáků, kteří byli zařazeni do hodin individualizované výuky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B74" w14:textId="77777777" w:rsidR="001B2EC3" w:rsidRPr="000F561B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color w:val="000000"/>
                <w:lang w:eastAsia="cs-CZ"/>
              </w:rPr>
              <w:t>Přehled počtu dětí/žáků</w:t>
            </w:r>
          </w:p>
        </w:tc>
      </w:tr>
    </w:tbl>
    <w:p w14:paraId="39FDC807" w14:textId="77777777" w:rsidR="00CB336F" w:rsidRDefault="00CB336F" w:rsidP="00D65940">
      <w:pPr>
        <w:pStyle w:val="Titulek"/>
      </w:pPr>
    </w:p>
    <w:p w14:paraId="57EF75F4" w14:textId="77777777" w:rsidR="00D65940" w:rsidRPr="000F561B" w:rsidRDefault="00D65940" w:rsidP="00D65940">
      <w:pPr>
        <w:pStyle w:val="Titulek"/>
        <w:rPr>
          <w:rFonts w:cstheme="minorHAnsi"/>
        </w:rPr>
      </w:pPr>
      <w:bookmarkStart w:id="110" w:name="_Toc490579699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30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 xml:space="preserve">Časový plán realizace aktivit cíle </w:t>
      </w:r>
      <w:r>
        <w:t>2.1</w:t>
      </w:r>
      <w:bookmarkEnd w:id="110"/>
    </w:p>
    <w:tbl>
      <w:tblPr>
        <w:tblW w:w="1489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3"/>
        <w:gridCol w:w="1986"/>
        <w:gridCol w:w="1762"/>
        <w:gridCol w:w="1673"/>
        <w:gridCol w:w="1685"/>
        <w:gridCol w:w="1685"/>
        <w:gridCol w:w="1685"/>
        <w:gridCol w:w="1685"/>
      </w:tblGrid>
      <w:tr w:rsidR="001B2EC3" w:rsidRPr="000F561B" w14:paraId="01DE04BB" w14:textId="77777777" w:rsidTr="00346167">
        <w:trPr>
          <w:trHeight w:val="62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8D0170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2.1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7CD976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AF7169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EB891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1B4A0D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F4911E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6FEECF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95CE8" w14:textId="77777777" w:rsidR="001B2EC3" w:rsidRPr="000F561B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F561B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F561B" w14:paraId="3B135EB5" w14:textId="77777777" w:rsidTr="00346167">
        <w:trPr>
          <w:trHeight w:val="62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223F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Z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abezpečení dalšího vzdělávání pedagogů </w:t>
            </w:r>
            <w:r>
              <w:rPr>
                <w:rFonts w:eastAsia="Times New Roman" w:cstheme="minorHAnsi"/>
                <w:bCs/>
                <w:lang w:eastAsia="cs-CZ"/>
              </w:rPr>
              <w:t>–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lang w:eastAsia="cs-CZ"/>
              </w:rPr>
              <w:t>spolupráce s Centrem kolegiální podpory (fyzika, chemie, biologie).</w:t>
            </w:r>
          </w:p>
          <w:p w14:paraId="5EF69A16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35822E9C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Vzdělávací semináře k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>nový</w:t>
            </w:r>
            <w:r>
              <w:rPr>
                <w:rFonts w:eastAsia="Times New Roman" w:cstheme="minorHAnsi"/>
                <w:bCs/>
                <w:lang w:eastAsia="cs-CZ"/>
              </w:rPr>
              <w:t>m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metod</w:t>
            </w:r>
            <w:r>
              <w:rPr>
                <w:rFonts w:eastAsia="Times New Roman" w:cstheme="minorHAnsi"/>
                <w:bCs/>
                <w:lang w:eastAsia="cs-CZ"/>
              </w:rPr>
              <w:t>ám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0F561B" w:rsidRPr="00346167">
              <w:rPr>
                <w:rFonts w:eastAsia="Times New Roman" w:cstheme="minorHAnsi"/>
                <w:bCs/>
                <w:lang w:eastAsia="cs-CZ"/>
              </w:rPr>
              <w:t>využívaných pro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individuální přístup k dětem/žákům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Pr="00346167">
              <w:rPr>
                <w:rFonts w:eastAsia="Times New Roman" w:cstheme="minorHAnsi"/>
                <w:bCs/>
                <w:lang w:eastAsia="cs-CZ"/>
              </w:rPr>
              <w:t>v oblastech čtenářské a matematické (pre)gramotnosti, cizích jazyků, digitální gramotnos</w:t>
            </w:r>
            <w:r>
              <w:rPr>
                <w:rFonts w:eastAsia="Times New Roman" w:cstheme="minorHAnsi"/>
                <w:bCs/>
                <w:lang w:eastAsia="cs-CZ"/>
              </w:rPr>
              <w:t>ti a polytechnického vzdělávání.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5E42F0BC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491A42E0" w14:textId="77777777" w:rsidR="001B2EC3" w:rsidRPr="00346167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Příprava na zapojení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>rodil</w:t>
            </w:r>
            <w:r>
              <w:rPr>
                <w:rFonts w:eastAsia="Times New Roman" w:cstheme="minorHAnsi"/>
                <w:bCs/>
                <w:lang w:eastAsia="cs-CZ"/>
              </w:rPr>
              <w:t>ých mluvčích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s dostatečnou kvalifikací pro výuku.</w:t>
            </w:r>
          </w:p>
          <w:p w14:paraId="0F845868" w14:textId="77777777" w:rsidR="00EE1784" w:rsidRDefault="00EE1784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34036C4" w14:textId="77777777" w:rsidR="001B2EC3" w:rsidRPr="00346167" w:rsidRDefault="00EE1784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commentRangeStart w:id="111"/>
            <w:r>
              <w:rPr>
                <w:rFonts w:eastAsia="Times New Roman" w:cstheme="minorHAnsi"/>
                <w:bCs/>
                <w:lang w:eastAsia="cs-CZ"/>
              </w:rPr>
              <w:t xml:space="preserve">Tvorba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systém</w:t>
            </w:r>
            <w:r>
              <w:rPr>
                <w:rFonts w:eastAsia="Times New Roman" w:cstheme="minorHAnsi"/>
                <w:bCs/>
                <w:lang w:eastAsia="cs-CZ"/>
              </w:rPr>
              <w:t>u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sdílení </w:t>
            </w:r>
            <w:r w:rsidR="00B14EDE" w:rsidRPr="00346167">
              <w:rPr>
                <w:rFonts w:eastAsia="Times New Roman" w:cstheme="minorHAnsi"/>
                <w:bCs/>
                <w:lang w:eastAsia="cs-CZ"/>
              </w:rPr>
              <w:t xml:space="preserve">úvazků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zastupujících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lastRenderedPageBreak/>
              <w:t>pedagogických pracovníků pro ZŠ i MŠ v území SO ORP Holice.</w:t>
            </w:r>
            <w:commentRangeEnd w:id="111"/>
            <w:r w:rsidR="00A30E8E">
              <w:rPr>
                <w:rStyle w:val="Odkaznakoment"/>
              </w:rPr>
              <w:commentReference w:id="111"/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E4C1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>Vzdělaní učitelé v nových metodách individualizace výuky.</w:t>
            </w:r>
          </w:p>
          <w:p w14:paraId="5F319B00" w14:textId="77777777" w:rsidR="00EE1784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D143581" w14:textId="77777777" w:rsidR="001B2EC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Děti a žáci absolvují individualizovanou výuku. </w:t>
            </w:r>
          </w:p>
          <w:p w14:paraId="5B555BEB" w14:textId="77777777" w:rsidR="00EE1784" w:rsidRPr="00346167" w:rsidRDefault="00EE1784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4B44034" w14:textId="77777777" w:rsidR="00EE1784" w:rsidRDefault="001B2EC3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346167">
              <w:rPr>
                <w:rFonts w:eastAsia="Times New Roman" w:cstheme="minorHAnsi"/>
                <w:bCs/>
                <w:lang w:eastAsia="cs-CZ"/>
              </w:rPr>
              <w:t xml:space="preserve">Vytvořený systém sdílených </w:t>
            </w:r>
            <w:r w:rsidR="00B14EDE" w:rsidRPr="00346167">
              <w:rPr>
                <w:rFonts w:eastAsia="Times New Roman" w:cstheme="minorHAnsi"/>
                <w:bCs/>
                <w:lang w:eastAsia="cs-CZ"/>
              </w:rPr>
              <w:t xml:space="preserve">úvazků </w:t>
            </w:r>
            <w:r w:rsidRPr="00346167">
              <w:rPr>
                <w:rFonts w:eastAsia="Times New Roman" w:cstheme="minorHAnsi"/>
                <w:bCs/>
                <w:lang w:eastAsia="cs-CZ"/>
              </w:rPr>
              <w:t xml:space="preserve">zastupujících pedagogických pracovníků v SO ORP Holice.  </w:t>
            </w:r>
          </w:p>
          <w:p w14:paraId="420FF211" w14:textId="77777777" w:rsidR="001B2EC3" w:rsidRPr="00346167" w:rsidRDefault="00EE1784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Zapojení rodilých mluvčích do jazykové výuky.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54A8" w14:textId="77777777" w:rsidR="00B14EDE" w:rsidRPr="00346167" w:rsidRDefault="001E7319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commentRangeStart w:id="112"/>
            <w:r>
              <w:rPr>
                <w:rFonts w:eastAsia="Times New Roman" w:cstheme="minorHAnsi"/>
                <w:bCs/>
                <w:lang w:eastAsia="cs-CZ"/>
              </w:rPr>
              <w:t xml:space="preserve">Započetí tvorby systému </w:t>
            </w:r>
            <w:r w:rsidR="00B14EDE" w:rsidRPr="00346167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sdílených pozic </w:t>
            </w:r>
            <w:r w:rsidR="000F561B" w:rsidRPr="00346167">
              <w:rPr>
                <w:rFonts w:eastAsia="Times New Roman" w:cstheme="minorHAnsi"/>
                <w:bCs/>
                <w:lang w:eastAsia="cs-CZ"/>
              </w:rPr>
              <w:t>zastupujících pedagogických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 pracovníků v SO ORP Holice.   </w:t>
            </w:r>
            <w:commentRangeEnd w:id="112"/>
            <w:r w:rsidR="00C453F5">
              <w:rPr>
                <w:rStyle w:val="Odkaznakoment"/>
              </w:rPr>
              <w:commentReference w:id="112"/>
            </w:r>
          </w:p>
          <w:p w14:paraId="6BAAB31B" w14:textId="77777777" w:rsidR="001E7319" w:rsidRDefault="001E7319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EA5F93D" w14:textId="77777777" w:rsidR="001B2EC3" w:rsidRPr="0013077A" w:rsidRDefault="00B14EDE" w:rsidP="00B14ED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13077A">
              <w:rPr>
                <w:rFonts w:eastAsia="Times New Roman" w:cstheme="minorHAnsi"/>
                <w:bCs/>
                <w:lang w:eastAsia="cs-CZ"/>
              </w:rPr>
              <w:t>Spolupráce s pedagogy z Centra kolegiální podpory (fyzika, chemie, biologie).</w:t>
            </w:r>
            <w:r w:rsidR="001B2EC3" w:rsidRPr="0013077A">
              <w:rPr>
                <w:rFonts w:eastAsia="Times New Roman" w:cstheme="minorHAnsi"/>
                <w:bCs/>
                <w:lang w:eastAsia="cs-CZ"/>
              </w:rPr>
              <w:t xml:space="preserve">                                              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5854" w14:textId="77777777" w:rsidR="000264E8" w:rsidRDefault="000264E8" w:rsidP="000264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V</w:t>
            </w:r>
            <w:r w:rsidR="001B2EC3" w:rsidRPr="00346167">
              <w:rPr>
                <w:rFonts w:cstheme="minorHAnsi"/>
              </w:rPr>
              <w:t>zděláv</w:t>
            </w:r>
            <w:r>
              <w:rPr>
                <w:rFonts w:cstheme="minorHAnsi"/>
              </w:rPr>
              <w:t>ací semináře</w:t>
            </w:r>
            <w:r w:rsidR="001E7319">
              <w:rPr>
                <w:rFonts w:cstheme="minorHAnsi"/>
              </w:rPr>
              <w:t xml:space="preserve"> k </w:t>
            </w:r>
            <w:r w:rsidR="001B2EC3" w:rsidRPr="00346167">
              <w:rPr>
                <w:rFonts w:cstheme="minorHAnsi"/>
              </w:rPr>
              <w:t xml:space="preserve"> </w:t>
            </w:r>
            <w:r w:rsidR="00B14EDE" w:rsidRPr="00346167">
              <w:rPr>
                <w:rFonts w:cstheme="minorHAnsi"/>
              </w:rPr>
              <w:t xml:space="preserve">individualizaci </w:t>
            </w:r>
            <w:r w:rsidR="001E7319">
              <w:rPr>
                <w:rFonts w:cstheme="minorHAnsi"/>
              </w:rPr>
              <w:t xml:space="preserve">vzdělávání a výuky </w:t>
            </w:r>
            <w:r>
              <w:rPr>
                <w:rFonts w:cstheme="minorHAnsi"/>
              </w:rPr>
              <w:t>(</w:t>
            </w:r>
            <w:r w:rsidR="00D67974">
              <w:rPr>
                <w:rFonts w:cstheme="minorHAnsi"/>
              </w:rPr>
              <w:t>1 x</w:t>
            </w:r>
            <w:r>
              <w:rPr>
                <w:rFonts w:cstheme="minorHAnsi"/>
              </w:rPr>
              <w:t>MŠ</w:t>
            </w:r>
            <w:r w:rsidR="001E731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D67974">
              <w:rPr>
                <w:rFonts w:cstheme="minorHAnsi"/>
              </w:rPr>
              <w:t>1x</w:t>
            </w:r>
            <w:r>
              <w:rPr>
                <w:rFonts w:cstheme="minorHAnsi"/>
              </w:rPr>
              <w:t>ZŠ).</w:t>
            </w:r>
          </w:p>
          <w:p w14:paraId="01E446B7" w14:textId="77777777" w:rsidR="00322E84" w:rsidRDefault="00322E84" w:rsidP="000264E8">
            <w:pPr>
              <w:spacing w:after="0" w:line="240" w:lineRule="auto"/>
              <w:rPr>
                <w:rFonts w:cstheme="minorHAnsi"/>
              </w:rPr>
            </w:pPr>
          </w:p>
          <w:p w14:paraId="2D7996CD" w14:textId="77777777" w:rsidR="000264E8" w:rsidRDefault="00B14EDE" w:rsidP="000264E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commentRangeStart w:id="113"/>
            <w:r w:rsidRPr="00346167">
              <w:rPr>
                <w:rFonts w:eastAsia="Times New Roman" w:cstheme="minorHAnsi"/>
                <w:bCs/>
                <w:lang w:eastAsia="cs-CZ"/>
              </w:rPr>
              <w:t xml:space="preserve">Tvorba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 xml:space="preserve">systému sdílených </w:t>
            </w:r>
            <w:r w:rsidR="000264E8" w:rsidRPr="00346167">
              <w:rPr>
                <w:rFonts w:eastAsia="Times New Roman" w:cstheme="minorHAnsi"/>
                <w:bCs/>
                <w:lang w:eastAsia="cs-CZ"/>
              </w:rPr>
              <w:t xml:space="preserve">pozic </w:t>
            </w:r>
            <w:r w:rsidR="001B2EC3" w:rsidRPr="00346167">
              <w:rPr>
                <w:rFonts w:eastAsia="Times New Roman" w:cstheme="minorHAnsi"/>
                <w:bCs/>
                <w:lang w:eastAsia="cs-CZ"/>
              </w:rPr>
              <w:t>zastupujících</w:t>
            </w:r>
            <w:r w:rsidR="000264E8">
              <w:rPr>
                <w:rFonts w:eastAsia="Times New Roman" w:cstheme="minorHAnsi"/>
                <w:bCs/>
                <w:lang w:eastAsia="cs-CZ"/>
              </w:rPr>
              <w:t xml:space="preserve"> pedagogů.</w:t>
            </w:r>
            <w:commentRangeEnd w:id="113"/>
            <w:r w:rsidR="00C453F5">
              <w:rPr>
                <w:rStyle w:val="Odkaznakoment"/>
              </w:rPr>
              <w:commentReference w:id="113"/>
            </w:r>
          </w:p>
          <w:p w14:paraId="2C9AF26B" w14:textId="77777777" w:rsidR="00322E84" w:rsidRDefault="00322E84" w:rsidP="000264E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4F52C956" w14:textId="77777777" w:rsidR="001B2EC3" w:rsidRPr="00346167" w:rsidRDefault="000264E8" w:rsidP="00D679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 xml:space="preserve">Příprava </w:t>
            </w:r>
            <w:r w:rsidR="00D67974">
              <w:rPr>
                <w:rFonts w:eastAsia="Times New Roman" w:cstheme="minorHAnsi"/>
                <w:bCs/>
                <w:lang w:eastAsia="cs-CZ"/>
              </w:rPr>
              <w:t xml:space="preserve">zapojení </w:t>
            </w:r>
            <w:r>
              <w:rPr>
                <w:rFonts w:eastAsia="Times New Roman" w:cstheme="minorHAnsi"/>
                <w:bCs/>
                <w:lang w:eastAsia="cs-CZ"/>
              </w:rPr>
              <w:t>rodilých mluvčích</w:t>
            </w:r>
            <w:r w:rsidR="00D67974">
              <w:rPr>
                <w:rFonts w:eastAsia="Times New Roman" w:cstheme="minorHAnsi"/>
                <w:bCs/>
                <w:lang w:eastAsia="cs-CZ"/>
              </w:rPr>
              <w:t xml:space="preserve"> do výuky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D99C" w14:textId="77777777" w:rsidR="00346167" w:rsidRPr="00346167" w:rsidRDefault="00D67974" w:rsidP="00D679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Příprava na zapojení rodilých mluvčích do výuky.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08B2" w14:textId="77777777" w:rsidR="001B2EC3" w:rsidRPr="00346167" w:rsidRDefault="001B2EC3" w:rsidP="0034616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5208" w14:textId="77777777" w:rsidR="001B2EC3" w:rsidRPr="00346167" w:rsidRDefault="001B2EC3" w:rsidP="000264E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CDAF" w14:textId="77777777" w:rsidR="001B2EC3" w:rsidRPr="00346167" w:rsidRDefault="001B2EC3" w:rsidP="000264E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1251F11" w14:textId="77777777" w:rsidR="007F6641" w:rsidRDefault="007F6641" w:rsidP="00D65940">
      <w:pPr>
        <w:pStyle w:val="Titulek"/>
      </w:pPr>
    </w:p>
    <w:p w14:paraId="3825BCCC" w14:textId="77777777" w:rsidR="00EC2855" w:rsidRDefault="00D65940" w:rsidP="00D65940">
      <w:pPr>
        <w:pStyle w:val="Titulek"/>
      </w:pPr>
      <w:bookmarkStart w:id="114" w:name="_Toc490579700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31</w:t>
      </w:r>
      <w:r w:rsidR="00977331">
        <w:rPr>
          <w:noProof/>
        </w:rPr>
        <w:fldChar w:fldCharType="end"/>
      </w:r>
      <w:r>
        <w:t xml:space="preserve"> </w:t>
      </w:r>
      <w:r w:rsidR="00EC2855">
        <w:t>Realizace aktivity 2.1.1</w:t>
      </w:r>
      <w:bookmarkEnd w:id="114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2"/>
        <w:gridCol w:w="1345"/>
        <w:gridCol w:w="3479"/>
        <w:gridCol w:w="1585"/>
        <w:gridCol w:w="1428"/>
        <w:gridCol w:w="1556"/>
        <w:gridCol w:w="1556"/>
        <w:gridCol w:w="2122"/>
      </w:tblGrid>
      <w:tr w:rsidR="00EC2855" w:rsidRPr="009564BC" w14:paraId="75620EE0" w14:textId="77777777" w:rsidTr="00322E84">
        <w:tc>
          <w:tcPr>
            <w:tcW w:w="1212" w:type="dxa"/>
            <w:shd w:val="clear" w:color="auto" w:fill="E7E6E6" w:themeFill="background2"/>
          </w:tcPr>
          <w:p w14:paraId="1AC8AE0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5" w:type="dxa"/>
            <w:shd w:val="clear" w:color="auto" w:fill="E7E6E6" w:themeFill="background2"/>
          </w:tcPr>
          <w:p w14:paraId="1FCA480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79" w:type="dxa"/>
            <w:shd w:val="clear" w:color="auto" w:fill="E7E6E6" w:themeFill="background2"/>
          </w:tcPr>
          <w:p w14:paraId="2E39C81A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585" w:type="dxa"/>
            <w:shd w:val="clear" w:color="auto" w:fill="E7E6E6" w:themeFill="background2"/>
          </w:tcPr>
          <w:p w14:paraId="79BE509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428" w:type="dxa"/>
            <w:shd w:val="clear" w:color="auto" w:fill="E7E6E6" w:themeFill="background2"/>
          </w:tcPr>
          <w:p w14:paraId="1526346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75B4356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6" w:type="dxa"/>
            <w:shd w:val="clear" w:color="auto" w:fill="E7E6E6" w:themeFill="background2"/>
          </w:tcPr>
          <w:p w14:paraId="1D713A7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2" w:type="dxa"/>
            <w:shd w:val="clear" w:color="auto" w:fill="E7E6E6" w:themeFill="background2"/>
          </w:tcPr>
          <w:p w14:paraId="1BDC818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286FFDB4" w14:textId="77777777" w:rsidTr="00322E84">
        <w:tc>
          <w:tcPr>
            <w:tcW w:w="1212" w:type="dxa"/>
          </w:tcPr>
          <w:p w14:paraId="4DE1AAB9" w14:textId="77777777" w:rsidR="00EC2855" w:rsidRDefault="00EC2855" w:rsidP="00EC2855">
            <w:r>
              <w:t>SO ORP Holice</w:t>
            </w:r>
          </w:p>
        </w:tc>
        <w:tc>
          <w:tcPr>
            <w:tcW w:w="1345" w:type="dxa"/>
          </w:tcPr>
          <w:p w14:paraId="655F6514" w14:textId="77777777" w:rsidR="00EC2855" w:rsidRDefault="00EC2855" w:rsidP="00EC2855">
            <w:r>
              <w:t>MAS Holicko o.p.s.</w:t>
            </w:r>
          </w:p>
        </w:tc>
        <w:tc>
          <w:tcPr>
            <w:tcW w:w="3479" w:type="dxa"/>
          </w:tcPr>
          <w:p w14:paraId="17B5A35C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2E48B3E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362A503A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10549A7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18B66F18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29D0B779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471B68EF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019579B6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5E6AE946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4683F81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4FD0C77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1780326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2C19CED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7521D863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2E774195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301BAF1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31190DE0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2936224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1CCD6704" w14:textId="77777777" w:rsidR="00EC2855" w:rsidRPr="00A3098F" w:rsidRDefault="00EC2855" w:rsidP="00EC2855">
            <w:pPr>
              <w:pStyle w:val="Odstavecseseznamem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EF5D5E7" w14:textId="77777777" w:rsidR="004C4609" w:rsidRDefault="004C4609" w:rsidP="004C4609">
            <w:r>
              <w:t xml:space="preserve">Aktivity v jednotlivých letech viz výše </w:t>
            </w:r>
          </w:p>
          <w:p w14:paraId="081BC368" w14:textId="77777777" w:rsidR="004C4609" w:rsidRDefault="004C4609" w:rsidP="004C4609">
            <w:r>
              <w:t>2018</w:t>
            </w:r>
          </w:p>
          <w:p w14:paraId="2C242102" w14:textId="77777777" w:rsidR="004C4609" w:rsidRDefault="004C4609" w:rsidP="004C4609">
            <w:r>
              <w:t>2019</w:t>
            </w:r>
          </w:p>
          <w:p w14:paraId="0113145C" w14:textId="77777777" w:rsidR="004C4609" w:rsidRDefault="004C4609" w:rsidP="004C4609">
            <w:r>
              <w:t>2020</w:t>
            </w:r>
          </w:p>
          <w:p w14:paraId="5400BD9A" w14:textId="77777777" w:rsidR="004C4609" w:rsidRDefault="004C4609" w:rsidP="004C4609">
            <w:r>
              <w:t>2021</w:t>
            </w:r>
          </w:p>
          <w:p w14:paraId="3B768EEB" w14:textId="77777777" w:rsidR="004C4609" w:rsidRDefault="004C4609" w:rsidP="004C4609">
            <w:r>
              <w:t>2022</w:t>
            </w:r>
          </w:p>
          <w:p w14:paraId="4E55A7BC" w14:textId="77777777" w:rsidR="004C4609" w:rsidRDefault="004C4609" w:rsidP="004C4609">
            <w:r>
              <w:t xml:space="preserve">2023 </w:t>
            </w:r>
          </w:p>
          <w:p w14:paraId="4710B362" w14:textId="77777777" w:rsidR="00EC2855" w:rsidRDefault="00EC2855" w:rsidP="00EC2855"/>
        </w:tc>
        <w:tc>
          <w:tcPr>
            <w:tcW w:w="1428" w:type="dxa"/>
          </w:tcPr>
          <w:p w14:paraId="66BE9981" w14:textId="77777777" w:rsidR="00EC2855" w:rsidRDefault="00EC2855" w:rsidP="00EC2855">
            <w:r>
              <w:t>Celkem:</w:t>
            </w:r>
          </w:p>
          <w:p w14:paraId="3913E113" w14:textId="77777777" w:rsidR="000264E8" w:rsidRDefault="000264E8" w:rsidP="00EC2855"/>
          <w:p w14:paraId="4AAE6F5E" w14:textId="77777777" w:rsidR="00EC2855" w:rsidRDefault="00EC2855" w:rsidP="00EC2855">
            <w:r>
              <w:t>50</w:t>
            </w:r>
            <w:r w:rsidR="00322E84">
              <w:t xml:space="preserve"> </w:t>
            </w:r>
            <w:r>
              <w:t>000,-Kč</w:t>
            </w:r>
          </w:p>
          <w:p w14:paraId="20F33E58" w14:textId="77777777" w:rsidR="00EC2855" w:rsidRDefault="003C40F0" w:rsidP="00EC2855">
            <w:r>
              <w:t>1</w:t>
            </w:r>
            <w:r w:rsidR="00D67974">
              <w:t>50</w:t>
            </w:r>
            <w:r w:rsidR="00322E84">
              <w:t xml:space="preserve"> </w:t>
            </w:r>
            <w:r w:rsidR="00D67974">
              <w:t>000,-Kč</w:t>
            </w:r>
          </w:p>
          <w:p w14:paraId="2EAB7D9A" w14:textId="77777777" w:rsidR="000A24D4" w:rsidRDefault="00322E84" w:rsidP="00EC2855">
            <w:r>
              <w:t>75</w:t>
            </w:r>
            <w:r w:rsidR="00A30E8E">
              <w:t xml:space="preserve"> </w:t>
            </w:r>
            <w:r>
              <w:t>000,-Kč</w:t>
            </w:r>
          </w:p>
          <w:p w14:paraId="03FE494D" w14:textId="77777777" w:rsidR="00D67974" w:rsidRDefault="00D67974" w:rsidP="00EC2855"/>
          <w:p w14:paraId="4D4EC5F8" w14:textId="77777777" w:rsidR="00EC2855" w:rsidRDefault="00EC2855" w:rsidP="00EC2855"/>
          <w:p w14:paraId="620DA15E" w14:textId="77777777" w:rsidR="00EC2855" w:rsidRDefault="00EC2855" w:rsidP="00EC2855"/>
        </w:tc>
        <w:tc>
          <w:tcPr>
            <w:tcW w:w="1556" w:type="dxa"/>
          </w:tcPr>
          <w:p w14:paraId="3FF49107" w14:textId="77777777" w:rsidR="00EC2855" w:rsidRDefault="00EC2855" w:rsidP="00EC2855">
            <w:pPr>
              <w:jc w:val="center"/>
            </w:pPr>
            <w:r>
              <w:t>8 ZŠ</w:t>
            </w:r>
          </w:p>
          <w:p w14:paraId="246C9961" w14:textId="77777777" w:rsidR="00EC2855" w:rsidRDefault="00EC2855" w:rsidP="00EC2855">
            <w:pPr>
              <w:jc w:val="center"/>
            </w:pPr>
            <w:r>
              <w:t>11 MŠ</w:t>
            </w:r>
          </w:p>
        </w:tc>
        <w:tc>
          <w:tcPr>
            <w:tcW w:w="1556" w:type="dxa"/>
          </w:tcPr>
          <w:p w14:paraId="7544DDED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6E02B612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790FBCCF" w14:textId="77777777" w:rsidR="00EC2855" w:rsidRPr="00FE4ACE" w:rsidRDefault="00EC2855" w:rsidP="00EC2855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2" w:type="dxa"/>
          </w:tcPr>
          <w:p w14:paraId="6BCB3D2B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 a projekt Centra kolegiální podpory – OP VVV</w:t>
            </w:r>
          </w:p>
          <w:p w14:paraId="6EF69115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Prostředky z regionálního  financování škol</w:t>
            </w:r>
          </w:p>
          <w:p w14:paraId="0428B337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6B64A91F" w14:textId="77777777" w:rsidR="001B2EC3" w:rsidRPr="002D13FB" w:rsidRDefault="001B2EC3" w:rsidP="002E4D96">
      <w:pPr>
        <w:pStyle w:val="Nadpis3"/>
      </w:pPr>
      <w:bookmarkStart w:id="115" w:name="_Toc481678811"/>
      <w:bookmarkStart w:id="116" w:name="_Toc481679529"/>
      <w:bookmarkStart w:id="117" w:name="_Toc490579582"/>
      <w:r w:rsidRPr="002D13FB">
        <w:lastRenderedPageBreak/>
        <w:t>Cíl 2.2</w:t>
      </w:r>
      <w:bookmarkEnd w:id="115"/>
      <w:bookmarkEnd w:id="116"/>
      <w:r w:rsidR="002E4D96">
        <w:t xml:space="preserve"> Strategického rámce</w:t>
      </w:r>
      <w:bookmarkEnd w:id="117"/>
    </w:p>
    <w:p w14:paraId="0FB8F616" w14:textId="77777777" w:rsidR="001B2EC3" w:rsidRPr="00093813" w:rsidRDefault="001B2EC3" w:rsidP="00093813">
      <w:pPr>
        <w:jc w:val="both"/>
        <w:rPr>
          <w:rFonts w:cstheme="minorHAnsi"/>
          <w:b/>
        </w:rPr>
      </w:pPr>
      <w:r w:rsidRPr="00093813">
        <w:rPr>
          <w:rFonts w:cstheme="minorHAnsi"/>
          <w:b/>
        </w:rPr>
        <w:t>Do výuky jsou zařazovány besedy, exkurze a diskusní hodiny pro posílení občanských a sociálních kompetencí žáků/dětí</w:t>
      </w:r>
      <w:r w:rsidR="00A30E8E">
        <w:rPr>
          <w:rFonts w:cstheme="minorHAnsi"/>
          <w:b/>
        </w:rPr>
        <w:t>.</w:t>
      </w:r>
    </w:p>
    <w:p w14:paraId="45C56C27" w14:textId="77777777" w:rsidR="001B2EC3" w:rsidRPr="00093813" w:rsidRDefault="00D65940" w:rsidP="00D65940">
      <w:pPr>
        <w:pStyle w:val="Titulek"/>
        <w:rPr>
          <w:rFonts w:cstheme="minorHAnsi"/>
          <w:b w:val="0"/>
        </w:rPr>
      </w:pPr>
      <w:bookmarkStart w:id="118" w:name="_Toc490579701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32</w:t>
      </w:r>
      <w:r w:rsidR="00977331">
        <w:rPr>
          <w:noProof/>
        </w:rPr>
        <w:fldChar w:fldCharType="end"/>
      </w:r>
      <w:r>
        <w:t xml:space="preserve"> </w:t>
      </w:r>
      <w:r w:rsidR="001B2EC3" w:rsidRPr="00093813">
        <w:rPr>
          <w:rFonts w:cstheme="minorHAnsi"/>
        </w:rPr>
        <w:t>Indikátory</w:t>
      </w:r>
      <w:r>
        <w:rPr>
          <w:rFonts w:cstheme="minorHAnsi"/>
        </w:rPr>
        <w:t xml:space="preserve"> cíle 2.2</w:t>
      </w:r>
      <w:bookmarkEnd w:id="118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4110"/>
      </w:tblGrid>
      <w:tr w:rsidR="001B2EC3" w:rsidRPr="00093813" w14:paraId="146336B0" w14:textId="77777777" w:rsidTr="00347AED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2FCE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D9AA9" w14:textId="77777777" w:rsidR="001B2EC3" w:rsidRPr="00093813" w:rsidRDefault="0009381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color w:val="000000"/>
                <w:lang w:eastAsia="cs-CZ"/>
              </w:rPr>
              <w:t>Prokázání splnění</w:t>
            </w:r>
            <w:r w:rsidR="001B2EC3" w:rsidRPr="00093813">
              <w:rPr>
                <w:rFonts w:eastAsia="Times New Roman" w:cstheme="minorHAnsi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93813" w14:paraId="4345C73D" w14:textId="77777777" w:rsidTr="00347AED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C9FD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besed a exkurzí zaměřených na rozvoj občanských a sociálních kompetencí žáků/dětí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6C3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 xml:space="preserve">Přehled počtu besed a exkurzí, výroční zprávy </w:t>
            </w:r>
          </w:p>
        </w:tc>
      </w:tr>
      <w:tr w:rsidR="001B2EC3" w:rsidRPr="00093813" w14:paraId="396CC573" w14:textId="77777777" w:rsidTr="00347AED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52D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diskusních hodin ve výuce pro posílení občanských a sociálních kompetencí žáků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BD45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>Přehled počtu diskusních hodin, výroční zprávy</w:t>
            </w:r>
          </w:p>
        </w:tc>
      </w:tr>
      <w:tr w:rsidR="001B2EC3" w:rsidRPr="00093813" w14:paraId="756135C6" w14:textId="77777777" w:rsidTr="00347AED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E43" w14:textId="77777777" w:rsidR="001B2EC3" w:rsidRPr="00093813" w:rsidRDefault="001B2EC3" w:rsidP="0013077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škol, které zařadily besedy, exkurze a diskusní hodiny pro posílení občanských a sociálních kompetencí žáků do výuky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FFE1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>Přehled počtu škol v ORP, výroční zprávy</w:t>
            </w:r>
          </w:p>
        </w:tc>
      </w:tr>
    </w:tbl>
    <w:p w14:paraId="2D58E15F" w14:textId="77777777" w:rsidR="001B2EC3" w:rsidRDefault="001B2EC3" w:rsidP="003533B9">
      <w:pPr>
        <w:jc w:val="both"/>
        <w:rPr>
          <w:rFonts w:cstheme="minorHAnsi"/>
        </w:rPr>
      </w:pPr>
    </w:p>
    <w:p w14:paraId="45CAB77A" w14:textId="77777777" w:rsidR="00F96C74" w:rsidRPr="00093813" w:rsidRDefault="00F96C74" w:rsidP="00F96C74">
      <w:pPr>
        <w:pStyle w:val="Titulek"/>
        <w:rPr>
          <w:rFonts w:cstheme="minorHAnsi"/>
        </w:rPr>
      </w:pPr>
      <w:bookmarkStart w:id="119" w:name="_Toc490579702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33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2.2</w:t>
      </w:r>
      <w:bookmarkEnd w:id="119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1978"/>
        <w:gridCol w:w="1974"/>
        <w:gridCol w:w="1557"/>
        <w:gridCol w:w="1556"/>
        <w:gridCol w:w="1556"/>
        <w:gridCol w:w="1417"/>
        <w:gridCol w:w="1325"/>
      </w:tblGrid>
      <w:tr w:rsidR="006077AE" w:rsidRPr="00093813" w14:paraId="369DD6C5" w14:textId="77777777" w:rsidTr="00347AED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DA57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2.2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F21137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8B20EE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7B1BE9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EA7E21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F59293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050265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39B33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6077AE" w:rsidRPr="00093813" w14:paraId="3D9B8417" w14:textId="77777777" w:rsidTr="00347AED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129D" w14:textId="77777777" w:rsidR="006077AE" w:rsidRDefault="007F0928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S</w:t>
            </w:r>
            <w:r w:rsidR="006077AE">
              <w:rPr>
                <w:rFonts w:eastAsia="Times New Roman" w:cstheme="minorHAnsi"/>
                <w:bCs/>
                <w:lang w:eastAsia="cs-CZ"/>
              </w:rPr>
              <w:t>dílení best practice členů platformy pro vzdělávání (k výuce občanských kompetencí).</w:t>
            </w:r>
          </w:p>
          <w:p w14:paraId="54E80313" w14:textId="77777777" w:rsidR="006077AE" w:rsidRDefault="006077AE" w:rsidP="00347AED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3CADB46" w14:textId="77777777" w:rsidR="006077AE" w:rsidRDefault="006077AE" w:rsidP="00347AED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84AF16E" w14:textId="77777777" w:rsidR="006077AE" w:rsidRDefault="007F0928" w:rsidP="00347AED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P</w:t>
            </w:r>
            <w:r w:rsidR="006077AE">
              <w:rPr>
                <w:rFonts w:eastAsia="Times New Roman" w:cstheme="minorHAnsi"/>
                <w:bCs/>
                <w:lang w:eastAsia="cs-CZ"/>
              </w:rPr>
              <w:t xml:space="preserve">ořádání exkurzí na památná místa české historie. </w:t>
            </w:r>
          </w:p>
          <w:p w14:paraId="6E1D0377" w14:textId="77777777" w:rsidR="006077AE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6A1AEBD5" w14:textId="77777777" w:rsidR="006077AE" w:rsidRPr="00EE63FB" w:rsidRDefault="007F0928" w:rsidP="007F092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P</w:t>
            </w:r>
            <w:r w:rsidR="006077AE">
              <w:rPr>
                <w:rFonts w:eastAsia="Times New Roman" w:cstheme="minorHAnsi"/>
                <w:bCs/>
                <w:lang w:eastAsia="cs-CZ"/>
              </w:rPr>
              <w:t>ořádání e</w:t>
            </w:r>
            <w:r w:rsidR="006077AE" w:rsidRPr="00EE63FB">
              <w:rPr>
                <w:rFonts w:eastAsia="Times New Roman" w:cstheme="minorHAnsi"/>
                <w:bCs/>
                <w:lang w:eastAsia="cs-CZ"/>
              </w:rPr>
              <w:t>xkurz</w:t>
            </w:r>
            <w:r w:rsidR="006077AE">
              <w:rPr>
                <w:rFonts w:eastAsia="Times New Roman" w:cstheme="minorHAnsi"/>
                <w:bCs/>
                <w:lang w:eastAsia="cs-CZ"/>
              </w:rPr>
              <w:t>í</w:t>
            </w:r>
            <w:r w:rsidR="006077AE" w:rsidRPr="00EE63FB">
              <w:rPr>
                <w:rFonts w:eastAsia="Times New Roman" w:cstheme="minorHAnsi"/>
                <w:bCs/>
                <w:lang w:eastAsia="cs-CZ"/>
              </w:rPr>
              <w:t xml:space="preserve"> do významných institucí parlamentní demokracie</w:t>
            </w:r>
            <w:r w:rsidR="006077AE"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11C" w14:textId="77777777" w:rsidR="006077AE" w:rsidRDefault="006077A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Sdílení best practice členů platformy pro vzdělávání (k občanským kompetencím)</w:t>
            </w:r>
          </w:p>
          <w:p w14:paraId="2526B3C6" w14:textId="77777777" w:rsidR="006077AE" w:rsidRDefault="006077AE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58CB7A09" w14:textId="77777777" w:rsidR="006077AE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E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>xkurze do významných institucí parlamentní demokracie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11159393" w14:textId="77777777" w:rsidR="006077AE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3CB1BE3" w14:textId="77777777" w:rsidR="00EE63FB" w:rsidRPr="00EE63FB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E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 xml:space="preserve">xkurze na památná 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lastRenderedPageBreak/>
              <w:t>místa české historie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90C2" w14:textId="77777777" w:rsidR="00EE63FB" w:rsidRPr="00EE63FB" w:rsidRDefault="00EE63FB" w:rsidP="00A906ED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EE63FB">
              <w:rPr>
                <w:rFonts w:eastAsia="Times New Roman" w:cstheme="minorHAnsi"/>
                <w:bCs/>
                <w:lang w:eastAsia="cs-CZ"/>
              </w:rPr>
              <w:lastRenderedPageBreak/>
              <w:t>5 besed se členy samosprávy v území SO ORP Holice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32C47" w14:textId="77777777" w:rsidR="006077AE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ročně s</w:t>
            </w:r>
            <w:r w:rsidR="00347AED">
              <w:rPr>
                <w:rFonts w:eastAsia="Times New Roman" w:cstheme="minorHAnsi"/>
                <w:bCs/>
                <w:lang w:eastAsia="cs-CZ"/>
              </w:rPr>
              <w:t xml:space="preserve">dílení zkušeností </w:t>
            </w:r>
            <w:r>
              <w:rPr>
                <w:rFonts w:eastAsia="Times New Roman" w:cstheme="minorHAnsi"/>
                <w:bCs/>
                <w:lang w:eastAsia="cs-CZ"/>
              </w:rPr>
              <w:t xml:space="preserve">a best practice </w:t>
            </w:r>
            <w:r w:rsidR="00347AED">
              <w:rPr>
                <w:rFonts w:eastAsia="Times New Roman" w:cstheme="minorHAnsi"/>
                <w:bCs/>
                <w:lang w:eastAsia="cs-CZ"/>
              </w:rPr>
              <w:t>na schůzkách členů  platformy ke vzdělávání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(využitelné pro občanské kompetence)</w:t>
            </w:r>
            <w:r w:rsidR="00347AED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>
              <w:rPr>
                <w:rFonts w:eastAsia="Times New Roman" w:cstheme="minorHAnsi"/>
                <w:bCs/>
                <w:lang w:eastAsia="cs-CZ"/>
              </w:rPr>
              <w:t xml:space="preserve">– inspirace k besedám </w:t>
            </w:r>
            <w:r w:rsidR="00347AED"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 xml:space="preserve">se 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lastRenderedPageBreak/>
              <w:t>členy NNO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pro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diskusní hodiny - se seniory nebo s rodiči na MD (péče o rodinu), projektové dny, newslettery, videa, FB skupiny atd.)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0C369CC7" w14:textId="77777777" w:rsidR="006077AE" w:rsidRDefault="006077AE" w:rsidP="006077AE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62930DF" w14:textId="77777777" w:rsidR="00EE63FB" w:rsidRPr="00EE63FB" w:rsidRDefault="006077AE" w:rsidP="006077AE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e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>xkurze do významných institucí parlamentní demokracie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A5CB" w14:textId="77777777" w:rsidR="006077AE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1 x ročně sdílení zkušeností a best practice na schůzkách členů  platformy ke vzdělávání (využitelné pro občanské kompetence) – </w:t>
            </w: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inspirace k besedám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se členy NNO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pro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 xml:space="preserve">diskusní hodiny - se seniory nebo s rodiči na MD (péče o rodinu), projektové dny, newslettery, videa, FB </w:t>
            </w:r>
            <w:r>
              <w:rPr>
                <w:rFonts w:eastAsia="Times New Roman" w:cstheme="minorHAnsi"/>
                <w:bCs/>
                <w:lang w:eastAsia="cs-CZ"/>
              </w:rPr>
              <w:t xml:space="preserve">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skupiny atd.)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05991ADE" w14:textId="77777777" w:rsidR="00EE63FB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e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>xkurze na památná místa české historie</w:t>
            </w:r>
            <w:r w:rsidR="00347AED">
              <w:rPr>
                <w:rFonts w:eastAsia="Times New Roman" w:cstheme="minorHAnsi"/>
                <w:bCs/>
                <w:lang w:eastAsia="cs-CZ"/>
              </w:rPr>
              <w:t>.</w:t>
            </w:r>
            <w:r w:rsidR="00EE63FB" w:rsidRPr="00EE63FB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5DA85A03" w14:textId="77777777" w:rsidR="00347AED" w:rsidRPr="00EE63FB" w:rsidRDefault="00347AED" w:rsidP="00347A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1B1B" w14:textId="77777777" w:rsidR="006077AE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1 x ročně sdílení zkušeností a best practice na schůzkách členů  platformy ke vzdělávání (využitelné pro občanské kompetence) – </w:t>
            </w: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inspirace k besedám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se členy NNO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pro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diskusní hodiny - se seniory nebo s rodiči na MD (péče o rodinu), projektové dny, newslettery, videa, FB skupiny atd.)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66269181" w14:textId="77777777" w:rsidR="00EE63FB" w:rsidRPr="00EE63FB" w:rsidRDefault="006077AE" w:rsidP="006077AE">
            <w:r>
              <w:rPr>
                <w:rFonts w:eastAsia="Times New Roman" w:cstheme="minorHAnsi"/>
                <w:bCs/>
                <w:lang w:eastAsia="cs-CZ"/>
              </w:rPr>
              <w:t>1 e</w:t>
            </w:r>
            <w:r w:rsidR="00347AED" w:rsidRPr="00EE63FB">
              <w:rPr>
                <w:rFonts w:eastAsia="Times New Roman" w:cstheme="minorHAnsi"/>
                <w:bCs/>
                <w:lang w:eastAsia="cs-CZ"/>
              </w:rPr>
              <w:t>xkurze do významných institucí parlamentní demokracie</w:t>
            </w:r>
            <w:r w:rsidR="00347AED"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F2A1" w14:textId="77777777" w:rsidR="006077AE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1 x ročně sdílení zkušeností a best practice na schůzkách členů  platformy ke vzdělávání (využitelné pro občanské kompetence) </w:t>
            </w: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– inspirace k besedám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se členy NNO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pro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diskusní hodiny - se seniory nebo s rodiči na MD (péče o rodinu), projektové dny, newslettery, videa, FB skupiny atd.)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1C70F27E" w14:textId="77777777" w:rsidR="00347AED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e</w:t>
            </w:r>
            <w:r w:rsidR="00347AED" w:rsidRPr="00EE63FB">
              <w:rPr>
                <w:rFonts w:eastAsia="Times New Roman" w:cstheme="minorHAnsi"/>
                <w:bCs/>
                <w:lang w:eastAsia="cs-CZ"/>
              </w:rPr>
              <w:t>xkurze na památná místa české historie</w:t>
            </w:r>
            <w:r w:rsidR="00347AED">
              <w:rPr>
                <w:rFonts w:eastAsia="Times New Roman" w:cstheme="minorHAnsi"/>
                <w:bCs/>
                <w:lang w:eastAsia="cs-CZ"/>
              </w:rPr>
              <w:t>.</w:t>
            </w:r>
            <w:r w:rsidR="00347AED" w:rsidRPr="00EE63FB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  <w:p w14:paraId="341383BF" w14:textId="77777777" w:rsidR="00EE63FB" w:rsidRPr="00EE63FB" w:rsidRDefault="00EE63FB" w:rsidP="00347AE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0429" w14:textId="77777777" w:rsidR="006077AE" w:rsidRDefault="006077AE" w:rsidP="00347AED">
            <w:pPr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1 x ročně sdílení zkušeností a best practice na schůzkách členů  platformy ke vzdělávání (využitelné pro občanské </w:t>
            </w:r>
            <w:r>
              <w:rPr>
                <w:rFonts w:eastAsia="Times New Roman" w:cstheme="minorHAnsi"/>
                <w:bCs/>
                <w:lang w:eastAsia="cs-CZ"/>
              </w:rPr>
              <w:lastRenderedPageBreak/>
              <w:t xml:space="preserve">kompetence) – inspirace k besedám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se členy NNO</w:t>
            </w:r>
            <w:r>
              <w:rPr>
                <w:rFonts w:eastAsia="Times New Roman" w:cstheme="minorHAnsi"/>
                <w:bCs/>
                <w:lang w:eastAsia="cs-CZ"/>
              </w:rPr>
              <w:t xml:space="preserve">, pro  </w:t>
            </w:r>
            <w:r w:rsidRPr="00EE63FB">
              <w:rPr>
                <w:rFonts w:eastAsia="Times New Roman" w:cstheme="minorHAnsi"/>
                <w:bCs/>
                <w:lang w:eastAsia="cs-CZ"/>
              </w:rPr>
              <w:t>diskusní hodiny - se seniory nebo s rodiči na MD (péče o rodinu), projektové dny, newslettery, videa, FB skupiny atd.)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27568791" w14:textId="77777777" w:rsidR="00EE63FB" w:rsidRPr="00EE63FB" w:rsidRDefault="006077AE" w:rsidP="006077AE">
            <w:r>
              <w:rPr>
                <w:rFonts w:eastAsia="Times New Roman" w:cstheme="minorHAnsi"/>
                <w:bCs/>
                <w:lang w:eastAsia="cs-CZ"/>
              </w:rPr>
              <w:t>1 e</w:t>
            </w:r>
            <w:r w:rsidR="00347AED" w:rsidRPr="00EE63FB">
              <w:rPr>
                <w:rFonts w:eastAsia="Times New Roman" w:cstheme="minorHAnsi"/>
                <w:bCs/>
                <w:lang w:eastAsia="cs-CZ"/>
              </w:rPr>
              <w:t>xkurze do významných institucí parlamentní demokracie</w:t>
            </w:r>
            <w:r w:rsidR="00347AED">
              <w:rPr>
                <w:rFonts w:eastAsia="Times New Roman" w:cstheme="minorHAnsi"/>
                <w:bCs/>
                <w:lang w:eastAsia="cs-CZ"/>
              </w:rPr>
              <w:t>.</w:t>
            </w:r>
          </w:p>
        </w:tc>
      </w:tr>
    </w:tbl>
    <w:p w14:paraId="12274BF6" w14:textId="77777777" w:rsidR="007F6641" w:rsidRDefault="007F6641" w:rsidP="00D65940">
      <w:pPr>
        <w:pStyle w:val="Titulek"/>
      </w:pPr>
    </w:p>
    <w:p w14:paraId="0899DB89" w14:textId="77777777" w:rsidR="007F0928" w:rsidRDefault="007F0928" w:rsidP="007F0928">
      <w:pPr>
        <w:rPr>
          <w:lang w:eastAsia="cs-CZ"/>
        </w:rPr>
      </w:pPr>
    </w:p>
    <w:p w14:paraId="1187CEF8" w14:textId="77777777" w:rsidR="007F0928" w:rsidRDefault="007F0928" w:rsidP="007F0928">
      <w:pPr>
        <w:rPr>
          <w:lang w:eastAsia="cs-CZ"/>
        </w:rPr>
      </w:pPr>
    </w:p>
    <w:p w14:paraId="221BBC6A" w14:textId="77777777" w:rsidR="007F0928" w:rsidRPr="007F0928" w:rsidRDefault="007F0928" w:rsidP="007F0928">
      <w:pPr>
        <w:rPr>
          <w:lang w:eastAsia="cs-CZ"/>
        </w:rPr>
      </w:pPr>
    </w:p>
    <w:p w14:paraId="1D17EA74" w14:textId="77777777" w:rsidR="00EC2855" w:rsidRPr="00C01792" w:rsidRDefault="00D65940" w:rsidP="00D65940">
      <w:pPr>
        <w:pStyle w:val="Titulek"/>
        <w:rPr>
          <w:rFonts w:cstheme="minorHAnsi"/>
        </w:rPr>
      </w:pPr>
      <w:bookmarkStart w:id="120" w:name="_Toc490579703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34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cstheme="minorHAnsi"/>
        </w:rPr>
        <w:t>Realizace aktivity 2.2.1</w:t>
      </w:r>
      <w:bookmarkEnd w:id="120"/>
    </w:p>
    <w:tbl>
      <w:tblPr>
        <w:tblStyle w:val="Mkatabulky"/>
        <w:tblW w:w="14459" w:type="dxa"/>
        <w:tblInd w:w="-176" w:type="dxa"/>
        <w:tblLook w:val="04A0" w:firstRow="1" w:lastRow="0" w:firstColumn="1" w:lastColumn="0" w:noHBand="0" w:noVBand="1"/>
      </w:tblPr>
      <w:tblGrid>
        <w:gridCol w:w="1389"/>
        <w:gridCol w:w="1346"/>
        <w:gridCol w:w="3482"/>
        <w:gridCol w:w="1457"/>
        <w:gridCol w:w="1556"/>
        <w:gridCol w:w="1556"/>
        <w:gridCol w:w="1555"/>
        <w:gridCol w:w="2118"/>
      </w:tblGrid>
      <w:tr w:rsidR="00EC2855" w:rsidRPr="009564BC" w14:paraId="33D16E51" w14:textId="77777777" w:rsidTr="00347AED">
        <w:tc>
          <w:tcPr>
            <w:tcW w:w="1389" w:type="dxa"/>
            <w:shd w:val="clear" w:color="auto" w:fill="E7E6E6" w:themeFill="background2"/>
          </w:tcPr>
          <w:p w14:paraId="398A239B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0384C56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82" w:type="dxa"/>
            <w:shd w:val="clear" w:color="auto" w:fill="E7E6E6" w:themeFill="background2"/>
          </w:tcPr>
          <w:p w14:paraId="1794EC7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57" w:type="dxa"/>
            <w:shd w:val="clear" w:color="auto" w:fill="E7E6E6" w:themeFill="background2"/>
          </w:tcPr>
          <w:p w14:paraId="473F422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6" w:type="dxa"/>
            <w:shd w:val="clear" w:color="auto" w:fill="E7E6E6" w:themeFill="background2"/>
          </w:tcPr>
          <w:p w14:paraId="60D8C3BA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76D9AB4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5" w:type="dxa"/>
            <w:shd w:val="clear" w:color="auto" w:fill="E7E6E6" w:themeFill="background2"/>
          </w:tcPr>
          <w:p w14:paraId="178DCF6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18" w:type="dxa"/>
            <w:shd w:val="clear" w:color="auto" w:fill="E7E6E6" w:themeFill="background2"/>
          </w:tcPr>
          <w:p w14:paraId="3659F32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0763FB7E" w14:textId="77777777" w:rsidTr="00347AED">
        <w:tc>
          <w:tcPr>
            <w:tcW w:w="1389" w:type="dxa"/>
          </w:tcPr>
          <w:p w14:paraId="0481E2C9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05E5E5D5" w14:textId="77777777" w:rsidR="00EC2855" w:rsidRDefault="00EC2855" w:rsidP="00EC2855">
            <w:r>
              <w:t>MAS Holicko o.p.s.</w:t>
            </w:r>
          </w:p>
        </w:tc>
        <w:tc>
          <w:tcPr>
            <w:tcW w:w="3482" w:type="dxa"/>
          </w:tcPr>
          <w:p w14:paraId="5FAEC151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4E3B2F52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4F933009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5CA69B8A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7EA9E7E7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573282E6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47D4A6AB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440AC44A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6C192060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1AFBE662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4CC1F978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488C4F74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49D0ED55" w14:textId="77777777" w:rsidR="000D088D" w:rsidRPr="00D35031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6F2DA7B3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4587655A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76481A1D" w14:textId="77777777" w:rsidR="000D088D" w:rsidRDefault="000D088D" w:rsidP="000D088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471EC45E" w14:textId="77777777" w:rsidR="006C25A4" w:rsidRDefault="000D088D" w:rsidP="006C25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0260317B" w14:textId="77777777" w:rsidR="00EC2855" w:rsidRPr="006C25A4" w:rsidRDefault="000D088D" w:rsidP="006C25A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</w:tc>
        <w:tc>
          <w:tcPr>
            <w:tcW w:w="1457" w:type="dxa"/>
          </w:tcPr>
          <w:p w14:paraId="3F56DB4E" w14:textId="77777777" w:rsidR="004C4609" w:rsidRDefault="004C4609" w:rsidP="004C4609">
            <w:r>
              <w:t xml:space="preserve">Aktivity v jednotlivých letech viz výše </w:t>
            </w:r>
          </w:p>
          <w:p w14:paraId="02280BD8" w14:textId="77777777" w:rsidR="004C4609" w:rsidRDefault="004C4609" w:rsidP="004C4609">
            <w:r>
              <w:t>2018</w:t>
            </w:r>
          </w:p>
          <w:p w14:paraId="555B130B" w14:textId="77777777" w:rsidR="004C4609" w:rsidRDefault="004C4609" w:rsidP="004C4609">
            <w:r>
              <w:t>2019</w:t>
            </w:r>
          </w:p>
          <w:p w14:paraId="21F661F8" w14:textId="77777777" w:rsidR="004C4609" w:rsidRDefault="004C4609" w:rsidP="004C4609">
            <w:r>
              <w:t>2020</w:t>
            </w:r>
          </w:p>
          <w:p w14:paraId="041930D4" w14:textId="77777777" w:rsidR="004C4609" w:rsidRDefault="004C4609" w:rsidP="004C4609">
            <w:r>
              <w:t>2021</w:t>
            </w:r>
          </w:p>
          <w:p w14:paraId="5572DE4D" w14:textId="77777777" w:rsidR="004C4609" w:rsidRDefault="004C4609" w:rsidP="004C4609">
            <w:r>
              <w:t>2022</w:t>
            </w:r>
          </w:p>
          <w:p w14:paraId="32C70D09" w14:textId="77777777" w:rsidR="004C4609" w:rsidRDefault="004C4609" w:rsidP="004C4609">
            <w:r>
              <w:t xml:space="preserve">2023 </w:t>
            </w:r>
          </w:p>
          <w:p w14:paraId="194BDCAD" w14:textId="77777777" w:rsidR="00EC2855" w:rsidRDefault="00EC2855" w:rsidP="00EC2855"/>
        </w:tc>
        <w:tc>
          <w:tcPr>
            <w:tcW w:w="1556" w:type="dxa"/>
          </w:tcPr>
          <w:p w14:paraId="0E5D9A7D" w14:textId="77777777" w:rsidR="000D088D" w:rsidRDefault="000D088D" w:rsidP="00EC2855"/>
          <w:p w14:paraId="37FC6562" w14:textId="77777777" w:rsidR="000D088D" w:rsidRDefault="000D088D" w:rsidP="00EC2855"/>
          <w:p w14:paraId="68CA2E60" w14:textId="77777777" w:rsidR="000D088D" w:rsidRDefault="000D088D" w:rsidP="00EC2855"/>
          <w:p w14:paraId="2F62078C" w14:textId="77777777" w:rsidR="00EC2855" w:rsidRDefault="00EC2855" w:rsidP="00EC2855">
            <w:r>
              <w:t>10</w:t>
            </w:r>
            <w:r w:rsidR="000D088D">
              <w:t xml:space="preserve"> </w:t>
            </w:r>
            <w:r>
              <w:t>000,-Kč</w:t>
            </w:r>
          </w:p>
          <w:p w14:paraId="5EC84433" w14:textId="77777777" w:rsidR="000D088D" w:rsidRDefault="000D088D" w:rsidP="00EC2855">
            <w:r>
              <w:t>36 000,-Kč</w:t>
            </w:r>
          </w:p>
          <w:p w14:paraId="43ED3729" w14:textId="77777777" w:rsidR="000D088D" w:rsidRDefault="000D088D" w:rsidP="000D088D">
            <w:r>
              <w:t>36 000,-Kč</w:t>
            </w:r>
          </w:p>
          <w:p w14:paraId="7E6A098A" w14:textId="77777777" w:rsidR="000D088D" w:rsidRDefault="000D088D" w:rsidP="000D088D">
            <w:r>
              <w:t>36 000,-Kč</w:t>
            </w:r>
          </w:p>
          <w:p w14:paraId="44FCF7AE" w14:textId="77777777" w:rsidR="000D088D" w:rsidRDefault="000D088D" w:rsidP="000D088D">
            <w:r>
              <w:t>36 000,-Kč</w:t>
            </w:r>
          </w:p>
          <w:p w14:paraId="37B6B47D" w14:textId="77777777" w:rsidR="000D088D" w:rsidRDefault="000D088D" w:rsidP="000D088D">
            <w:r>
              <w:t>36 000,-Kč</w:t>
            </w:r>
          </w:p>
          <w:p w14:paraId="7736F6EC" w14:textId="77777777" w:rsidR="00EC2855" w:rsidRDefault="00EC2855" w:rsidP="00EC2855"/>
        </w:tc>
        <w:tc>
          <w:tcPr>
            <w:tcW w:w="1556" w:type="dxa"/>
          </w:tcPr>
          <w:p w14:paraId="12ABC1EF" w14:textId="77777777" w:rsidR="00EC2855" w:rsidRDefault="000D088D" w:rsidP="00EC2855">
            <w:pPr>
              <w:jc w:val="center"/>
            </w:pPr>
            <w:r>
              <w:t>8</w:t>
            </w:r>
            <w:r w:rsidR="00EC2855">
              <w:t xml:space="preserve"> ZŠ</w:t>
            </w:r>
          </w:p>
          <w:p w14:paraId="623BAD96" w14:textId="77777777" w:rsidR="000D088D" w:rsidRDefault="000D088D" w:rsidP="00EC2855">
            <w:pPr>
              <w:jc w:val="center"/>
            </w:pPr>
            <w:r>
              <w:t>11 MŠ</w:t>
            </w:r>
          </w:p>
          <w:p w14:paraId="267F4370" w14:textId="77777777" w:rsidR="00EC2855" w:rsidRDefault="00EC2855" w:rsidP="00EC2855">
            <w:pPr>
              <w:jc w:val="center"/>
            </w:pPr>
          </w:p>
        </w:tc>
        <w:tc>
          <w:tcPr>
            <w:tcW w:w="1555" w:type="dxa"/>
          </w:tcPr>
          <w:p w14:paraId="7B4AE165" w14:textId="77777777" w:rsidR="00EC2855" w:rsidRDefault="000D088D" w:rsidP="000D088D">
            <w:r>
              <w:t xml:space="preserve">5 </w:t>
            </w:r>
            <w:r w:rsidR="00EC2855">
              <w:t xml:space="preserve">úplných </w:t>
            </w:r>
            <w:r w:rsidR="00EC2855" w:rsidRPr="00D35031">
              <w:t>základní</w:t>
            </w:r>
            <w:r w:rsidR="00EC2855">
              <w:t>ch</w:t>
            </w:r>
            <w:r w:rsidR="00EC2855" w:rsidRPr="00D35031">
              <w:t xml:space="preserve"> škol </w:t>
            </w:r>
          </w:p>
          <w:p w14:paraId="02B5EB5D" w14:textId="77777777" w:rsidR="000D088D" w:rsidRDefault="000D088D" w:rsidP="000D088D">
            <w:r>
              <w:t>3 neúplné ZŠ</w:t>
            </w:r>
          </w:p>
          <w:p w14:paraId="1812F214" w14:textId="77777777" w:rsidR="000D088D" w:rsidRPr="00D35031" w:rsidRDefault="000D088D" w:rsidP="00EC2855">
            <w:r>
              <w:t>11 MŠ</w:t>
            </w:r>
          </w:p>
          <w:p w14:paraId="29DDB1F3" w14:textId="77777777" w:rsidR="00EC2855" w:rsidRPr="00FE4ACE" w:rsidRDefault="00EC2855" w:rsidP="00EC2855">
            <w:pPr>
              <w:rPr>
                <w:b/>
              </w:rPr>
            </w:pPr>
            <w:r w:rsidRPr="00D35031">
              <w:t xml:space="preserve"> </w:t>
            </w:r>
          </w:p>
          <w:p w14:paraId="3900891A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18" w:type="dxa"/>
          </w:tcPr>
          <w:p w14:paraId="64986B68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465D6121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21B3D5B6" w14:textId="77777777" w:rsidR="002650E6" w:rsidRDefault="002650E6" w:rsidP="001B2EC3">
      <w:pPr>
        <w:rPr>
          <w:rFonts w:cstheme="minorHAnsi"/>
        </w:rPr>
      </w:pPr>
    </w:p>
    <w:p w14:paraId="0B1A5ECB" w14:textId="77777777" w:rsidR="001B2EC3" w:rsidRPr="002D13FB" w:rsidRDefault="001B2EC3" w:rsidP="002E4D96">
      <w:pPr>
        <w:pStyle w:val="Nadpis3"/>
      </w:pPr>
      <w:bookmarkStart w:id="121" w:name="_Toc481678812"/>
      <w:bookmarkStart w:id="122" w:name="_Toc481679530"/>
      <w:bookmarkStart w:id="123" w:name="_Toc490579583"/>
      <w:r w:rsidRPr="002D13FB">
        <w:t>Cíl 2.</w:t>
      </w:r>
      <w:r>
        <w:t>3</w:t>
      </w:r>
      <w:bookmarkEnd w:id="121"/>
      <w:bookmarkEnd w:id="122"/>
      <w:r w:rsidR="002E4D96">
        <w:t xml:space="preserve"> Strategického rámce</w:t>
      </w:r>
      <w:bookmarkEnd w:id="123"/>
    </w:p>
    <w:p w14:paraId="0DB343A7" w14:textId="77777777" w:rsidR="001B2EC3" w:rsidRPr="00093813" w:rsidRDefault="001B2EC3" w:rsidP="00093813">
      <w:pPr>
        <w:jc w:val="both"/>
        <w:rPr>
          <w:rFonts w:cstheme="minorHAnsi"/>
          <w:b/>
        </w:rPr>
      </w:pPr>
      <w:r w:rsidRPr="00093813">
        <w:rPr>
          <w:rFonts w:cstheme="minorHAnsi"/>
          <w:b/>
        </w:rPr>
        <w:t>Ve školách je podporován občanský aktivismus u žáků včetně zakládání školních parlamentů apod.</w:t>
      </w:r>
    </w:p>
    <w:p w14:paraId="31371019" w14:textId="77777777" w:rsidR="007F0928" w:rsidRDefault="007F0928" w:rsidP="00D65940">
      <w:pPr>
        <w:pStyle w:val="Titulek"/>
      </w:pPr>
      <w:bookmarkStart w:id="124" w:name="_Toc490579704"/>
    </w:p>
    <w:p w14:paraId="28714BED" w14:textId="77777777" w:rsidR="001B2EC3" w:rsidRPr="00093813" w:rsidRDefault="00D65940" w:rsidP="00D65940">
      <w:pPr>
        <w:pStyle w:val="Titulek"/>
        <w:rPr>
          <w:rFonts w:cstheme="minorHAnsi"/>
          <w:b w:val="0"/>
        </w:rPr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35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Indikátory cíle 2.3</w:t>
      </w:r>
      <w:bookmarkEnd w:id="124"/>
    </w:p>
    <w:tbl>
      <w:tblPr>
        <w:tblW w:w="1445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4"/>
        <w:gridCol w:w="2685"/>
      </w:tblGrid>
      <w:tr w:rsidR="001B2EC3" w:rsidRPr="00093813" w14:paraId="488369BD" w14:textId="77777777" w:rsidTr="006C25A4">
        <w:trPr>
          <w:trHeight w:val="624"/>
        </w:trPr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A8975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F8167D" w14:textId="77777777" w:rsidR="001B2EC3" w:rsidRPr="00093813" w:rsidRDefault="0009381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color w:val="000000"/>
                <w:lang w:eastAsia="cs-CZ"/>
              </w:rPr>
              <w:t>Prokázání splnění</w:t>
            </w:r>
            <w:r w:rsidR="001B2EC3" w:rsidRPr="00093813">
              <w:rPr>
                <w:rFonts w:eastAsia="Times New Roman" w:cstheme="minorHAnsi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93813" w14:paraId="481B57BB" w14:textId="77777777" w:rsidTr="006C25A4">
        <w:trPr>
          <w:trHeight w:val="624"/>
        </w:trPr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791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akcí na podporu občanského aktivismu ve školách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4E29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 xml:space="preserve">Přehled počtu akcí, výroční zprávy </w:t>
            </w:r>
          </w:p>
        </w:tc>
      </w:tr>
      <w:tr w:rsidR="001B2EC3" w:rsidRPr="00093813" w14:paraId="43C94B62" w14:textId="77777777" w:rsidTr="006C25A4">
        <w:trPr>
          <w:trHeight w:val="624"/>
        </w:trPr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CCB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škol, které provedly akci na podporu občanského aktivismu u žáků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6C1C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>Přehled počtu škol v ORP, výroční zprávy</w:t>
            </w:r>
          </w:p>
        </w:tc>
      </w:tr>
      <w:tr w:rsidR="001B2EC3" w:rsidRPr="00093813" w14:paraId="7C4114C8" w14:textId="77777777" w:rsidTr="006C25A4">
        <w:trPr>
          <w:trHeight w:val="624"/>
        </w:trPr>
        <w:tc>
          <w:tcPr>
            <w:tcW w:w="1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C6F2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Cs/>
                <w:color w:val="000000"/>
                <w:lang w:eastAsia="cs-CZ"/>
              </w:rPr>
              <w:t>Počet škol, ve kterých fungují školní parlamenty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EB4F" w14:textId="77777777" w:rsidR="001B2EC3" w:rsidRPr="00093813" w:rsidRDefault="001B2EC3" w:rsidP="003533B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color w:val="000000"/>
                <w:lang w:eastAsia="cs-CZ"/>
              </w:rPr>
              <w:t>Přehled počtu škol v ORP, výroční zprávy</w:t>
            </w:r>
          </w:p>
        </w:tc>
      </w:tr>
    </w:tbl>
    <w:p w14:paraId="67C729C0" w14:textId="77777777" w:rsidR="006C25A4" w:rsidRPr="006C25A4" w:rsidRDefault="006C25A4" w:rsidP="006C25A4">
      <w:pPr>
        <w:rPr>
          <w:lang w:eastAsia="cs-CZ"/>
        </w:rPr>
      </w:pPr>
    </w:p>
    <w:p w14:paraId="5E999692" w14:textId="77777777" w:rsidR="001B2EC3" w:rsidRPr="00093813" w:rsidRDefault="00D65940" w:rsidP="00D65940">
      <w:pPr>
        <w:pStyle w:val="Titulek"/>
        <w:rPr>
          <w:rFonts w:cstheme="minorHAnsi"/>
        </w:rPr>
      </w:pPr>
      <w:bookmarkStart w:id="125" w:name="_Toc49057970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36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2.3</w:t>
      </w:r>
      <w:bookmarkEnd w:id="125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7"/>
        <w:gridCol w:w="2081"/>
        <w:gridCol w:w="1470"/>
        <w:gridCol w:w="1559"/>
        <w:gridCol w:w="1276"/>
        <w:gridCol w:w="1559"/>
        <w:gridCol w:w="1560"/>
        <w:gridCol w:w="1275"/>
      </w:tblGrid>
      <w:tr w:rsidR="001B2EC3" w:rsidRPr="00093813" w14:paraId="669A6C81" w14:textId="77777777" w:rsidTr="00C32982">
        <w:trPr>
          <w:trHeight w:val="62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32477D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Aktivity k cíli 2.3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ED6831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C2FB37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2C3788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45B5259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72D010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5A4C456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0CFEDF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093813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93813" w14:paraId="69710790" w14:textId="77777777" w:rsidTr="00C32982">
        <w:trPr>
          <w:trHeight w:val="624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733E" w14:textId="77777777" w:rsidR="002650E6" w:rsidRDefault="002650E6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Jednání k z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aložení školních parlamentů na školách, kde dosud nejsou, případně prohloubení spolupráce </w:t>
            </w:r>
            <w:r w:rsidR="00093813" w:rsidRPr="008744E1">
              <w:rPr>
                <w:rFonts w:eastAsia="Times New Roman" w:cstheme="minorHAnsi"/>
                <w:bCs/>
                <w:lang w:eastAsia="cs-CZ"/>
              </w:rPr>
              <w:t>členů stávajících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 školních parlamentů a vedení školy.</w:t>
            </w:r>
          </w:p>
          <w:p w14:paraId="62EEFE51" w14:textId="77777777" w:rsidR="001B2EC3" w:rsidRPr="008744E1" w:rsidRDefault="001B2EC3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8744E1">
              <w:rPr>
                <w:rFonts w:eastAsia="Times New Roman" w:cstheme="minorHAnsi"/>
                <w:bCs/>
                <w:lang w:eastAsia="cs-CZ"/>
              </w:rPr>
              <w:t xml:space="preserve">  </w:t>
            </w:r>
          </w:p>
          <w:p w14:paraId="059F5FBE" w14:textId="77777777" w:rsidR="001B2EC3" w:rsidRPr="008744E1" w:rsidRDefault="007F0928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S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>etkání členů školních parlamentů základních škol v ORP - networking, předání zkušeností.</w:t>
            </w:r>
          </w:p>
          <w:p w14:paraId="4E28A83B" w14:textId="77777777" w:rsidR="002650E6" w:rsidRDefault="002650E6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08CABFB8" w14:textId="77777777" w:rsidR="001B2EC3" w:rsidRPr="008744E1" w:rsidRDefault="007F0928" w:rsidP="007F092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S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>etkání členů školních pa</w:t>
            </w:r>
            <w:r w:rsidR="00DF458A" w:rsidRPr="008744E1">
              <w:rPr>
                <w:rFonts w:eastAsia="Times New Roman" w:cstheme="minorHAnsi"/>
                <w:bCs/>
                <w:lang w:eastAsia="cs-CZ"/>
              </w:rPr>
              <w:t>r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lamentů a místních zastupitelstev                           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B8FA" w14:textId="77777777" w:rsidR="002650E6" w:rsidRDefault="002650E6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Založení školních palamentů na školách, kde dosud nejsou.</w:t>
            </w:r>
          </w:p>
          <w:p w14:paraId="0CAA456F" w14:textId="77777777" w:rsidR="002650E6" w:rsidRDefault="002650E6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7B367B67" w14:textId="77777777" w:rsidR="002650E6" w:rsidRDefault="002650E6" w:rsidP="003533B9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S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etkání </w:t>
            </w:r>
            <w:r>
              <w:rPr>
                <w:rFonts w:eastAsia="Times New Roman" w:cstheme="minorHAnsi"/>
                <w:bCs/>
                <w:lang w:eastAsia="cs-CZ"/>
              </w:rPr>
              <w:t>zástupců školních parlamentů.</w:t>
            </w:r>
          </w:p>
          <w:p w14:paraId="74291494" w14:textId="77777777" w:rsidR="001B2EC3" w:rsidRPr="008744E1" w:rsidRDefault="001B2EC3" w:rsidP="002650E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8744E1">
              <w:rPr>
                <w:rFonts w:eastAsia="Times New Roman" w:cstheme="minorHAnsi"/>
                <w:bCs/>
                <w:lang w:eastAsia="cs-CZ"/>
              </w:rPr>
              <w:t xml:space="preserve">                                                           Setkání členů školních parlamentů a členů místních zastupitelstev.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5CD6" w14:textId="77777777" w:rsidR="002650E6" w:rsidRDefault="008744E1" w:rsidP="008744E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8744E1">
              <w:rPr>
                <w:rFonts w:eastAsia="Times New Roman" w:cstheme="minorHAnsi"/>
                <w:bCs/>
                <w:lang w:eastAsia="cs-CZ"/>
              </w:rPr>
              <w:t xml:space="preserve">Jednání ke vzniku </w:t>
            </w:r>
            <w:r w:rsidR="00093813" w:rsidRPr="008744E1">
              <w:rPr>
                <w:rFonts w:eastAsia="Times New Roman" w:cstheme="minorHAnsi"/>
                <w:bCs/>
                <w:lang w:eastAsia="cs-CZ"/>
              </w:rPr>
              <w:t>nových školních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 parlamentů.                                                                          </w:t>
            </w:r>
          </w:p>
          <w:p w14:paraId="20816D50" w14:textId="77777777" w:rsidR="002650E6" w:rsidRDefault="002650E6" w:rsidP="008744E1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</w:p>
          <w:p w14:paraId="204B5B4C" w14:textId="77777777" w:rsidR="001B2EC3" w:rsidRPr="008744E1" w:rsidRDefault="002650E6" w:rsidP="002650E6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s</w:t>
            </w:r>
            <w:r w:rsidR="008744E1" w:rsidRPr="008744E1">
              <w:rPr>
                <w:rFonts w:eastAsia="Times New Roman" w:cstheme="minorHAnsi"/>
                <w:bCs/>
                <w:lang w:eastAsia="cs-CZ"/>
              </w:rPr>
              <w:t xml:space="preserve">etkání zástupců 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>školních parlamentů</w:t>
            </w:r>
            <w:r w:rsidR="008744E1" w:rsidRPr="008744E1">
              <w:rPr>
                <w:rFonts w:eastAsia="Times New Roman" w:cstheme="minorHAnsi"/>
                <w:bCs/>
                <w:lang w:eastAsia="cs-CZ"/>
              </w:rPr>
              <w:t>.</w:t>
            </w:r>
            <w:r w:rsidR="001B2EC3" w:rsidRPr="008744E1">
              <w:rPr>
                <w:rFonts w:eastAsia="Times New Roman" w:cstheme="minorHAnsi"/>
                <w:bCs/>
                <w:lang w:eastAsia="cs-C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4629" w14:textId="77777777" w:rsidR="002650E6" w:rsidRDefault="00C32982" w:rsidP="003533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s</w:t>
            </w:r>
            <w:r w:rsidR="002650E6" w:rsidRPr="008744E1">
              <w:rPr>
                <w:rFonts w:eastAsia="Times New Roman" w:cstheme="minorHAnsi"/>
                <w:bCs/>
                <w:lang w:eastAsia="cs-CZ"/>
              </w:rPr>
              <w:t>etkání zástupců školních parlamentů</w:t>
            </w:r>
            <w:r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6D62344F" w14:textId="77777777" w:rsidR="001B2EC3" w:rsidRPr="008744E1" w:rsidRDefault="001B2EC3" w:rsidP="002650E6">
            <w:pPr>
              <w:spacing w:after="0" w:line="240" w:lineRule="auto"/>
              <w:rPr>
                <w:rFonts w:cstheme="minorHAnsi"/>
              </w:rPr>
            </w:pPr>
            <w:r w:rsidRPr="008744E1">
              <w:rPr>
                <w:rFonts w:cstheme="minorHAnsi"/>
              </w:rPr>
              <w:t xml:space="preserve">                                     </w:t>
            </w:r>
            <w:r w:rsidR="002650E6">
              <w:rPr>
                <w:rFonts w:cstheme="minorHAnsi"/>
              </w:rPr>
              <w:t>1 x s</w:t>
            </w:r>
            <w:r w:rsidRPr="008744E1">
              <w:rPr>
                <w:rFonts w:cstheme="minorHAnsi"/>
              </w:rPr>
              <w:t xml:space="preserve">etkání </w:t>
            </w:r>
            <w:r w:rsidR="002650E6">
              <w:rPr>
                <w:rFonts w:cstheme="minorHAnsi"/>
              </w:rPr>
              <w:t>zástupců školních pa</w:t>
            </w:r>
            <w:r w:rsidR="00C32982">
              <w:rPr>
                <w:rFonts w:cstheme="minorHAnsi"/>
              </w:rPr>
              <w:t>r</w:t>
            </w:r>
            <w:r w:rsidR="002650E6">
              <w:rPr>
                <w:rFonts w:cstheme="minorHAnsi"/>
              </w:rPr>
              <w:t xml:space="preserve">lamentů </w:t>
            </w:r>
            <w:r w:rsidRPr="008744E1">
              <w:rPr>
                <w:rFonts w:cstheme="minorHAnsi"/>
              </w:rPr>
              <w:t>se členy místních zastupitelstev.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B59" w14:textId="77777777" w:rsidR="002650E6" w:rsidRDefault="00C32982" w:rsidP="002650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s</w:t>
            </w:r>
            <w:r w:rsidR="002650E6" w:rsidRPr="008744E1">
              <w:rPr>
                <w:rFonts w:eastAsia="Times New Roman" w:cstheme="minorHAnsi"/>
                <w:bCs/>
                <w:lang w:eastAsia="cs-CZ"/>
              </w:rPr>
              <w:t>etkání zástupců školních parlamentů.</w:t>
            </w:r>
          </w:p>
          <w:p w14:paraId="518940E3" w14:textId="77777777" w:rsidR="001B2EC3" w:rsidRPr="008744E1" w:rsidRDefault="002650E6" w:rsidP="002650E6">
            <w:pPr>
              <w:spacing w:after="0" w:line="240" w:lineRule="auto"/>
              <w:rPr>
                <w:rFonts w:cstheme="minorHAnsi"/>
              </w:rPr>
            </w:pPr>
            <w:r w:rsidRPr="008744E1">
              <w:rPr>
                <w:rFonts w:cstheme="minorHAnsi"/>
              </w:rPr>
              <w:t xml:space="preserve">                                     </w:t>
            </w:r>
            <w:r>
              <w:rPr>
                <w:rFonts w:cstheme="minorHAnsi"/>
              </w:rPr>
              <w:t>1 x s</w:t>
            </w:r>
            <w:r w:rsidRPr="008744E1">
              <w:rPr>
                <w:rFonts w:cstheme="minorHAnsi"/>
              </w:rPr>
              <w:t xml:space="preserve">etkání </w:t>
            </w:r>
            <w:r>
              <w:rPr>
                <w:rFonts w:cstheme="minorHAnsi"/>
              </w:rPr>
              <w:t>zástupců školních pa</w:t>
            </w:r>
            <w:r w:rsidR="00C3298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lamentů </w:t>
            </w:r>
            <w:r w:rsidRPr="008744E1">
              <w:rPr>
                <w:rFonts w:cstheme="minorHAnsi"/>
              </w:rPr>
              <w:t>se členy místních zastupitelstev.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328A" w14:textId="77777777" w:rsidR="002650E6" w:rsidRDefault="00C32982" w:rsidP="002650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1x s</w:t>
            </w:r>
            <w:r w:rsidR="002650E6" w:rsidRPr="008744E1">
              <w:rPr>
                <w:rFonts w:eastAsia="Times New Roman" w:cstheme="minorHAnsi"/>
                <w:bCs/>
                <w:lang w:eastAsia="cs-CZ"/>
              </w:rPr>
              <w:t>etkání zástupců školních parlamentů.</w:t>
            </w:r>
          </w:p>
          <w:p w14:paraId="0C1E8518" w14:textId="77777777" w:rsidR="001B2EC3" w:rsidRPr="008744E1" w:rsidRDefault="002650E6" w:rsidP="002650E6">
            <w:pPr>
              <w:spacing w:after="0" w:line="240" w:lineRule="auto"/>
              <w:rPr>
                <w:rFonts w:cstheme="minorHAnsi"/>
              </w:rPr>
            </w:pPr>
            <w:r w:rsidRPr="008744E1">
              <w:rPr>
                <w:rFonts w:cstheme="minorHAnsi"/>
              </w:rPr>
              <w:t xml:space="preserve">                                     </w:t>
            </w:r>
            <w:r>
              <w:rPr>
                <w:rFonts w:cstheme="minorHAnsi"/>
              </w:rPr>
              <w:t>1 x s</w:t>
            </w:r>
            <w:r w:rsidRPr="008744E1">
              <w:rPr>
                <w:rFonts w:cstheme="minorHAnsi"/>
              </w:rPr>
              <w:t xml:space="preserve">etkání </w:t>
            </w:r>
            <w:r>
              <w:rPr>
                <w:rFonts w:cstheme="minorHAnsi"/>
              </w:rPr>
              <w:t>zástupců školních pa</w:t>
            </w:r>
            <w:r w:rsidR="00C3298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lamentů </w:t>
            </w:r>
            <w:r w:rsidRPr="008744E1">
              <w:rPr>
                <w:rFonts w:cstheme="minorHAnsi"/>
              </w:rPr>
              <w:t>se členy místních zastupitelstev.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9C99" w14:textId="77777777" w:rsidR="002650E6" w:rsidRDefault="00C32982" w:rsidP="002650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s</w:t>
            </w:r>
            <w:r w:rsidR="002650E6" w:rsidRPr="008744E1">
              <w:rPr>
                <w:rFonts w:eastAsia="Times New Roman" w:cstheme="minorHAnsi"/>
                <w:bCs/>
                <w:lang w:eastAsia="cs-CZ"/>
              </w:rPr>
              <w:t>etkání zástupců školních parlamentů.</w:t>
            </w:r>
          </w:p>
          <w:p w14:paraId="225859DF" w14:textId="77777777" w:rsidR="001B2EC3" w:rsidRPr="008744E1" w:rsidRDefault="002650E6" w:rsidP="002650E6">
            <w:pPr>
              <w:spacing w:after="0" w:line="240" w:lineRule="auto"/>
              <w:rPr>
                <w:rFonts w:cstheme="minorHAnsi"/>
              </w:rPr>
            </w:pPr>
            <w:r w:rsidRPr="008744E1">
              <w:rPr>
                <w:rFonts w:cstheme="minorHAnsi"/>
              </w:rPr>
              <w:t xml:space="preserve">                                     </w:t>
            </w:r>
            <w:r>
              <w:rPr>
                <w:rFonts w:cstheme="minorHAnsi"/>
              </w:rPr>
              <w:t>1 x s</w:t>
            </w:r>
            <w:r w:rsidRPr="008744E1">
              <w:rPr>
                <w:rFonts w:cstheme="minorHAnsi"/>
              </w:rPr>
              <w:t xml:space="preserve">etkání </w:t>
            </w:r>
            <w:r>
              <w:rPr>
                <w:rFonts w:cstheme="minorHAnsi"/>
              </w:rPr>
              <w:t>zástupců školních pa</w:t>
            </w:r>
            <w:r w:rsidR="00C3298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lamentů </w:t>
            </w:r>
            <w:r w:rsidRPr="008744E1">
              <w:rPr>
                <w:rFonts w:cstheme="minorHAnsi"/>
              </w:rPr>
              <w:t>se členy místních zastupitelstev.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9402" w14:textId="77777777" w:rsidR="002650E6" w:rsidRDefault="00C32982" w:rsidP="002650E6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lang w:eastAsia="cs-CZ"/>
              </w:rPr>
              <w:t>1 x s</w:t>
            </w:r>
            <w:r w:rsidR="002650E6" w:rsidRPr="008744E1">
              <w:rPr>
                <w:rFonts w:eastAsia="Times New Roman" w:cstheme="minorHAnsi"/>
                <w:bCs/>
                <w:lang w:eastAsia="cs-CZ"/>
              </w:rPr>
              <w:t>etkání zástupců školních parlamentů.</w:t>
            </w:r>
          </w:p>
          <w:p w14:paraId="7046DBF4" w14:textId="77777777" w:rsidR="001B2EC3" w:rsidRPr="008744E1" w:rsidRDefault="002650E6" w:rsidP="002650E6">
            <w:pPr>
              <w:spacing w:after="0" w:line="240" w:lineRule="auto"/>
              <w:rPr>
                <w:rFonts w:cstheme="minorHAnsi"/>
              </w:rPr>
            </w:pPr>
            <w:r w:rsidRPr="008744E1">
              <w:rPr>
                <w:rFonts w:cstheme="minorHAnsi"/>
              </w:rPr>
              <w:t xml:space="preserve">                                     </w:t>
            </w:r>
            <w:r>
              <w:rPr>
                <w:rFonts w:cstheme="minorHAnsi"/>
              </w:rPr>
              <w:t>1 x s</w:t>
            </w:r>
            <w:r w:rsidRPr="008744E1">
              <w:rPr>
                <w:rFonts w:cstheme="minorHAnsi"/>
              </w:rPr>
              <w:t xml:space="preserve">etkání </w:t>
            </w:r>
            <w:r>
              <w:rPr>
                <w:rFonts w:cstheme="minorHAnsi"/>
              </w:rPr>
              <w:t>zástupců školních pa</w:t>
            </w:r>
            <w:r w:rsidR="00C32982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lamentů </w:t>
            </w:r>
            <w:r w:rsidRPr="008744E1">
              <w:rPr>
                <w:rFonts w:cstheme="minorHAnsi"/>
              </w:rPr>
              <w:t>se členy místních zastupitelstev.</w:t>
            </w:r>
          </w:p>
        </w:tc>
      </w:tr>
    </w:tbl>
    <w:p w14:paraId="303C1D1E" w14:textId="77777777" w:rsidR="00A7782D" w:rsidRDefault="00A7782D" w:rsidP="00D65940">
      <w:pPr>
        <w:pStyle w:val="Titulek"/>
      </w:pPr>
      <w:bookmarkStart w:id="126" w:name="_Toc481678813"/>
      <w:bookmarkStart w:id="127" w:name="_Toc481679531"/>
    </w:p>
    <w:p w14:paraId="0D35E0C4" w14:textId="77777777" w:rsidR="00C32982" w:rsidRDefault="00C32982" w:rsidP="00C32982">
      <w:pPr>
        <w:rPr>
          <w:lang w:eastAsia="cs-CZ"/>
        </w:rPr>
      </w:pPr>
    </w:p>
    <w:p w14:paraId="66FC8303" w14:textId="77777777" w:rsidR="00EC2855" w:rsidRDefault="00D65940" w:rsidP="00D65940">
      <w:pPr>
        <w:pStyle w:val="Titulek"/>
      </w:pPr>
      <w:bookmarkStart w:id="128" w:name="_Toc490579706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37</w:t>
      </w:r>
      <w:r w:rsidR="00977331">
        <w:rPr>
          <w:noProof/>
        </w:rPr>
        <w:fldChar w:fldCharType="end"/>
      </w:r>
      <w:r>
        <w:t xml:space="preserve"> </w:t>
      </w:r>
      <w:r w:rsidR="00EC2855">
        <w:t>Realizace aktivity 2.3.1</w:t>
      </w:r>
      <w:bookmarkEnd w:id="128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EC2855" w:rsidRPr="009564BC" w14:paraId="5F51F150" w14:textId="77777777" w:rsidTr="00EC2855">
        <w:tc>
          <w:tcPr>
            <w:tcW w:w="1215" w:type="dxa"/>
            <w:shd w:val="clear" w:color="auto" w:fill="E7E6E6" w:themeFill="background2"/>
          </w:tcPr>
          <w:p w14:paraId="003AF2B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707D39A7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0F19B53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849659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62CAC8DD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1888A7EB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4D9EAFD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5BCCEAA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6BCD0E36" w14:textId="77777777" w:rsidTr="00EC2855">
        <w:tc>
          <w:tcPr>
            <w:tcW w:w="1215" w:type="dxa"/>
          </w:tcPr>
          <w:p w14:paraId="65A36732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48BAE0E6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4452BB6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34ED700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13EFD387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729295BE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7C878099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755D610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1A60DFC1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1174B33A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450C6FD1" w14:textId="77777777" w:rsidR="00EC2855" w:rsidRPr="00A3098F" w:rsidRDefault="00EC2855" w:rsidP="00EC2855">
            <w:pPr>
              <w:pStyle w:val="Odstavecseseznamem"/>
              <w:spacing w:after="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A842A" w14:textId="77777777" w:rsidR="004C4609" w:rsidRDefault="004C4609" w:rsidP="004C4609">
            <w:r>
              <w:t xml:space="preserve">Aktivity v jednotlivých letech viz výše </w:t>
            </w:r>
          </w:p>
          <w:p w14:paraId="3F1CED90" w14:textId="77777777" w:rsidR="004C4609" w:rsidRDefault="004C4609" w:rsidP="004C4609">
            <w:r>
              <w:t>2018</w:t>
            </w:r>
          </w:p>
          <w:p w14:paraId="53D290E4" w14:textId="77777777" w:rsidR="004C4609" w:rsidRDefault="004C4609" w:rsidP="004C4609">
            <w:r>
              <w:t>2019</w:t>
            </w:r>
          </w:p>
          <w:p w14:paraId="500D6407" w14:textId="77777777" w:rsidR="004C4609" w:rsidRDefault="004C4609" w:rsidP="004C4609">
            <w:r>
              <w:t>2020</w:t>
            </w:r>
          </w:p>
          <w:p w14:paraId="2CC33B48" w14:textId="77777777" w:rsidR="004C4609" w:rsidRDefault="004C4609" w:rsidP="004C4609">
            <w:r>
              <w:t>2021</w:t>
            </w:r>
          </w:p>
          <w:p w14:paraId="58C611B8" w14:textId="77777777" w:rsidR="004C4609" w:rsidRDefault="004C4609" w:rsidP="004C4609">
            <w:r>
              <w:t>2022</w:t>
            </w:r>
          </w:p>
          <w:p w14:paraId="41A2B482" w14:textId="77777777" w:rsidR="00EC2855" w:rsidRDefault="004C4609" w:rsidP="006C25A4">
            <w:r>
              <w:t xml:space="preserve">2023 </w:t>
            </w:r>
          </w:p>
        </w:tc>
        <w:tc>
          <w:tcPr>
            <w:tcW w:w="1560" w:type="dxa"/>
          </w:tcPr>
          <w:p w14:paraId="19F3B1F3" w14:textId="77777777" w:rsidR="00A7782D" w:rsidRDefault="00A7782D" w:rsidP="00EC2855"/>
          <w:p w14:paraId="34FE7F22" w14:textId="77777777" w:rsidR="00A7782D" w:rsidRDefault="00A7782D" w:rsidP="00EC2855"/>
          <w:p w14:paraId="22601C9C" w14:textId="77777777" w:rsidR="00A7782D" w:rsidRDefault="00A7782D" w:rsidP="00EC2855"/>
          <w:p w14:paraId="5C365DAB" w14:textId="77777777" w:rsidR="00EC2855" w:rsidRDefault="00EC2855" w:rsidP="00EC2855">
            <w:r>
              <w:t>41</w:t>
            </w:r>
            <w:r w:rsidR="00A7782D">
              <w:t xml:space="preserve"> </w:t>
            </w:r>
            <w:r>
              <w:t>000,-Kč</w:t>
            </w:r>
          </w:p>
          <w:p w14:paraId="2CB45086" w14:textId="77777777" w:rsidR="00A7782D" w:rsidRDefault="00A7782D" w:rsidP="00EC2855">
            <w:r>
              <w:t>44 000,-Kč</w:t>
            </w:r>
          </w:p>
          <w:p w14:paraId="1C81F1A2" w14:textId="77777777" w:rsidR="00851B52" w:rsidRDefault="00851B52" w:rsidP="00851B52">
            <w:r>
              <w:t>44 000,-Kč</w:t>
            </w:r>
          </w:p>
          <w:p w14:paraId="401F9C3C" w14:textId="77777777" w:rsidR="00851B52" w:rsidRDefault="00851B52" w:rsidP="00851B52">
            <w:r>
              <w:t>44 000,-Kč</w:t>
            </w:r>
          </w:p>
          <w:p w14:paraId="17B96F1C" w14:textId="77777777" w:rsidR="00851B52" w:rsidRDefault="00851B52" w:rsidP="00851B52">
            <w:r>
              <w:t>44 000,-Kč</w:t>
            </w:r>
          </w:p>
          <w:p w14:paraId="3FE83953" w14:textId="77777777" w:rsidR="00EC2855" w:rsidRDefault="00851B52" w:rsidP="006C25A4">
            <w:r>
              <w:t>44 000,-Kč</w:t>
            </w:r>
          </w:p>
        </w:tc>
        <w:tc>
          <w:tcPr>
            <w:tcW w:w="1559" w:type="dxa"/>
          </w:tcPr>
          <w:p w14:paraId="4AEBE8D0" w14:textId="77777777" w:rsidR="00EC2855" w:rsidRDefault="00EC2855" w:rsidP="00EC2855">
            <w:pPr>
              <w:jc w:val="center"/>
            </w:pPr>
            <w:r>
              <w:t>8 ZŠ</w:t>
            </w:r>
          </w:p>
          <w:p w14:paraId="574F4E3A" w14:textId="77777777" w:rsidR="00EC2855" w:rsidRDefault="00EC2855" w:rsidP="00EC2855">
            <w:pPr>
              <w:jc w:val="center"/>
            </w:pPr>
          </w:p>
        </w:tc>
        <w:tc>
          <w:tcPr>
            <w:tcW w:w="1559" w:type="dxa"/>
          </w:tcPr>
          <w:p w14:paraId="1878D8AC" w14:textId="77777777" w:rsidR="00EC2855" w:rsidRDefault="00851B52" w:rsidP="00851B52">
            <w:r>
              <w:t xml:space="preserve">5 </w:t>
            </w:r>
            <w:r w:rsidR="00EC2855">
              <w:t xml:space="preserve">úplných </w:t>
            </w:r>
            <w:r w:rsidR="00EC2855" w:rsidRPr="00D35031">
              <w:t>základní</w:t>
            </w:r>
            <w:r w:rsidR="00EC2855">
              <w:t>ch</w:t>
            </w:r>
            <w:r w:rsidR="00EC2855" w:rsidRPr="00D35031">
              <w:t xml:space="preserve"> škol </w:t>
            </w:r>
          </w:p>
          <w:p w14:paraId="6F1CEA8A" w14:textId="77777777" w:rsidR="00851B52" w:rsidRPr="00D35031" w:rsidRDefault="00851B52" w:rsidP="00EC2855">
            <w:r>
              <w:t>3 neúplné ZŠ</w:t>
            </w:r>
          </w:p>
          <w:p w14:paraId="435EA8D8" w14:textId="77777777" w:rsidR="00EC2855" w:rsidRPr="00FE4ACE" w:rsidRDefault="00EC2855" w:rsidP="00EC2855">
            <w:pPr>
              <w:rPr>
                <w:b/>
              </w:rPr>
            </w:pPr>
            <w:r w:rsidRPr="00D35031">
              <w:t xml:space="preserve"> </w:t>
            </w:r>
          </w:p>
          <w:p w14:paraId="218031EC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26" w:type="dxa"/>
          </w:tcPr>
          <w:p w14:paraId="4E080133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2422F2E5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34A71159" w14:textId="77777777" w:rsidR="00EC2855" w:rsidRDefault="00EC2855" w:rsidP="00093813"/>
    <w:p w14:paraId="0851542F" w14:textId="77777777" w:rsidR="001B2EC3" w:rsidRPr="002D13FB" w:rsidRDefault="001B2EC3" w:rsidP="002E4D96">
      <w:pPr>
        <w:pStyle w:val="Nadpis3"/>
      </w:pPr>
      <w:bookmarkStart w:id="129" w:name="_Toc490579584"/>
      <w:r w:rsidRPr="002D13FB">
        <w:t>Cíl 2.</w:t>
      </w:r>
      <w:r>
        <w:t>4</w:t>
      </w:r>
      <w:bookmarkEnd w:id="126"/>
      <w:bookmarkEnd w:id="127"/>
      <w:r w:rsidR="002E4D96">
        <w:t xml:space="preserve"> Strategického rámce</w:t>
      </w:r>
      <w:bookmarkEnd w:id="129"/>
    </w:p>
    <w:p w14:paraId="3317422D" w14:textId="77777777" w:rsidR="001B2EC3" w:rsidRPr="00093813" w:rsidRDefault="001B2EC3" w:rsidP="00093813">
      <w:pPr>
        <w:jc w:val="both"/>
        <w:rPr>
          <w:b/>
        </w:rPr>
      </w:pPr>
      <w:r w:rsidRPr="00093813">
        <w:rPr>
          <w:b/>
        </w:rPr>
        <w:t>Školy a zaměstnavatelé spolupracují, organizují exkurze a představení zaměstnavatelů na školách (ve vazbě na kariérové poradenství).   Školy, školská zařízení a organizace neformálního vzdělávání spolupracují a vzájemně se informují o nových metodách v kariérovém poradenství.</w:t>
      </w:r>
    </w:p>
    <w:p w14:paraId="1E528D8B" w14:textId="77777777" w:rsidR="00C32982" w:rsidRDefault="00C32982" w:rsidP="00D65940">
      <w:pPr>
        <w:pStyle w:val="Titulek"/>
      </w:pPr>
      <w:bookmarkStart w:id="130" w:name="_Toc490579707"/>
    </w:p>
    <w:p w14:paraId="600CD520" w14:textId="77777777" w:rsidR="001B2EC3" w:rsidRPr="00093813" w:rsidRDefault="00D65940" w:rsidP="00D65940">
      <w:pPr>
        <w:pStyle w:val="Titulek"/>
        <w:rPr>
          <w:b w:val="0"/>
        </w:rPr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38</w:t>
      </w:r>
      <w:r w:rsidR="00977331">
        <w:rPr>
          <w:noProof/>
        </w:rPr>
        <w:fldChar w:fldCharType="end"/>
      </w:r>
      <w:r>
        <w:t xml:space="preserve"> </w:t>
      </w:r>
      <w:r w:rsidR="001B2EC3" w:rsidRPr="00093813">
        <w:t>Indikátory</w:t>
      </w:r>
      <w:r>
        <w:t xml:space="preserve"> cíle 2.4</w:t>
      </w:r>
      <w:bookmarkEnd w:id="130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3685"/>
      </w:tblGrid>
      <w:tr w:rsidR="001B2EC3" w:rsidRPr="00093813" w14:paraId="5D9ACF02" w14:textId="77777777" w:rsidTr="007F6641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91F57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1429F7" w14:textId="77777777" w:rsidR="001B2EC3" w:rsidRPr="00093813" w:rsidRDefault="0009381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93813" w14:paraId="6C071A1C" w14:textId="77777777" w:rsidTr="007F6641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573F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spolupracují se zaměstnavateli, školskými zařízeními a organizacemi neformálního vzdělávání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C55C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počtu škol, výroční zprávy </w:t>
            </w:r>
          </w:p>
        </w:tc>
      </w:tr>
      <w:tr w:rsidR="001B2EC3" w:rsidRPr="00093813" w14:paraId="4B582203" w14:textId="77777777" w:rsidTr="007F6641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8D25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realizovaných exkurzí do zaměstnavatelských subjektů a představení různých profesí na školách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B0B6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exkurzí a představení profesí na školách, výroční zprávy</w:t>
            </w:r>
          </w:p>
        </w:tc>
      </w:tr>
    </w:tbl>
    <w:p w14:paraId="0F1DBC83" w14:textId="77777777" w:rsidR="001B2EC3" w:rsidRDefault="001B2EC3" w:rsidP="003533B9">
      <w:pPr>
        <w:jc w:val="both"/>
      </w:pPr>
    </w:p>
    <w:p w14:paraId="02D5A4E4" w14:textId="77777777" w:rsidR="00D65940" w:rsidRPr="002A2DB8" w:rsidRDefault="00D65940" w:rsidP="00D65940">
      <w:pPr>
        <w:pStyle w:val="Titulek"/>
      </w:pPr>
      <w:bookmarkStart w:id="131" w:name="_Toc490579708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39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</w:t>
      </w:r>
      <w:r>
        <w:rPr>
          <w:rFonts w:cstheme="minorHAnsi"/>
          <w:b w:val="0"/>
        </w:rPr>
        <w:t xml:space="preserve"> </w:t>
      </w:r>
      <w:r w:rsidRPr="002A2DB8">
        <w:rPr>
          <w:rFonts w:cstheme="minorHAnsi"/>
        </w:rPr>
        <w:t>2.4</w:t>
      </w:r>
      <w:bookmarkEnd w:id="131"/>
    </w:p>
    <w:tbl>
      <w:tblPr>
        <w:tblW w:w="141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2"/>
        <w:gridCol w:w="1896"/>
        <w:gridCol w:w="1779"/>
        <w:gridCol w:w="1741"/>
        <w:gridCol w:w="1741"/>
        <w:gridCol w:w="1741"/>
        <w:gridCol w:w="1741"/>
        <w:gridCol w:w="1182"/>
      </w:tblGrid>
      <w:tr w:rsidR="001B2EC3" w:rsidRPr="00093813" w14:paraId="32246537" w14:textId="77777777" w:rsidTr="007F6641">
        <w:trPr>
          <w:trHeight w:val="62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37440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2.4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FA8A6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65BA46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A804B0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C8DE7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90BE8F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8F5A5ED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EB262E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651F9C" w14:paraId="305F8F23" w14:textId="77777777" w:rsidTr="007F6641">
        <w:trPr>
          <w:trHeight w:val="62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B2CB" w14:textId="77777777" w:rsidR="00C54667" w:rsidRDefault="007F0928" w:rsidP="00C5466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C54667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ytvoření Katalogu dobře uplatnitelných profesí na regionálním trhu práce.  </w:t>
            </w:r>
          </w:p>
          <w:p w14:paraId="2816D7FC" w14:textId="77777777" w:rsidR="007F0928" w:rsidRDefault="007F0928" w:rsidP="00C5466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F68A7E8" w14:textId="77777777" w:rsidR="00C54667" w:rsidRDefault="00C32982" w:rsidP="00C5466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E</w:t>
            </w:r>
            <w:r w:rsidR="00C54667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xkurze do firem v území SO ORP Holice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a </w:t>
            </w:r>
            <w:r w:rsidR="00C54667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v Hradecko-pardubické aglomeraci. </w:t>
            </w:r>
          </w:p>
          <w:p w14:paraId="3CFE1C17" w14:textId="77777777" w:rsidR="00C54667" w:rsidRDefault="00C54667" w:rsidP="008744E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B8869A8" w14:textId="77777777" w:rsidR="001B2EC3" w:rsidRPr="00651F9C" w:rsidRDefault="00C32982" w:rsidP="00C3298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</w:t>
            </w:r>
            <w:r w:rsidR="00B55EBC">
              <w:rPr>
                <w:rFonts w:ascii="Calibri" w:eastAsia="Times New Roman" w:hAnsi="Calibri" w:cs="Times New Roman"/>
                <w:bCs/>
                <w:lang w:eastAsia="cs-CZ"/>
              </w:rPr>
              <w:t xml:space="preserve">řednáška o nových metodách </w:t>
            </w:r>
            <w:r w:rsidR="001B2EC3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kariérového poradenství uplatňovaných ve školských poradenských zařízeních a na Úřadech práce.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40ED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Katalog dobře uplatnitelných profesí na regionálním trhu práce. </w:t>
            </w:r>
          </w:p>
          <w:p w14:paraId="2AA99758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71FDD3D" w14:textId="77777777" w:rsidR="002A2DB8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Exkurze do firem</w:t>
            </w:r>
            <w:r w:rsidR="00C32982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C7757EF" w14:textId="77777777" w:rsidR="002A2DB8" w:rsidRDefault="002A2DB8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9753F71" w14:textId="77777777" w:rsidR="001B2EC3" w:rsidRPr="00651F9C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Přednáška o </w:t>
            </w:r>
            <w:r w:rsidR="001B2EC3" w:rsidRPr="00651F9C">
              <w:rPr>
                <w:rFonts w:ascii="Calibri" w:eastAsia="Times New Roman" w:hAnsi="Calibri" w:cs="Times New Roman"/>
                <w:bCs/>
                <w:lang w:eastAsia="cs-CZ"/>
              </w:rPr>
              <w:t>nových metod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ách</w:t>
            </w:r>
            <w:r w:rsidR="001B2EC3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kariérového poradenství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C72A" w14:textId="77777777" w:rsidR="008744E1" w:rsidRPr="00651F9C" w:rsidRDefault="008744E1" w:rsidP="008744E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Katalog dobře uplatnitelných profesí na regionálním trhu práce.    </w:t>
            </w:r>
          </w:p>
          <w:p w14:paraId="52586C80" w14:textId="77777777" w:rsidR="001B2EC3" w:rsidRPr="00651F9C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F7" w14:textId="77777777" w:rsidR="002A2DB8" w:rsidRDefault="002F4059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e</w:t>
            </w:r>
            <w:r w:rsidR="00651F9C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xkurze do firem v Hradecko-pardubické aglomeraci. </w:t>
            </w:r>
          </w:p>
          <w:p w14:paraId="3A7A2AC0" w14:textId="77777777" w:rsidR="002A2DB8" w:rsidRDefault="002A2DB8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BC6EA5A" w14:textId="77777777" w:rsidR="00651F9C" w:rsidRPr="00651F9C" w:rsidRDefault="00651F9C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8066" w14:textId="77777777" w:rsidR="001B2EC3" w:rsidRPr="00651F9C" w:rsidRDefault="00B55EBC" w:rsidP="00B55EB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Přednáška - p</w:t>
            </w:r>
            <w:r w:rsidR="002F4059"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ředstavení nových metod kariérového poradenství uplatňovaných ve školských poradenských zařízeních a na Úřadech práce.   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CB8" w14:textId="77777777" w:rsidR="002F4059" w:rsidRDefault="002F4059" w:rsidP="002F4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e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xkurze </w:t>
            </w:r>
            <w:r w:rsidR="00C32982">
              <w:rPr>
                <w:rFonts w:ascii="Calibri" w:eastAsia="Times New Roman" w:hAnsi="Calibri" w:cs="Times New Roman"/>
                <w:bCs/>
                <w:lang w:eastAsia="cs-CZ"/>
              </w:rPr>
              <w:t xml:space="preserve">do firem 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v Hradecko-pardubické aglomeraci. </w:t>
            </w:r>
          </w:p>
          <w:p w14:paraId="26A62325" w14:textId="77777777" w:rsidR="001B2EC3" w:rsidRPr="00651F9C" w:rsidRDefault="001B2EC3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140A" w14:textId="77777777" w:rsidR="001B2EC3" w:rsidRPr="00651F9C" w:rsidRDefault="002F4059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e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>xkurze do firem v Hradecko-pardubické aglomeraci.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AD0F" w14:textId="77777777" w:rsidR="002F4059" w:rsidRDefault="002F4059" w:rsidP="002F405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e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xkurze </w:t>
            </w:r>
            <w:r w:rsidR="00C32982">
              <w:rPr>
                <w:rFonts w:ascii="Calibri" w:eastAsia="Times New Roman" w:hAnsi="Calibri" w:cs="Times New Roman"/>
                <w:bCs/>
                <w:lang w:eastAsia="cs-CZ"/>
              </w:rPr>
              <w:t xml:space="preserve">do firem </w:t>
            </w:r>
            <w:r w:rsidRPr="00651F9C">
              <w:rPr>
                <w:rFonts w:ascii="Calibri" w:eastAsia="Times New Roman" w:hAnsi="Calibri" w:cs="Times New Roman"/>
                <w:bCs/>
                <w:lang w:eastAsia="cs-CZ"/>
              </w:rPr>
              <w:t xml:space="preserve">v Hradecko-pardubické aglomeraci. </w:t>
            </w:r>
          </w:p>
          <w:p w14:paraId="2B8BE1BB" w14:textId="77777777" w:rsidR="001B2EC3" w:rsidRPr="00651F9C" w:rsidRDefault="001B2EC3" w:rsidP="002A2DB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</w:tbl>
    <w:p w14:paraId="5D030123" w14:textId="77777777" w:rsidR="001B2EC3" w:rsidRDefault="001B2EC3" w:rsidP="001B2EC3"/>
    <w:p w14:paraId="574F8A3C" w14:textId="77777777" w:rsidR="00EC2855" w:rsidRDefault="00186512" w:rsidP="00186512">
      <w:pPr>
        <w:pStyle w:val="Titulek"/>
        <w:rPr>
          <w:rFonts w:ascii="Calibri" w:eastAsia="Times New Roman" w:hAnsi="Calibri" w:cs="Times New Roman"/>
          <w:bCs w:val="0"/>
          <w:color w:val="000000"/>
        </w:rPr>
      </w:pPr>
      <w:bookmarkStart w:id="132" w:name="_Toc490579709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40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  <w:color w:val="000000"/>
        </w:rPr>
        <w:t>Realizace aktivity 2.4.1</w:t>
      </w:r>
      <w:bookmarkEnd w:id="132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5"/>
        <w:gridCol w:w="1346"/>
        <w:gridCol w:w="3501"/>
        <w:gridCol w:w="1417"/>
        <w:gridCol w:w="1560"/>
        <w:gridCol w:w="1559"/>
        <w:gridCol w:w="1559"/>
        <w:gridCol w:w="2126"/>
      </w:tblGrid>
      <w:tr w:rsidR="00EC2855" w:rsidRPr="009564BC" w14:paraId="7C497E4C" w14:textId="77777777" w:rsidTr="00EC2855">
        <w:tc>
          <w:tcPr>
            <w:tcW w:w="1215" w:type="dxa"/>
            <w:shd w:val="clear" w:color="auto" w:fill="E7E6E6" w:themeFill="background2"/>
          </w:tcPr>
          <w:p w14:paraId="2176F69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6BDDD93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38E1EF5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4EA79B7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0F0433A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2F3E0DB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7AA212D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36B942E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008C2D40" w14:textId="77777777" w:rsidTr="00EC2855">
        <w:tc>
          <w:tcPr>
            <w:tcW w:w="1215" w:type="dxa"/>
          </w:tcPr>
          <w:p w14:paraId="2A7F21A5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6A3A907A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63C59AD8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2ED23A58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52150EB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0CE19C82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463DD289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4CC2AB29" w14:textId="77777777" w:rsidR="00EC2855" w:rsidRPr="00A3098F" w:rsidRDefault="00EC2855" w:rsidP="00EC2855">
            <w:pPr>
              <w:pStyle w:val="Odstavecseseznamem"/>
              <w:spacing w:after="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2D121E" w14:textId="77777777" w:rsidR="004C4609" w:rsidRDefault="004C4609" w:rsidP="004C4609">
            <w:r>
              <w:t xml:space="preserve">Aktivity v  letech viz výše </w:t>
            </w:r>
          </w:p>
          <w:p w14:paraId="531CFB03" w14:textId="77777777" w:rsidR="004C4609" w:rsidRDefault="004C4609" w:rsidP="004C4609">
            <w:r>
              <w:t>2018</w:t>
            </w:r>
          </w:p>
          <w:p w14:paraId="19D6946F" w14:textId="77777777" w:rsidR="004C4609" w:rsidRDefault="004C4609" w:rsidP="004C4609">
            <w:r>
              <w:t>2019</w:t>
            </w:r>
          </w:p>
          <w:p w14:paraId="580920D8" w14:textId="77777777" w:rsidR="004C4609" w:rsidRDefault="004C4609" w:rsidP="004C4609">
            <w:r>
              <w:t>2020</w:t>
            </w:r>
          </w:p>
          <w:p w14:paraId="713DD2FC" w14:textId="77777777" w:rsidR="004C4609" w:rsidRDefault="004C4609" w:rsidP="004C4609">
            <w:r>
              <w:t>2021</w:t>
            </w:r>
          </w:p>
          <w:p w14:paraId="6BD4098D" w14:textId="77777777" w:rsidR="004C4609" w:rsidRDefault="004C4609" w:rsidP="004C4609">
            <w:r>
              <w:t>2022</w:t>
            </w:r>
          </w:p>
          <w:p w14:paraId="407F57BD" w14:textId="77777777" w:rsidR="00EC2855" w:rsidRDefault="004C4609" w:rsidP="006C25A4">
            <w:r>
              <w:t xml:space="preserve">2023 </w:t>
            </w:r>
          </w:p>
        </w:tc>
        <w:tc>
          <w:tcPr>
            <w:tcW w:w="1560" w:type="dxa"/>
          </w:tcPr>
          <w:p w14:paraId="7055CEB1" w14:textId="77777777" w:rsidR="004516E1" w:rsidRDefault="004516E1" w:rsidP="00EC2855"/>
          <w:p w14:paraId="26E73EC2" w14:textId="77777777" w:rsidR="004516E1" w:rsidRDefault="004516E1" w:rsidP="00EC2855"/>
          <w:p w14:paraId="105F6608" w14:textId="77777777" w:rsidR="00EC2855" w:rsidRDefault="00EC2855" w:rsidP="00EC2855">
            <w:r>
              <w:t>74</w:t>
            </w:r>
            <w:r w:rsidR="00497572">
              <w:t xml:space="preserve"> </w:t>
            </w:r>
            <w:r>
              <w:t>000,-Kč</w:t>
            </w:r>
          </w:p>
          <w:p w14:paraId="36D9F44F" w14:textId="77777777" w:rsidR="00497572" w:rsidRDefault="00497572" w:rsidP="00EC2855">
            <w:r>
              <w:t>20 000,-Kč</w:t>
            </w:r>
          </w:p>
          <w:p w14:paraId="627E4567" w14:textId="77777777" w:rsidR="00497572" w:rsidRDefault="00497572" w:rsidP="00EC2855">
            <w:r>
              <w:t>14 000,-Kč</w:t>
            </w:r>
          </w:p>
          <w:p w14:paraId="21395DEE" w14:textId="77777777" w:rsidR="00497572" w:rsidRDefault="00497572" w:rsidP="00497572">
            <w:r>
              <w:t>20 000,-Kč</w:t>
            </w:r>
          </w:p>
          <w:p w14:paraId="30D54150" w14:textId="77777777" w:rsidR="00497572" w:rsidRDefault="00497572" w:rsidP="00497572">
            <w:r>
              <w:t>20 000,-Kč</w:t>
            </w:r>
          </w:p>
          <w:p w14:paraId="00376957" w14:textId="77777777" w:rsidR="00EC2855" w:rsidRDefault="00497572" w:rsidP="006C25A4">
            <w:r>
              <w:t>20 000,-Kč</w:t>
            </w:r>
          </w:p>
        </w:tc>
        <w:tc>
          <w:tcPr>
            <w:tcW w:w="1559" w:type="dxa"/>
          </w:tcPr>
          <w:p w14:paraId="68D0E8D3" w14:textId="77777777" w:rsidR="00EC2855" w:rsidRDefault="00EC2855" w:rsidP="00EC2855">
            <w:pPr>
              <w:jc w:val="center"/>
            </w:pPr>
            <w:r>
              <w:t>5 ZŠ</w:t>
            </w:r>
          </w:p>
          <w:p w14:paraId="3180C5AA" w14:textId="77777777" w:rsidR="00EC2855" w:rsidRDefault="00EC2855" w:rsidP="00EC2855">
            <w:pPr>
              <w:jc w:val="center"/>
            </w:pPr>
          </w:p>
        </w:tc>
        <w:tc>
          <w:tcPr>
            <w:tcW w:w="1559" w:type="dxa"/>
          </w:tcPr>
          <w:p w14:paraId="342BD8E9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12D276F" w14:textId="77777777" w:rsidR="00EC2855" w:rsidRPr="00FE4ACE" w:rsidRDefault="00EC2855" w:rsidP="00EC2855">
            <w:pPr>
              <w:rPr>
                <w:b/>
              </w:rPr>
            </w:pPr>
            <w:r w:rsidRPr="00D35031">
              <w:t xml:space="preserve"> </w:t>
            </w:r>
          </w:p>
          <w:p w14:paraId="0C4E7710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26" w:type="dxa"/>
          </w:tcPr>
          <w:p w14:paraId="393A5AF5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0EC0410C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1CB09318" w14:textId="77777777" w:rsidR="00EC2855" w:rsidRPr="00093813" w:rsidRDefault="00EC2855" w:rsidP="001B2EC3"/>
    <w:p w14:paraId="3D07C4F4" w14:textId="77777777" w:rsidR="001B2EC3" w:rsidRPr="002D13FB" w:rsidRDefault="001B2EC3" w:rsidP="002E4D96">
      <w:pPr>
        <w:pStyle w:val="Nadpis3"/>
      </w:pPr>
      <w:bookmarkStart w:id="133" w:name="_Toc481678814"/>
      <w:bookmarkStart w:id="134" w:name="_Toc481679532"/>
      <w:bookmarkStart w:id="135" w:name="_Toc490579585"/>
      <w:r w:rsidRPr="002D13FB">
        <w:t>Cíl 2.</w:t>
      </w:r>
      <w:r>
        <w:t>5</w:t>
      </w:r>
      <w:bookmarkEnd w:id="133"/>
      <w:bookmarkEnd w:id="134"/>
      <w:r w:rsidR="002E4D96">
        <w:t xml:space="preserve"> Strategického rámce</w:t>
      </w:r>
      <w:bookmarkEnd w:id="135"/>
    </w:p>
    <w:p w14:paraId="6E1BA3AF" w14:textId="77777777" w:rsidR="001B2EC3" w:rsidRPr="00186512" w:rsidRDefault="001B2EC3" w:rsidP="00093813">
      <w:pPr>
        <w:jc w:val="both"/>
        <w:rPr>
          <w:b/>
        </w:rPr>
      </w:pPr>
      <w:r w:rsidRPr="00093813">
        <w:rPr>
          <w:b/>
        </w:rPr>
        <w:t xml:space="preserve">Je navázána spolupráce </w:t>
      </w:r>
      <w:r w:rsidRPr="00186512">
        <w:rPr>
          <w:b/>
        </w:rPr>
        <w:t>se školami v zahraničí a probíhají výměnné pobyty žáků.</w:t>
      </w:r>
    </w:p>
    <w:p w14:paraId="35636D68" w14:textId="77777777" w:rsidR="00C32982" w:rsidRDefault="00C32982" w:rsidP="00186512">
      <w:pPr>
        <w:pStyle w:val="Titulek"/>
      </w:pPr>
      <w:bookmarkStart w:id="136" w:name="_Toc490579710"/>
    </w:p>
    <w:p w14:paraId="4268F9EF" w14:textId="77777777" w:rsidR="00C32982" w:rsidRDefault="00C32982" w:rsidP="00186512">
      <w:pPr>
        <w:pStyle w:val="Titulek"/>
      </w:pPr>
    </w:p>
    <w:p w14:paraId="504926C8" w14:textId="77777777" w:rsidR="00C32982" w:rsidRDefault="00C32982" w:rsidP="00186512">
      <w:pPr>
        <w:pStyle w:val="Titulek"/>
      </w:pPr>
    </w:p>
    <w:p w14:paraId="2161A225" w14:textId="77777777" w:rsidR="001B2EC3" w:rsidRPr="00093813" w:rsidRDefault="00186512" w:rsidP="00186512">
      <w:pPr>
        <w:pStyle w:val="Titulek"/>
        <w:rPr>
          <w:b w:val="0"/>
        </w:rPr>
      </w:pPr>
      <w:r w:rsidRPr="00186512"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41</w:t>
      </w:r>
      <w:r w:rsidR="00977331">
        <w:rPr>
          <w:noProof/>
        </w:rPr>
        <w:fldChar w:fldCharType="end"/>
      </w:r>
      <w:r w:rsidRPr="00186512">
        <w:t xml:space="preserve"> </w:t>
      </w:r>
      <w:r w:rsidR="001B2EC3" w:rsidRPr="00186512">
        <w:t>Indikátory</w:t>
      </w:r>
      <w:r>
        <w:t xml:space="preserve"> cíle 2.5</w:t>
      </w:r>
      <w:bookmarkEnd w:id="136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3260"/>
      </w:tblGrid>
      <w:tr w:rsidR="001B2EC3" w:rsidRPr="00093813" w14:paraId="47B47A8B" w14:textId="77777777" w:rsidTr="006C25A4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636F7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C76D2F" w14:textId="77777777" w:rsidR="001B2EC3" w:rsidRPr="00093813" w:rsidRDefault="0009381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93813" w14:paraId="6A86680B" w14:textId="77777777" w:rsidTr="006C25A4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F17F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žáků, kteří se zúčastnili zahraničních výměnných pobytů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8E86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počtu žáků, výroční zprávy </w:t>
            </w:r>
          </w:p>
        </w:tc>
      </w:tr>
      <w:tr w:rsidR="001B2EC3" w:rsidRPr="00093813" w14:paraId="12ADAD26" w14:textId="77777777" w:rsidTr="006C25A4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522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se zapojily do zahraniční spolupráce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9BDA" w14:textId="77777777" w:rsidR="001B2EC3" w:rsidRPr="00093813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škol, výroční zprávy</w:t>
            </w:r>
          </w:p>
        </w:tc>
      </w:tr>
    </w:tbl>
    <w:p w14:paraId="2BD85210" w14:textId="77777777" w:rsidR="00C32982" w:rsidRDefault="00C32982" w:rsidP="00186512">
      <w:pPr>
        <w:pStyle w:val="Titulek"/>
      </w:pPr>
      <w:bookmarkStart w:id="137" w:name="_Toc490579711"/>
    </w:p>
    <w:p w14:paraId="24D0FFB0" w14:textId="77777777" w:rsidR="001B2EC3" w:rsidRPr="00093813" w:rsidRDefault="00186512" w:rsidP="00186512">
      <w:pPr>
        <w:pStyle w:val="Titulek"/>
      </w:pPr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42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2.5</w:t>
      </w:r>
      <w:bookmarkEnd w:id="137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96"/>
        <w:gridCol w:w="1779"/>
        <w:gridCol w:w="1758"/>
        <w:gridCol w:w="1738"/>
        <w:gridCol w:w="1377"/>
        <w:gridCol w:w="1559"/>
        <w:gridCol w:w="1701"/>
      </w:tblGrid>
      <w:tr w:rsidR="001B2EC3" w:rsidRPr="00093813" w14:paraId="46E5CC0B" w14:textId="77777777" w:rsidTr="00252F2D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EDCE8B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2.5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19688A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C38E4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AF886E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119257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27FE28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B4E033F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DF6300" w14:textId="77777777" w:rsidR="001B2EC3" w:rsidRPr="00093813" w:rsidRDefault="001B2EC3" w:rsidP="003533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93813" w14:paraId="2AB061E6" w14:textId="77777777" w:rsidTr="00252F2D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A20D" w14:textId="77777777" w:rsidR="00040252" w:rsidRDefault="0004025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7F0928"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dílení zkušeností a kontaktů ze zahraničních stáží a výměnných pobytů ze strany zkušených škol s těmi méně zkušenými. </w:t>
            </w:r>
          </w:p>
          <w:p w14:paraId="1D42C7AF" w14:textId="77777777" w:rsidR="00040252" w:rsidRDefault="0004025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5F33AE6" w14:textId="77777777" w:rsidR="001B2EC3" w:rsidRDefault="007F0928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733AFE" w:rsidRPr="00FA57C4">
              <w:rPr>
                <w:rFonts w:ascii="Calibri" w:eastAsia="Times New Roman" w:hAnsi="Calibri" w:cs="Times New Roman"/>
                <w:bCs/>
                <w:lang w:eastAsia="cs-CZ"/>
              </w:rPr>
              <w:t>ytvoření sítě spolupracujících zahraničních škol.</w:t>
            </w:r>
          </w:p>
          <w:p w14:paraId="7F27577A" w14:textId="77777777" w:rsidR="00C32982" w:rsidRDefault="00C3298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353DFEE" w14:textId="77777777" w:rsidR="00733AFE" w:rsidRPr="00FA57C4" w:rsidRDefault="00733AFE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Sdílení zkušeností ze zahraničních výměnných pobytů.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63A2" w14:textId="77777777" w:rsidR="00040252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Databáze spolupracujících zahraničních škol.                                   </w:t>
            </w:r>
          </w:p>
          <w:p w14:paraId="33752434" w14:textId="77777777" w:rsidR="00040252" w:rsidRDefault="0004025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FFABD60" w14:textId="77777777" w:rsidR="00040252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ke sdílení best practice a zkušeností z výměnných pobytů žáků.                                              </w:t>
            </w:r>
          </w:p>
          <w:p w14:paraId="413FE796" w14:textId="77777777" w:rsidR="00040252" w:rsidRDefault="0004025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BA44BEB" w14:textId="77777777" w:rsidR="001B2EC3" w:rsidRPr="00FA57C4" w:rsidRDefault="001B2EC3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5BD2" w14:textId="77777777" w:rsidR="001B2EC3" w:rsidRPr="00FA57C4" w:rsidRDefault="00FA57C4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A57C4">
              <w:rPr>
                <w:rFonts w:ascii="Calibri" w:eastAsia="Times New Roman" w:hAnsi="Calibri" w:cs="Times New Roman"/>
                <w:bCs/>
                <w:lang w:eastAsia="cs-CZ"/>
              </w:rPr>
              <w:t>Setkání škol ke sdílení zkušeností a kontaktů ze zahraničních stáží a výměnných pobytů.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853E" w14:textId="77777777" w:rsidR="00040252" w:rsidRPr="00FA57C4" w:rsidRDefault="00733AFE" w:rsidP="000402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040252" w:rsidRPr="00FA57C4">
              <w:rPr>
                <w:rFonts w:ascii="Calibri" w:eastAsia="Times New Roman" w:hAnsi="Calibri" w:cs="Times New Roman"/>
                <w:bCs/>
                <w:lang w:eastAsia="cs-CZ"/>
              </w:rPr>
              <w:t>ytvoření sítě spolupracujících zahraničních škol.</w:t>
            </w:r>
          </w:p>
          <w:p w14:paraId="7B008266" w14:textId="77777777" w:rsidR="00040252" w:rsidRPr="00FA57C4" w:rsidRDefault="00040252" w:rsidP="003533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6BF4" w14:textId="77777777" w:rsidR="00040252" w:rsidRPr="00FA57C4" w:rsidRDefault="00733AFE" w:rsidP="00733AFE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040252">
              <w:rPr>
                <w:rFonts w:ascii="Calibri" w:eastAsia="Times New Roman" w:hAnsi="Calibri" w:cs="Times New Roman"/>
                <w:bCs/>
                <w:lang w:eastAsia="cs-CZ"/>
              </w:rPr>
              <w:t>dílení zkušeností ze zahraničních výměnných pobytů.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54DF" w14:textId="77777777" w:rsidR="00040252" w:rsidRPr="00FA57C4" w:rsidRDefault="00733AFE" w:rsidP="0004025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Sdílení zkušeností ze zahraničních výměnných pobytů.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1B2" w14:textId="77777777" w:rsidR="00040252" w:rsidRPr="00FA57C4" w:rsidRDefault="00733AFE" w:rsidP="0004025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Sdílení zkušeností ze zahraničních výměnných pobytů.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ECD4" w14:textId="77777777" w:rsidR="00040252" w:rsidRPr="00FA57C4" w:rsidRDefault="00733AFE" w:rsidP="0004025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Sdílení zkušeností ze zahraničních výměnných pobytů.</w:t>
            </w:r>
          </w:p>
        </w:tc>
      </w:tr>
    </w:tbl>
    <w:p w14:paraId="4BA88913" w14:textId="77777777" w:rsidR="001B2EC3" w:rsidRDefault="001B2EC3" w:rsidP="001B2EC3"/>
    <w:p w14:paraId="1B9F738C" w14:textId="77777777" w:rsidR="00C32982" w:rsidRDefault="00C32982" w:rsidP="001B2EC3"/>
    <w:p w14:paraId="4F208CF0" w14:textId="77777777" w:rsidR="007F0928" w:rsidRDefault="007F0928" w:rsidP="001B2EC3"/>
    <w:p w14:paraId="2ECBAD2E" w14:textId="77777777" w:rsidR="00EC2855" w:rsidRDefault="00186512" w:rsidP="00186512">
      <w:pPr>
        <w:pStyle w:val="Titulek"/>
        <w:rPr>
          <w:bCs w:val="0"/>
        </w:rPr>
      </w:pPr>
      <w:bookmarkStart w:id="138" w:name="_Toc490579712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43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bCs w:val="0"/>
        </w:rPr>
        <w:t>Realizace aktivity 2.5.1</w:t>
      </w:r>
      <w:bookmarkEnd w:id="138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5"/>
        <w:gridCol w:w="1346"/>
        <w:gridCol w:w="3076"/>
        <w:gridCol w:w="1417"/>
        <w:gridCol w:w="1985"/>
        <w:gridCol w:w="1559"/>
        <w:gridCol w:w="1559"/>
        <w:gridCol w:w="2126"/>
      </w:tblGrid>
      <w:tr w:rsidR="00EC2855" w:rsidRPr="009564BC" w14:paraId="0192920C" w14:textId="77777777" w:rsidTr="00EC2855">
        <w:tc>
          <w:tcPr>
            <w:tcW w:w="1215" w:type="dxa"/>
            <w:shd w:val="clear" w:color="auto" w:fill="E7E6E6" w:themeFill="background2"/>
          </w:tcPr>
          <w:p w14:paraId="56BF76F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0A43662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076" w:type="dxa"/>
            <w:shd w:val="clear" w:color="auto" w:fill="E7E6E6" w:themeFill="background2"/>
          </w:tcPr>
          <w:p w14:paraId="56B2B52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20DC1127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985" w:type="dxa"/>
            <w:shd w:val="clear" w:color="auto" w:fill="E7E6E6" w:themeFill="background2"/>
          </w:tcPr>
          <w:p w14:paraId="358ACE4D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29191E3D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43A9E1D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6749496C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5E93E4C2" w14:textId="77777777" w:rsidTr="00EC2855">
        <w:tc>
          <w:tcPr>
            <w:tcW w:w="1215" w:type="dxa"/>
          </w:tcPr>
          <w:p w14:paraId="6EF999B8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788B0CFF" w14:textId="77777777" w:rsidR="00EC2855" w:rsidRDefault="00EC2855" w:rsidP="00EC2855">
            <w:r>
              <w:t>MAS Holicko o.p.s.</w:t>
            </w:r>
          </w:p>
        </w:tc>
        <w:tc>
          <w:tcPr>
            <w:tcW w:w="3076" w:type="dxa"/>
          </w:tcPr>
          <w:p w14:paraId="097E804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550B33ED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29D3DDAC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3FEBC96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539A5DE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6411D09E" w14:textId="77777777" w:rsidR="00EC2855" w:rsidRPr="00A3098F" w:rsidRDefault="00EC2855" w:rsidP="009051D7">
            <w:pPr>
              <w:pStyle w:val="Odstavecseseznamem"/>
              <w:spacing w:after="0" w:line="240" w:lineRule="auto"/>
              <w:ind w:left="36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7D2BD8" w14:textId="77777777" w:rsidR="004C4609" w:rsidRDefault="004C4609" w:rsidP="004C4609">
            <w:r>
              <w:t xml:space="preserve">Aktivity v  letech viz výše </w:t>
            </w:r>
          </w:p>
          <w:p w14:paraId="4F07CD44" w14:textId="77777777" w:rsidR="004C4609" w:rsidRDefault="004C4609" w:rsidP="004C4609">
            <w:r>
              <w:t>2018</w:t>
            </w:r>
          </w:p>
          <w:p w14:paraId="795A94B3" w14:textId="77777777" w:rsidR="004C4609" w:rsidRDefault="004C4609" w:rsidP="004C4609">
            <w:r>
              <w:t>2019</w:t>
            </w:r>
          </w:p>
          <w:p w14:paraId="23077F8E" w14:textId="77777777" w:rsidR="004C4609" w:rsidRDefault="004C4609" w:rsidP="004C4609">
            <w:r>
              <w:t>2020</w:t>
            </w:r>
          </w:p>
          <w:p w14:paraId="71B52D0B" w14:textId="77777777" w:rsidR="004C4609" w:rsidRDefault="004C4609" w:rsidP="004C4609">
            <w:r>
              <w:t>2021</w:t>
            </w:r>
          </w:p>
          <w:p w14:paraId="4E8E039E" w14:textId="77777777" w:rsidR="004C4609" w:rsidRDefault="004C4609" w:rsidP="004C4609">
            <w:r>
              <w:t>2022</w:t>
            </w:r>
          </w:p>
          <w:p w14:paraId="392DB1B8" w14:textId="77777777" w:rsidR="004C4609" w:rsidRDefault="004C4609" w:rsidP="004C4609">
            <w:r>
              <w:t xml:space="preserve">2023 </w:t>
            </w:r>
          </w:p>
          <w:p w14:paraId="2907BA36" w14:textId="77777777" w:rsidR="00EC2855" w:rsidRDefault="00EC2855" w:rsidP="00EC2855"/>
        </w:tc>
        <w:tc>
          <w:tcPr>
            <w:tcW w:w="1985" w:type="dxa"/>
          </w:tcPr>
          <w:p w14:paraId="287F5F58" w14:textId="77777777" w:rsidR="00733AFE" w:rsidRDefault="00733AFE" w:rsidP="00EC2855"/>
          <w:p w14:paraId="39796F83" w14:textId="77777777" w:rsidR="00733AFE" w:rsidRDefault="00733AFE" w:rsidP="00EC2855"/>
          <w:p w14:paraId="02B7C571" w14:textId="77777777" w:rsidR="00EC2855" w:rsidRDefault="00EC2855" w:rsidP="00EC2855">
            <w:r>
              <w:t>14</w:t>
            </w:r>
            <w:r w:rsidR="00733AFE">
              <w:t xml:space="preserve"> </w:t>
            </w:r>
            <w:r>
              <w:t>000,-Kč</w:t>
            </w:r>
          </w:p>
          <w:p w14:paraId="5F1E3326" w14:textId="77777777" w:rsidR="00EC2855" w:rsidRDefault="00733AFE" w:rsidP="00EC2855">
            <w:r>
              <w:t>75 040,-Kč</w:t>
            </w:r>
          </w:p>
          <w:p w14:paraId="249D345E" w14:textId="77777777" w:rsidR="009051D7" w:rsidRDefault="009051D7" w:rsidP="00EC2855">
            <w:r>
              <w:t>5252,-Kč</w:t>
            </w:r>
          </w:p>
          <w:p w14:paraId="3DEEB26C" w14:textId="77777777" w:rsidR="00733AFE" w:rsidRDefault="00733AFE" w:rsidP="00EC2855">
            <w:r>
              <w:t>5 252,-Kč</w:t>
            </w:r>
          </w:p>
          <w:p w14:paraId="093F9C86" w14:textId="77777777" w:rsidR="009051D7" w:rsidRDefault="009051D7" w:rsidP="00EC2855">
            <w:r>
              <w:t>5252,-Kč</w:t>
            </w:r>
          </w:p>
          <w:p w14:paraId="68647880" w14:textId="77777777" w:rsidR="009051D7" w:rsidRDefault="009051D7" w:rsidP="00EC2855">
            <w:r>
              <w:t>5 252,-Kč</w:t>
            </w:r>
          </w:p>
        </w:tc>
        <w:tc>
          <w:tcPr>
            <w:tcW w:w="1559" w:type="dxa"/>
          </w:tcPr>
          <w:p w14:paraId="716FACB3" w14:textId="77777777" w:rsidR="00EC2855" w:rsidRDefault="009051D7" w:rsidP="00EC2855">
            <w:pPr>
              <w:jc w:val="center"/>
            </w:pPr>
            <w:r>
              <w:t>5</w:t>
            </w:r>
            <w:r w:rsidR="00EC2855">
              <w:t xml:space="preserve"> ZŠ</w:t>
            </w:r>
          </w:p>
          <w:p w14:paraId="644145F0" w14:textId="77777777" w:rsidR="00EC2855" w:rsidRDefault="00EC2855" w:rsidP="00EC2855">
            <w:pPr>
              <w:jc w:val="center"/>
            </w:pPr>
          </w:p>
        </w:tc>
        <w:tc>
          <w:tcPr>
            <w:tcW w:w="1559" w:type="dxa"/>
          </w:tcPr>
          <w:p w14:paraId="3724EC38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E86E6A1" w14:textId="77777777" w:rsidR="009051D7" w:rsidRPr="00FE4ACE" w:rsidRDefault="00EC2855" w:rsidP="009051D7">
            <w:pPr>
              <w:rPr>
                <w:b/>
              </w:rPr>
            </w:pPr>
            <w:r w:rsidRPr="00D35031">
              <w:t xml:space="preserve"> </w:t>
            </w:r>
          </w:p>
          <w:p w14:paraId="384A7080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26" w:type="dxa"/>
          </w:tcPr>
          <w:p w14:paraId="1ACAB951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6E341198" w14:textId="77777777" w:rsidR="00EC2855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6ABBE015" w14:textId="77777777" w:rsidR="00EC2855" w:rsidRDefault="00EC2855" w:rsidP="001B2EC3"/>
    <w:p w14:paraId="44907E43" w14:textId="77777777" w:rsidR="00EC2855" w:rsidRPr="00093813" w:rsidRDefault="00EC2855" w:rsidP="001B2EC3"/>
    <w:p w14:paraId="7648BB1C" w14:textId="77777777" w:rsidR="001B2EC3" w:rsidRPr="00093813" w:rsidRDefault="001B2EC3" w:rsidP="002E4D96">
      <w:pPr>
        <w:pStyle w:val="Nadpis2"/>
      </w:pPr>
      <w:bookmarkStart w:id="139" w:name="_Toc481678815"/>
      <w:bookmarkStart w:id="140" w:name="_Toc481679533"/>
      <w:bookmarkStart w:id="141" w:name="_Toc490579586"/>
      <w:r w:rsidRPr="00093813">
        <w:lastRenderedPageBreak/>
        <w:t xml:space="preserve">Priorita </w:t>
      </w:r>
      <w:r w:rsidR="00093813" w:rsidRPr="00093813">
        <w:t>č. 3 Vzdělávání</w:t>
      </w:r>
      <w:r w:rsidRPr="00093813">
        <w:t xml:space="preserve"> a spolupráce pracovníků </w:t>
      </w:r>
      <w:r w:rsidR="00093813" w:rsidRPr="00093813">
        <w:t>organizací formálního</w:t>
      </w:r>
      <w:r w:rsidRPr="00093813">
        <w:t>, neformálního a zájmového vzdělávání</w:t>
      </w:r>
      <w:bookmarkEnd w:id="139"/>
      <w:bookmarkEnd w:id="140"/>
      <w:bookmarkEnd w:id="141"/>
    </w:p>
    <w:p w14:paraId="5F3F1B27" w14:textId="77777777" w:rsidR="001B2EC3" w:rsidRDefault="001B2EC3" w:rsidP="002E4D96">
      <w:pPr>
        <w:pStyle w:val="Nadpis3"/>
      </w:pPr>
      <w:bookmarkStart w:id="142" w:name="_Toc481678816"/>
      <w:bookmarkStart w:id="143" w:name="_Toc481679534"/>
      <w:bookmarkStart w:id="144" w:name="_Toc490579587"/>
      <w:r>
        <w:t>Cíl 3.1</w:t>
      </w:r>
      <w:bookmarkEnd w:id="142"/>
      <w:bookmarkEnd w:id="143"/>
      <w:r>
        <w:t xml:space="preserve"> </w:t>
      </w:r>
      <w:r w:rsidR="002E4D96">
        <w:t>Strategického rámce</w:t>
      </w:r>
      <w:bookmarkEnd w:id="144"/>
      <w:r w:rsidR="002E4D96">
        <w:t xml:space="preserve"> </w:t>
      </w:r>
    </w:p>
    <w:p w14:paraId="13019C49" w14:textId="77777777" w:rsidR="001B2EC3" w:rsidRDefault="001B2EC3" w:rsidP="001B2EC3">
      <w:pPr>
        <w:jc w:val="both"/>
        <w:rPr>
          <w:b/>
        </w:rPr>
      </w:pPr>
      <w:r w:rsidRPr="00093813">
        <w:rPr>
          <w:b/>
        </w:rPr>
        <w:t xml:space="preserve">Pedagogové a pracovníci ve vzdělávání formálním, neformálním a zájmovém získávají nové znalosti a dovednosti na kurzech DV v oblasti společného vzdělávání (používání nových pomůcek a aplikace nových vzdělávacích </w:t>
      </w:r>
      <w:r w:rsidR="00093813" w:rsidRPr="00093813">
        <w:rPr>
          <w:b/>
        </w:rPr>
        <w:t>metod při</w:t>
      </w:r>
      <w:r w:rsidRPr="00093813">
        <w:rPr>
          <w:b/>
        </w:rPr>
        <w:t xml:space="preserve"> práci s dětmi/žáky se speciálními vzdělávacími potřebami), v rozvoji čtenářské a matematické pre-gramotnosti a gramotnosti dětí a </w:t>
      </w:r>
      <w:r w:rsidR="00093813" w:rsidRPr="00093813">
        <w:rPr>
          <w:b/>
        </w:rPr>
        <w:t>žáků, ve</w:t>
      </w:r>
      <w:r w:rsidRPr="00093813">
        <w:rPr>
          <w:b/>
        </w:rPr>
        <w:t xml:space="preserve"> vytváření kompetencí k podnikavosti, iniciativě a kreativitě, v oblasti polytechnického vzdělávání, v rozvoji kompetencí dětí a žáků pro aktivní používání cizího jazyka, v používání moderních informačních a digitálních technologií a jejich využití ve výuce různých předmětů, ve formování informatického myšlení, v občanských a sociálních kompetencích, v nových metodách kariérového poradenství.</w:t>
      </w:r>
    </w:p>
    <w:p w14:paraId="3FD54C53" w14:textId="77777777" w:rsidR="00CB336F" w:rsidRDefault="00CB336F" w:rsidP="001B2EC3">
      <w:pPr>
        <w:jc w:val="both"/>
      </w:pPr>
      <w:r w:rsidRPr="00CB336F">
        <w:t>Cíl 3.1 bude realizován v rámci aktivit škol. MAS Holicko bude vykonávat pouze monitorin</w:t>
      </w:r>
      <w:r>
        <w:t>k</w:t>
      </w:r>
      <w:r w:rsidRPr="00CB336F">
        <w:t xml:space="preserve"> realizace </w:t>
      </w:r>
      <w:r w:rsidR="00E30B87">
        <w:t xml:space="preserve">vzdělávacích </w:t>
      </w:r>
      <w:r w:rsidRPr="00CB336F">
        <w:t>aktivit.</w:t>
      </w:r>
    </w:p>
    <w:p w14:paraId="74DDE1A5" w14:textId="77777777" w:rsidR="004549D3" w:rsidRPr="00186512" w:rsidRDefault="004549D3" w:rsidP="004549D3">
      <w:pPr>
        <w:pStyle w:val="Titulek"/>
      </w:pPr>
      <w:bookmarkStart w:id="145" w:name="_Toc490579713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44</w:t>
      </w:r>
      <w:r w:rsidR="00977331">
        <w:rPr>
          <w:noProof/>
        </w:rPr>
        <w:fldChar w:fldCharType="end"/>
      </w:r>
      <w:r>
        <w:t xml:space="preserve"> Indikátory cíle 3.1</w:t>
      </w:r>
      <w:bookmarkEnd w:id="145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3402"/>
      </w:tblGrid>
      <w:tr w:rsidR="004549D3" w:rsidRPr="00093813" w14:paraId="3340FDE0" w14:textId="77777777" w:rsidTr="004549D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65A71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8A9A4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 indikátoru</w:t>
            </w:r>
          </w:p>
        </w:tc>
      </w:tr>
      <w:tr w:rsidR="004549D3" w:rsidRPr="00093813" w14:paraId="54320F2F" w14:textId="77777777" w:rsidTr="004549D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599B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pedagogických pracovníků/pracovníků ve vzdělávání formálním, neformálním a zájmovém, kteří se zúčastnili kurzů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8A57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D1D53">
              <w:rPr>
                <w:rFonts w:ascii="Calibri" w:eastAsia="Times New Roman" w:hAnsi="Calibri" w:cs="Times New Roman"/>
                <w:lang w:eastAsia="cs-CZ"/>
              </w:rPr>
              <w:t>Přehled počtu účastníků školení, certifikáty - osvědčení</w:t>
            </w: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 absolvování, výroční zprávy </w:t>
            </w:r>
          </w:p>
        </w:tc>
      </w:tr>
      <w:tr w:rsidR="004549D3" w:rsidRPr="00093813" w14:paraId="111F2131" w14:textId="77777777" w:rsidTr="004549D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6747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hodin kurzů DV absolvovaných pedagogickými pracovníky a pracovníky ve vzdělávání formálním, neformálním a zájmovém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32B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Certifikáty - osvědčení o absolvování s uvedením počtu hodin školení</w:t>
            </w:r>
          </w:p>
        </w:tc>
      </w:tr>
      <w:tr w:rsidR="004549D3" w:rsidRPr="00093813" w14:paraId="35E5C475" w14:textId="77777777" w:rsidTr="004549D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FCBC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ve kterých pedagogičtí pracovníci absolvovali kurz/y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B161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škol</w:t>
            </w:r>
          </w:p>
        </w:tc>
      </w:tr>
      <w:tr w:rsidR="004549D3" w:rsidRPr="00093813" w14:paraId="5510ED08" w14:textId="77777777" w:rsidTr="004549D3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9DD6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organizací neformálního a zájmového vzdělávání, ve kterých pracovníci absolvovali kurz/y DV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F2B6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kurzů v organizacích NZvz</w:t>
            </w:r>
          </w:p>
        </w:tc>
      </w:tr>
    </w:tbl>
    <w:p w14:paraId="05623F99" w14:textId="77777777" w:rsidR="004549D3" w:rsidRDefault="004549D3" w:rsidP="004549D3">
      <w:pPr>
        <w:jc w:val="both"/>
      </w:pPr>
    </w:p>
    <w:p w14:paraId="252E9571" w14:textId="77777777" w:rsidR="00C32982" w:rsidRDefault="00C32982" w:rsidP="004549D3">
      <w:pPr>
        <w:jc w:val="both"/>
      </w:pPr>
    </w:p>
    <w:p w14:paraId="0727E71F" w14:textId="77777777" w:rsidR="00C32982" w:rsidRDefault="00C32982" w:rsidP="004549D3">
      <w:pPr>
        <w:jc w:val="both"/>
      </w:pPr>
    </w:p>
    <w:p w14:paraId="20DA464A" w14:textId="77777777" w:rsidR="00C32982" w:rsidRDefault="00C32982" w:rsidP="004549D3">
      <w:pPr>
        <w:jc w:val="both"/>
      </w:pPr>
    </w:p>
    <w:p w14:paraId="70C736EF" w14:textId="77777777" w:rsidR="004549D3" w:rsidRPr="00093813" w:rsidRDefault="004549D3" w:rsidP="004549D3">
      <w:pPr>
        <w:pStyle w:val="Titulek"/>
      </w:pPr>
      <w:bookmarkStart w:id="146" w:name="_Toc490579714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45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3.1</w:t>
      </w:r>
      <w:bookmarkEnd w:id="146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602"/>
        <w:gridCol w:w="1701"/>
        <w:gridCol w:w="1985"/>
        <w:gridCol w:w="1559"/>
        <w:gridCol w:w="1701"/>
        <w:gridCol w:w="1701"/>
        <w:gridCol w:w="1559"/>
      </w:tblGrid>
      <w:tr w:rsidR="004549D3" w:rsidRPr="00093813" w14:paraId="578EF97D" w14:textId="77777777" w:rsidTr="004549D3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593558E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45DD43" w14:textId="77777777" w:rsidR="004549D3" w:rsidRPr="0009381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346216B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47CC3B0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16C0B28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F4DDAB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4E89E52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B0E8847" w14:textId="77777777" w:rsidR="004549D3" w:rsidRPr="00093813" w:rsidRDefault="004549D3" w:rsidP="004549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4549D3" w:rsidRPr="00612493" w14:paraId="0F394EC4" w14:textId="77777777" w:rsidTr="004549D3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0741" w14:textId="77777777" w:rsidR="004549D3" w:rsidRPr="00612493" w:rsidRDefault="007F0928" w:rsidP="007F092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M</w:t>
            </w:r>
            <w:r w:rsidR="004549D3">
              <w:rPr>
                <w:rFonts w:ascii="Calibri" w:eastAsia="Times New Roman" w:hAnsi="Calibri" w:cs="Times New Roman"/>
                <w:bCs/>
                <w:lang w:eastAsia="cs-CZ"/>
              </w:rPr>
              <w:t>onitoring realizace aktivit škol  k cíli 3.1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1018" w14:textId="77777777" w:rsidR="004549D3" w:rsidRPr="0061249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Monitorovací zpráva.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4D7F" w14:textId="77777777" w:rsidR="004549D3" w:rsidRPr="00612493" w:rsidRDefault="004549D3" w:rsidP="004549D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commentRangeStart w:id="147"/>
            <w:r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  <w:commentRangeEnd w:id="147"/>
            <w:r w:rsidR="00C453F5">
              <w:rPr>
                <w:rStyle w:val="Odkaznakoment"/>
              </w:rPr>
              <w:commentReference w:id="147"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E6BE" w14:textId="77777777" w:rsidR="004549D3" w:rsidRDefault="004549D3">
            <w:r w:rsidRPr="00E065A9"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C631" w14:textId="77777777" w:rsidR="004549D3" w:rsidRDefault="004549D3">
            <w:r w:rsidRPr="00E065A9"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FE00" w14:textId="77777777" w:rsidR="004549D3" w:rsidRDefault="004549D3">
            <w:r w:rsidRPr="00E065A9"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0252" w14:textId="77777777" w:rsidR="004549D3" w:rsidRDefault="004549D3">
            <w:r w:rsidRPr="00E065A9"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BFBB" w14:textId="77777777" w:rsidR="004549D3" w:rsidRDefault="004549D3">
            <w:r w:rsidRPr="00E065A9">
              <w:rPr>
                <w:rFonts w:ascii="Calibri" w:eastAsia="Times New Roman" w:hAnsi="Calibri" w:cs="Times New Roman"/>
                <w:bCs/>
                <w:lang w:eastAsia="cs-CZ"/>
              </w:rPr>
              <w:t>Monitorink realizace vzdělávacích aktivit ve formálním, neformálním a zájmovém vzdělávání.</w:t>
            </w:r>
          </w:p>
        </w:tc>
      </w:tr>
    </w:tbl>
    <w:p w14:paraId="248F62E9" w14:textId="77777777" w:rsidR="004549D3" w:rsidRDefault="004549D3" w:rsidP="004549D3">
      <w:pPr>
        <w:pStyle w:val="Titulek"/>
      </w:pPr>
    </w:p>
    <w:p w14:paraId="2BD256D8" w14:textId="77777777" w:rsidR="004549D3" w:rsidRDefault="004549D3" w:rsidP="004549D3">
      <w:pPr>
        <w:pStyle w:val="Titulek"/>
      </w:pPr>
      <w:bookmarkStart w:id="148" w:name="_Toc49057971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46</w:t>
      </w:r>
      <w:r w:rsidR="00977331">
        <w:rPr>
          <w:noProof/>
        </w:rPr>
        <w:fldChar w:fldCharType="end"/>
      </w:r>
      <w:r>
        <w:t xml:space="preserve"> Realizace aktivity 3.1.1</w:t>
      </w:r>
      <w:bookmarkEnd w:id="148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0"/>
        <w:gridCol w:w="1457"/>
        <w:gridCol w:w="1556"/>
        <w:gridCol w:w="1556"/>
        <w:gridCol w:w="1556"/>
        <w:gridCol w:w="2120"/>
      </w:tblGrid>
      <w:tr w:rsidR="004549D3" w:rsidRPr="009564BC" w14:paraId="41517640" w14:textId="77777777" w:rsidTr="004549D3">
        <w:tc>
          <w:tcPr>
            <w:tcW w:w="1215" w:type="dxa"/>
            <w:shd w:val="clear" w:color="auto" w:fill="E7E6E6" w:themeFill="background2"/>
          </w:tcPr>
          <w:p w14:paraId="3F5A59E9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08381764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6AE5FF56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1481864C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4809D56B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3C4D5279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7D61B54F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875913C" w14:textId="77777777" w:rsidR="004549D3" w:rsidRPr="009564BC" w:rsidRDefault="004549D3" w:rsidP="004549D3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4549D3" w14:paraId="3A89F378" w14:textId="77777777" w:rsidTr="004549D3">
        <w:tc>
          <w:tcPr>
            <w:tcW w:w="1215" w:type="dxa"/>
          </w:tcPr>
          <w:p w14:paraId="6D324BB7" w14:textId="77777777" w:rsidR="004549D3" w:rsidRDefault="004549D3" w:rsidP="004549D3">
            <w:r>
              <w:t>SO ORP Holice</w:t>
            </w:r>
          </w:p>
        </w:tc>
        <w:tc>
          <w:tcPr>
            <w:tcW w:w="1346" w:type="dxa"/>
          </w:tcPr>
          <w:p w14:paraId="3D8F9CD9" w14:textId="77777777" w:rsidR="004549D3" w:rsidRDefault="004549D3" w:rsidP="004549D3">
            <w:r>
              <w:t>MAS Holicko o.p.s. a ředitelé zapojených škol</w:t>
            </w:r>
          </w:p>
        </w:tc>
        <w:tc>
          <w:tcPr>
            <w:tcW w:w="3501" w:type="dxa"/>
          </w:tcPr>
          <w:p w14:paraId="498103ED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758085CB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5E99AFC2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48F89EC9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04F061C9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14E40A8E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0B759559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38EF2DCE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4ABD13B3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52A98807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lastRenderedPageBreak/>
              <w:t>MŠ Holubova</w:t>
            </w:r>
            <w:r>
              <w:t xml:space="preserve"> Holice,</w:t>
            </w:r>
          </w:p>
          <w:p w14:paraId="4CD451C1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08513175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2DE30EE7" w14:textId="77777777" w:rsidR="004549D3" w:rsidRPr="00D35031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7ABF6CA3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1CB79650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4A0E4085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1FCE16C5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404C3EFC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481924F6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ZUŠ Holice</w:t>
            </w:r>
          </w:p>
          <w:p w14:paraId="07ABBBED" w14:textId="77777777" w:rsidR="004549D3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DDM Holice</w:t>
            </w:r>
          </w:p>
          <w:p w14:paraId="62551C4E" w14:textId="77777777" w:rsidR="004549D3" w:rsidRPr="00C12322" w:rsidRDefault="004549D3" w:rsidP="004549D3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RC Holoubek</w:t>
            </w:r>
          </w:p>
        </w:tc>
        <w:tc>
          <w:tcPr>
            <w:tcW w:w="1417" w:type="dxa"/>
          </w:tcPr>
          <w:p w14:paraId="762BD8CA" w14:textId="77777777" w:rsidR="004549D3" w:rsidRDefault="004549D3" w:rsidP="004549D3">
            <w:r>
              <w:lastRenderedPageBreak/>
              <w:t xml:space="preserve">Aktivity v jednotlivých letech viz výše </w:t>
            </w:r>
          </w:p>
          <w:p w14:paraId="0B28B246" w14:textId="77777777" w:rsidR="004549D3" w:rsidRDefault="004549D3" w:rsidP="004549D3">
            <w:r>
              <w:t>2018</w:t>
            </w:r>
          </w:p>
          <w:p w14:paraId="334BE8B1" w14:textId="77777777" w:rsidR="004549D3" w:rsidRDefault="004549D3" w:rsidP="004549D3">
            <w:r>
              <w:t>2019</w:t>
            </w:r>
          </w:p>
          <w:p w14:paraId="022AB029" w14:textId="77777777" w:rsidR="004549D3" w:rsidRDefault="004549D3" w:rsidP="004549D3">
            <w:r>
              <w:lastRenderedPageBreak/>
              <w:t>2020</w:t>
            </w:r>
          </w:p>
          <w:p w14:paraId="3AB4D0EA" w14:textId="77777777" w:rsidR="004549D3" w:rsidRDefault="004549D3" w:rsidP="004549D3">
            <w:r>
              <w:t>2021</w:t>
            </w:r>
          </w:p>
          <w:p w14:paraId="45BF6771" w14:textId="77777777" w:rsidR="004549D3" w:rsidRDefault="004549D3" w:rsidP="004549D3">
            <w:r>
              <w:t>2022</w:t>
            </w:r>
          </w:p>
          <w:p w14:paraId="5AF04100" w14:textId="77777777" w:rsidR="004549D3" w:rsidRDefault="004549D3" w:rsidP="004549D3">
            <w:r>
              <w:t xml:space="preserve">2023 </w:t>
            </w:r>
          </w:p>
          <w:p w14:paraId="4DFA8CDE" w14:textId="77777777" w:rsidR="004549D3" w:rsidRDefault="004549D3" w:rsidP="004549D3"/>
        </w:tc>
        <w:tc>
          <w:tcPr>
            <w:tcW w:w="1560" w:type="dxa"/>
          </w:tcPr>
          <w:p w14:paraId="1FFB01C2" w14:textId="77777777" w:rsidR="004549D3" w:rsidRDefault="004549D3" w:rsidP="004549D3"/>
          <w:p w14:paraId="7B7F3289" w14:textId="77777777" w:rsidR="004549D3" w:rsidRDefault="004549D3" w:rsidP="004549D3"/>
          <w:p w14:paraId="59C2A169" w14:textId="77777777" w:rsidR="004549D3" w:rsidRDefault="004549D3" w:rsidP="004549D3"/>
          <w:p w14:paraId="1AB72BDD" w14:textId="77777777" w:rsidR="004549D3" w:rsidRDefault="004549D3" w:rsidP="004549D3">
            <w:r>
              <w:t>18 000,-Kč</w:t>
            </w:r>
          </w:p>
          <w:p w14:paraId="001A7449" w14:textId="77777777" w:rsidR="004549D3" w:rsidRDefault="00501899" w:rsidP="004549D3">
            <w:r>
              <w:t>18 000,-Kč</w:t>
            </w:r>
          </w:p>
          <w:p w14:paraId="11EBD470" w14:textId="77777777" w:rsidR="00501899" w:rsidRDefault="00501899" w:rsidP="004549D3">
            <w:r>
              <w:lastRenderedPageBreak/>
              <w:t>18 000,-Kč</w:t>
            </w:r>
          </w:p>
          <w:p w14:paraId="1F417DD8" w14:textId="77777777" w:rsidR="00501899" w:rsidRDefault="00501899" w:rsidP="004549D3">
            <w:r>
              <w:t>18 000,-Kč</w:t>
            </w:r>
          </w:p>
          <w:p w14:paraId="2E858F4F" w14:textId="77777777" w:rsidR="00501899" w:rsidRDefault="00501899" w:rsidP="004549D3">
            <w:r>
              <w:t>18 000,-Kč</w:t>
            </w:r>
          </w:p>
          <w:p w14:paraId="54D78C76" w14:textId="77777777" w:rsidR="00501899" w:rsidRDefault="00501899" w:rsidP="004549D3">
            <w:r>
              <w:t>18 000,-Kč</w:t>
            </w:r>
          </w:p>
        </w:tc>
        <w:tc>
          <w:tcPr>
            <w:tcW w:w="1559" w:type="dxa"/>
          </w:tcPr>
          <w:p w14:paraId="6C345EA2" w14:textId="77777777" w:rsidR="004549D3" w:rsidRDefault="004549D3" w:rsidP="004549D3">
            <w:pPr>
              <w:jc w:val="center"/>
            </w:pPr>
            <w:r>
              <w:lastRenderedPageBreak/>
              <w:t>8 ZŠ</w:t>
            </w:r>
          </w:p>
          <w:p w14:paraId="301F6FE7" w14:textId="77777777" w:rsidR="004549D3" w:rsidRDefault="004549D3" w:rsidP="004549D3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4114BEEB" w14:textId="77777777" w:rsidR="004549D3" w:rsidRPr="00D35031" w:rsidRDefault="004549D3" w:rsidP="004549D3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53ED1A95" w14:textId="77777777" w:rsidR="004549D3" w:rsidRPr="00D35031" w:rsidRDefault="004549D3" w:rsidP="004549D3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4A219E78" w14:textId="77777777" w:rsidR="004549D3" w:rsidRPr="00FE4ACE" w:rsidRDefault="004549D3" w:rsidP="004549D3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 xml:space="preserve">, z toho </w:t>
            </w:r>
            <w:r>
              <w:lastRenderedPageBreak/>
              <w:t>jedna soukromá</w:t>
            </w:r>
          </w:p>
        </w:tc>
        <w:tc>
          <w:tcPr>
            <w:tcW w:w="2126" w:type="dxa"/>
          </w:tcPr>
          <w:p w14:paraId="06C9415B" w14:textId="77777777" w:rsidR="004549D3" w:rsidRDefault="004549D3" w:rsidP="004549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Regionální financování škol</w:t>
            </w:r>
          </w:p>
          <w:p w14:paraId="71DCF8C7" w14:textId="77777777" w:rsidR="004549D3" w:rsidRDefault="004549D3" w:rsidP="004549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Zdroje zřizovatelů</w:t>
            </w:r>
          </w:p>
          <w:p w14:paraId="4540D763" w14:textId="77777777" w:rsidR="004549D3" w:rsidRDefault="004549D3" w:rsidP="004549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Granty a dotace ze SR, KÚ</w:t>
            </w:r>
          </w:p>
          <w:p w14:paraId="6393DCC9" w14:textId="77777777" w:rsidR="004549D3" w:rsidRDefault="004549D3" w:rsidP="004549D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Nadační zdroje</w:t>
            </w:r>
          </w:p>
        </w:tc>
      </w:tr>
    </w:tbl>
    <w:p w14:paraId="594E2460" w14:textId="77777777" w:rsidR="004549D3" w:rsidRPr="00CB336F" w:rsidRDefault="004549D3" w:rsidP="001B2EC3">
      <w:pPr>
        <w:jc w:val="both"/>
      </w:pPr>
    </w:p>
    <w:p w14:paraId="25D6524A" w14:textId="77777777" w:rsidR="001B2EC3" w:rsidRDefault="001B2EC3" w:rsidP="002E4D96">
      <w:pPr>
        <w:pStyle w:val="Nadpis3"/>
      </w:pPr>
      <w:bookmarkStart w:id="149" w:name="_Toc481678817"/>
      <w:bookmarkStart w:id="150" w:name="_Toc481679535"/>
      <w:bookmarkStart w:id="151" w:name="_Toc490579588"/>
      <w:r>
        <w:t>Cíl 3.2</w:t>
      </w:r>
      <w:bookmarkEnd w:id="149"/>
      <w:bookmarkEnd w:id="150"/>
      <w:r>
        <w:t xml:space="preserve"> </w:t>
      </w:r>
      <w:r w:rsidR="002E4D96">
        <w:t>Strategického rámce</w:t>
      </w:r>
      <w:bookmarkEnd w:id="151"/>
      <w:r w:rsidR="002E4D96">
        <w:t xml:space="preserve"> </w:t>
      </w:r>
    </w:p>
    <w:p w14:paraId="2A1FAB70" w14:textId="77777777" w:rsidR="001B2EC3" w:rsidRPr="00186512" w:rsidRDefault="001B2EC3" w:rsidP="00093813">
      <w:pPr>
        <w:jc w:val="both"/>
      </w:pPr>
      <w:r w:rsidRPr="00093813">
        <w:rPr>
          <w:b/>
        </w:rPr>
        <w:t xml:space="preserve">Pedagogové a pracovníci ve formálním, neformálním a zájmovém vzdělávání umí navzájem spolupracovat při zajištění optimálního vzdělávání všech dětí a žáků včetně dětí a žáků se SVP </w:t>
      </w:r>
      <w:r w:rsidRPr="00B42843">
        <w:rPr>
          <w:b/>
        </w:rPr>
        <w:t>se zohledněním jejich individuálních vzdělávacích potřeb.</w:t>
      </w:r>
    </w:p>
    <w:p w14:paraId="1C00B744" w14:textId="77777777" w:rsidR="001B2EC3" w:rsidRPr="00186512" w:rsidRDefault="00186512" w:rsidP="00186512">
      <w:pPr>
        <w:pStyle w:val="Titulek"/>
      </w:pPr>
      <w:bookmarkStart w:id="152" w:name="_Toc490579716"/>
      <w:r w:rsidRPr="00186512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47</w:t>
      </w:r>
      <w:r w:rsidR="00977331">
        <w:rPr>
          <w:noProof/>
        </w:rPr>
        <w:fldChar w:fldCharType="end"/>
      </w:r>
      <w:r w:rsidRPr="00186512">
        <w:t xml:space="preserve"> </w:t>
      </w:r>
      <w:r w:rsidR="001B2EC3" w:rsidRPr="00186512">
        <w:t>Indikátory</w:t>
      </w:r>
      <w:r w:rsidRPr="00186512">
        <w:t xml:space="preserve"> cíle 3.2</w:t>
      </w:r>
      <w:bookmarkEnd w:id="152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  <w:gridCol w:w="3543"/>
      </w:tblGrid>
      <w:tr w:rsidR="001B2EC3" w:rsidRPr="00093813" w14:paraId="0BD08F76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835B6E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77FD9" w14:textId="77777777" w:rsidR="001B2EC3" w:rsidRPr="00093813" w:rsidRDefault="0009381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93813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93813" w14:paraId="462BC945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5D5C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realizovaných hodin vzdělávání ve spolupráci pedagogického pracovníka a pracovníka ve vzdělávání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74CD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hodin</w:t>
            </w:r>
          </w:p>
        </w:tc>
      </w:tr>
      <w:tr w:rsidR="001B2EC3" w:rsidRPr="00093813" w14:paraId="21D18E77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2C05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organizací, které spolupracují ve vzdělávání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6806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</w:t>
            </w:r>
            <w:r w:rsidR="00093813"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počtu organizací</w:t>
            </w: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, které spolupracují ve vzdělávání</w:t>
            </w:r>
          </w:p>
        </w:tc>
      </w:tr>
      <w:tr w:rsidR="001B2EC3" w:rsidRPr="00093813" w14:paraId="254ABD36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E5D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pedagogů a pracovníků ve vzdělávání zapojených do společných aktivit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C66" w14:textId="77777777" w:rsidR="001B2EC3" w:rsidRPr="00093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zapojených pracovníků</w:t>
            </w:r>
          </w:p>
        </w:tc>
      </w:tr>
    </w:tbl>
    <w:p w14:paraId="3F499762" w14:textId="77777777" w:rsidR="001B2EC3" w:rsidRDefault="001B2EC3" w:rsidP="008146B9">
      <w:pPr>
        <w:jc w:val="both"/>
      </w:pPr>
    </w:p>
    <w:p w14:paraId="0541717B" w14:textId="77777777" w:rsidR="00C32982" w:rsidRDefault="00C32982" w:rsidP="008146B9">
      <w:pPr>
        <w:jc w:val="both"/>
      </w:pPr>
    </w:p>
    <w:p w14:paraId="3AAB3E38" w14:textId="77777777" w:rsidR="00186512" w:rsidRPr="00093813" w:rsidRDefault="00186512" w:rsidP="00186512">
      <w:pPr>
        <w:pStyle w:val="Titulek"/>
      </w:pPr>
      <w:bookmarkStart w:id="153" w:name="_Toc490579717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48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3.2</w:t>
      </w:r>
      <w:bookmarkEnd w:id="153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602"/>
        <w:gridCol w:w="1560"/>
        <w:gridCol w:w="1701"/>
        <w:gridCol w:w="1701"/>
        <w:gridCol w:w="1701"/>
        <w:gridCol w:w="1701"/>
        <w:gridCol w:w="1842"/>
      </w:tblGrid>
      <w:tr w:rsidR="008275CB" w:rsidRPr="00093813" w14:paraId="29178F75" w14:textId="77777777" w:rsidTr="00212971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7ECF92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EDFD16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132829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F86756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A14228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C73D25F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5A5830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F5DC77" w14:textId="77777777" w:rsidR="001B2EC3" w:rsidRPr="00093813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9381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8275CB" w:rsidRPr="00093813" w14:paraId="7827BBC1" w14:textId="77777777" w:rsidTr="00212971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743" w14:textId="77777777" w:rsidR="00E30B87" w:rsidRDefault="007F0928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etkávání pedagogů </w:t>
            </w:r>
            <w:r w:rsidR="00B42843">
              <w:rPr>
                <w:rFonts w:ascii="Calibri" w:eastAsia="Times New Roman" w:hAnsi="Calibri" w:cs="Times New Roman"/>
                <w:bCs/>
                <w:lang w:eastAsia="cs-CZ"/>
              </w:rPr>
              <w:t xml:space="preserve">a pracovníků 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ve formálním, neformálním a zájmovém vzdělávání </w:t>
            </w:r>
            <w:r w:rsidR="00B42843">
              <w:rPr>
                <w:rFonts w:ascii="Calibri" w:eastAsia="Times New Roman" w:hAnsi="Calibri" w:cs="Times New Roman"/>
                <w:bCs/>
                <w:lang w:eastAsia="cs-CZ"/>
              </w:rPr>
              <w:t>k přípravě společných aktivit ve vzdělávání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>- dět</w:t>
            </w:r>
            <w:r w:rsidR="00B42843">
              <w:rPr>
                <w:rFonts w:ascii="Calibri" w:eastAsia="Times New Roman" w:hAnsi="Calibri" w:cs="Times New Roman"/>
                <w:bCs/>
                <w:lang w:eastAsia="cs-CZ"/>
              </w:rPr>
              <w:t>í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 a žák</w:t>
            </w:r>
            <w:r w:rsidR="00B42843">
              <w:rPr>
                <w:rFonts w:ascii="Calibri" w:eastAsia="Times New Roman" w:hAnsi="Calibri" w:cs="Times New Roman"/>
                <w:bCs/>
                <w:lang w:eastAsia="cs-CZ"/>
              </w:rPr>
              <w:t>ů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 včetně dětí a žáků se SVP.  </w:t>
            </w:r>
          </w:p>
          <w:p w14:paraId="4EA57AF4" w14:textId="77777777" w:rsidR="00E30B87" w:rsidRDefault="00E30B87" w:rsidP="00E30B8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D6AC386" w14:textId="77777777" w:rsidR="00E30B87" w:rsidRDefault="00212971" w:rsidP="00E30B8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E30B87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tudenti SŠ, kteří vykonávají dobrovolnickou činnost nebo se zajímají o důležité skutečnosti z historie, budou sdílet svoje zkušenosti se žáky základních škol.  </w:t>
            </w:r>
          </w:p>
          <w:p w14:paraId="43DBC033" w14:textId="77777777" w:rsidR="00E30B87" w:rsidRDefault="008275C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</w:t>
            </w:r>
          </w:p>
          <w:p w14:paraId="60693A2B" w14:textId="77777777" w:rsidR="008275CB" w:rsidRDefault="008275C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Vzdělávání ve spolupráci pedagoga a pracovníka ve vzdělávání - ukázkové hodiny nebo besedy k aktuálním tématům. </w:t>
            </w:r>
          </w:p>
          <w:p w14:paraId="3FE97510" w14:textId="77777777" w:rsidR="00E30B87" w:rsidRDefault="00E30B8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A3CC0CC" w14:textId="77777777" w:rsidR="00E30B87" w:rsidRDefault="00E30B8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7BD5816" w14:textId="77777777" w:rsidR="008275CB" w:rsidRPr="008275CB" w:rsidRDefault="008275CB" w:rsidP="00E30B8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8EEC8" w14:textId="77777777" w:rsidR="00E30B87" w:rsidRDefault="008275CB" w:rsidP="0061249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>Koordinační schůzky zástupců různých druhů vzdělávání</w:t>
            </w:r>
            <w:r w:rsidR="00B42843">
              <w:rPr>
                <w:rFonts w:ascii="Calibri" w:eastAsia="Times New Roman" w:hAnsi="Calibri" w:cs="Times New Roman"/>
                <w:bCs/>
                <w:lang w:eastAsia="cs-CZ"/>
              </w:rPr>
              <w:t xml:space="preserve"> k optimalizaci vzdělávání dětí a žáků se SVP</w:t>
            </w: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</w:t>
            </w:r>
          </w:p>
          <w:p w14:paraId="541D1744" w14:textId="77777777" w:rsidR="00E30B87" w:rsidRDefault="00E30B87" w:rsidP="0061249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B1276C6" w14:textId="77777777" w:rsidR="00E30B87" w:rsidRDefault="00E30B87" w:rsidP="0061249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E63796D" w14:textId="77777777" w:rsidR="008275CB" w:rsidRPr="008275CB" w:rsidRDefault="008275CB" w:rsidP="0061249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08DE" w14:textId="77777777" w:rsidR="00212971" w:rsidRDefault="008275CB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Zahájení spolupráce.    </w:t>
            </w:r>
          </w:p>
          <w:p w14:paraId="48FEDDF3" w14:textId="77777777" w:rsidR="00212971" w:rsidRDefault="00212971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495A10B" w14:textId="77777777" w:rsidR="008275CB" w:rsidRPr="008275CB" w:rsidRDefault="008275CB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Koordinační schůzka zástupců formálního, neformálního a zájmového vzdělávání. Networking, prezentace, propagace, výměna zkušeností, sdílení informací.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272C" w14:textId="77777777" w:rsidR="00E30B87" w:rsidRDefault="008275CB" w:rsidP="008275CB">
            <w:pPr>
              <w:spacing w:after="0" w:line="240" w:lineRule="auto"/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 xml:space="preserve">Společná koordinační schůzka. </w:t>
            </w:r>
          </w:p>
          <w:p w14:paraId="3CFB8658" w14:textId="77777777" w:rsidR="00E30B87" w:rsidRDefault="00E30B87" w:rsidP="008275CB">
            <w:pPr>
              <w:spacing w:after="0" w:line="240" w:lineRule="auto"/>
              <w:rPr>
                <w:rFonts w:ascii="Calibri" w:hAnsi="Calibri"/>
              </w:rPr>
            </w:pPr>
          </w:p>
          <w:p w14:paraId="185DC320" w14:textId="77777777" w:rsidR="00212971" w:rsidRDefault="00D00554" w:rsidP="008275C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1x společná</w:t>
            </w:r>
            <w:r w:rsidR="008275CB" w:rsidRPr="008275CB">
              <w:rPr>
                <w:rFonts w:ascii="Calibri" w:hAnsi="Calibri"/>
              </w:rPr>
              <w:t xml:space="preserve"> akce</w:t>
            </w:r>
            <w:r w:rsidR="003848FC">
              <w:rPr>
                <w:rFonts w:ascii="Calibri" w:hAnsi="Calibri"/>
              </w:rPr>
              <w:t xml:space="preserve"> ve vzdělávání</w:t>
            </w:r>
            <w:r w:rsidR="008275CB" w:rsidRPr="008275CB">
              <w:rPr>
                <w:rFonts w:ascii="Calibri" w:hAnsi="Calibri"/>
              </w:rPr>
              <w:t xml:space="preserve"> </w:t>
            </w:r>
          </w:p>
          <w:p w14:paraId="60135E57" w14:textId="77777777" w:rsidR="00212971" w:rsidRDefault="00212971" w:rsidP="008275CB">
            <w:pPr>
              <w:spacing w:after="0" w:line="240" w:lineRule="auto"/>
              <w:rPr>
                <w:rFonts w:ascii="Calibri" w:hAnsi="Calibri"/>
              </w:rPr>
            </w:pPr>
          </w:p>
          <w:p w14:paraId="621726E4" w14:textId="77777777" w:rsidR="00E30B87" w:rsidRDefault="008275CB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Studenti SŠ, kteří vykonávají dobrovolnickou činnost nebo se zajímají o důležité skutečnosti z historie, budou sdílet svoje zkušenosti se žáky základních škol.  </w:t>
            </w:r>
          </w:p>
          <w:p w14:paraId="2D3BD943" w14:textId="77777777" w:rsidR="008275CB" w:rsidRPr="008275CB" w:rsidRDefault="008275CB" w:rsidP="00D00554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B069" w14:textId="77777777" w:rsidR="00E30B87" w:rsidRDefault="008275CB">
            <w:pPr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 xml:space="preserve">Společná koordinační schůzka. </w:t>
            </w:r>
          </w:p>
          <w:p w14:paraId="711E9A83" w14:textId="77777777" w:rsidR="00212971" w:rsidRDefault="00D00554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hAnsi="Calibri"/>
              </w:rPr>
              <w:t xml:space="preserve">1 x společná </w:t>
            </w:r>
            <w:r w:rsidR="008275CB" w:rsidRPr="008275CB">
              <w:rPr>
                <w:rFonts w:ascii="Calibri" w:hAnsi="Calibri"/>
              </w:rPr>
              <w:t>akce</w:t>
            </w:r>
            <w:r w:rsidR="003848FC">
              <w:rPr>
                <w:rFonts w:ascii="Calibri" w:hAnsi="Calibri"/>
              </w:rPr>
              <w:t xml:space="preserve"> ve vzdělávání</w:t>
            </w:r>
            <w:r w:rsidR="008275CB" w:rsidRPr="008275CB">
              <w:rPr>
                <w:rFonts w:ascii="Calibri" w:hAnsi="Calibri"/>
              </w:rPr>
              <w:t xml:space="preserve"> </w:t>
            </w:r>
          </w:p>
          <w:p w14:paraId="3E1A82DC" w14:textId="77777777" w:rsidR="00E30B87" w:rsidRDefault="00212971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8275CB"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tudenti SŠ, kteří vykonávají dobrovolnickou činnost nebo se zajímají o důležité skutečnosti z historie, budou sdílet svoje zkušenosti se žáky základních škol.  </w:t>
            </w:r>
          </w:p>
          <w:p w14:paraId="1A1B01B9" w14:textId="77777777" w:rsidR="008275CB" w:rsidRPr="00D00554" w:rsidRDefault="008275CB" w:rsidP="00D00554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DAD8" w14:textId="77777777" w:rsidR="00E30B87" w:rsidRDefault="008275CB">
            <w:pPr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 xml:space="preserve">Společná koordinační schůzka. </w:t>
            </w:r>
          </w:p>
          <w:p w14:paraId="296152A2" w14:textId="77777777" w:rsidR="00E30B87" w:rsidRDefault="00D005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 x společná </w:t>
            </w:r>
            <w:r w:rsidR="008275CB" w:rsidRPr="008275CB">
              <w:rPr>
                <w:rFonts w:ascii="Calibri" w:hAnsi="Calibri"/>
              </w:rPr>
              <w:t>akce ve</w:t>
            </w:r>
            <w:r w:rsidR="003848FC">
              <w:rPr>
                <w:rFonts w:ascii="Calibri" w:hAnsi="Calibri"/>
              </w:rPr>
              <w:t xml:space="preserve"> vzdělávání</w:t>
            </w:r>
            <w:r w:rsidR="008275CB" w:rsidRPr="008275CB">
              <w:rPr>
                <w:rFonts w:ascii="Calibri" w:hAnsi="Calibri"/>
              </w:rPr>
              <w:t xml:space="preserve"> </w:t>
            </w:r>
          </w:p>
          <w:p w14:paraId="15ABD33E" w14:textId="77777777" w:rsidR="00E30B87" w:rsidRDefault="008275CB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Studenti SŠ, kteří vykonávají dobrovolnickou činnost nebo se zajímají o důležité skutečnosti z historie, budou sdílet svoje zkušenosti se žáky základních škol.  </w:t>
            </w:r>
          </w:p>
          <w:p w14:paraId="7BD3A273" w14:textId="77777777" w:rsidR="008275CB" w:rsidRPr="008275CB" w:rsidRDefault="008275CB" w:rsidP="00D005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0713" w14:textId="77777777" w:rsidR="00E30B87" w:rsidRDefault="008275CB">
            <w:pPr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 xml:space="preserve">Společná koordinační schůzka. </w:t>
            </w:r>
          </w:p>
          <w:p w14:paraId="45780997" w14:textId="77777777" w:rsidR="00212971" w:rsidRDefault="00D005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x společná</w:t>
            </w:r>
            <w:r w:rsidR="008275CB" w:rsidRPr="008275CB">
              <w:rPr>
                <w:rFonts w:ascii="Calibri" w:hAnsi="Calibri"/>
              </w:rPr>
              <w:t xml:space="preserve"> akce</w:t>
            </w:r>
            <w:r w:rsidR="003848FC">
              <w:rPr>
                <w:rFonts w:ascii="Calibri" w:hAnsi="Calibri"/>
              </w:rPr>
              <w:t xml:space="preserve"> ve vzdělávání</w:t>
            </w:r>
            <w:r w:rsidR="008275CB" w:rsidRPr="008275CB">
              <w:rPr>
                <w:rFonts w:ascii="Calibri" w:hAnsi="Calibri"/>
              </w:rPr>
              <w:t xml:space="preserve"> </w:t>
            </w:r>
          </w:p>
          <w:p w14:paraId="2914CDB5" w14:textId="77777777" w:rsidR="00E30B87" w:rsidRDefault="008275CB">
            <w:pPr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Studenti SŠ, kteří vykonávají dobrovolnickou činnost nebo se zajímají o důležité skutečnosti z historie, budou sdílet svoje zkušenosti se žáky základních škol.  </w:t>
            </w:r>
          </w:p>
          <w:p w14:paraId="1E24749E" w14:textId="77777777" w:rsidR="008275CB" w:rsidRPr="008275CB" w:rsidRDefault="008275CB" w:rsidP="00D0055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9F65" w14:textId="77777777" w:rsidR="00D00554" w:rsidRDefault="008275CB">
            <w:pPr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>Společná koordinační schůzka.</w:t>
            </w:r>
          </w:p>
          <w:p w14:paraId="01E1E945" w14:textId="77777777" w:rsidR="00212971" w:rsidRDefault="008275CB" w:rsidP="003848FC">
            <w:pPr>
              <w:rPr>
                <w:rFonts w:ascii="Calibri" w:hAnsi="Calibri"/>
              </w:rPr>
            </w:pPr>
            <w:r w:rsidRPr="008275CB">
              <w:rPr>
                <w:rFonts w:ascii="Calibri" w:hAnsi="Calibri"/>
              </w:rPr>
              <w:t xml:space="preserve"> </w:t>
            </w:r>
            <w:r w:rsidR="00D00554">
              <w:rPr>
                <w:rFonts w:ascii="Calibri" w:hAnsi="Calibri"/>
              </w:rPr>
              <w:t xml:space="preserve">1 x společná </w:t>
            </w:r>
            <w:r w:rsidRPr="008275CB">
              <w:rPr>
                <w:rFonts w:ascii="Calibri" w:hAnsi="Calibri"/>
              </w:rPr>
              <w:t xml:space="preserve">akce </w:t>
            </w:r>
            <w:r w:rsidR="003848FC">
              <w:rPr>
                <w:rFonts w:ascii="Calibri" w:hAnsi="Calibri"/>
              </w:rPr>
              <w:t>ve vzdělávání</w:t>
            </w:r>
          </w:p>
          <w:p w14:paraId="52BEAE0B" w14:textId="77777777" w:rsidR="008275CB" w:rsidRPr="008275CB" w:rsidRDefault="008275CB" w:rsidP="003848FC">
            <w:r w:rsidRPr="008275CB">
              <w:rPr>
                <w:rFonts w:ascii="Calibri" w:eastAsia="Times New Roman" w:hAnsi="Calibri" w:cs="Times New Roman"/>
                <w:bCs/>
                <w:lang w:eastAsia="cs-CZ"/>
              </w:rPr>
              <w:t xml:space="preserve">Studenti SŠ, kteří vykonávají dobrovolnickou činnost nebo se zajímají o důležité skutečnosti z historie, budou sdílet svoje zkušenosti se žáky základních škol.  Organizace neformálního a zájmového vzdělávání budou propagovat svoji činnost na školách.   </w:t>
            </w:r>
          </w:p>
        </w:tc>
      </w:tr>
    </w:tbl>
    <w:p w14:paraId="275AD134" w14:textId="77777777" w:rsidR="001B2EC3" w:rsidRDefault="001B2EC3" w:rsidP="001B2EC3">
      <w:pPr>
        <w:jc w:val="both"/>
        <w:rPr>
          <w:b/>
        </w:rPr>
      </w:pPr>
    </w:p>
    <w:p w14:paraId="6218758E" w14:textId="77777777" w:rsidR="007F0928" w:rsidRDefault="007F0928" w:rsidP="001B2EC3">
      <w:pPr>
        <w:jc w:val="both"/>
        <w:rPr>
          <w:b/>
        </w:rPr>
      </w:pPr>
    </w:p>
    <w:p w14:paraId="5F62B53B" w14:textId="77777777" w:rsidR="00EC2855" w:rsidRDefault="00186512" w:rsidP="00186512">
      <w:pPr>
        <w:pStyle w:val="Titulek"/>
        <w:rPr>
          <w:rFonts w:ascii="Calibri" w:eastAsia="Times New Roman" w:hAnsi="Calibri" w:cs="Times New Roman"/>
          <w:bCs w:val="0"/>
        </w:rPr>
      </w:pPr>
      <w:bookmarkStart w:id="154" w:name="_Toc490579718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49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</w:rPr>
        <w:t>Realizace aktivity 3.2.1</w:t>
      </w:r>
      <w:bookmarkEnd w:id="154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2"/>
        <w:gridCol w:w="1457"/>
        <w:gridCol w:w="1556"/>
        <w:gridCol w:w="1556"/>
        <w:gridCol w:w="1556"/>
        <w:gridCol w:w="2118"/>
      </w:tblGrid>
      <w:tr w:rsidR="00EC2855" w:rsidRPr="009564BC" w14:paraId="5E020172" w14:textId="77777777" w:rsidTr="00EC2855">
        <w:tc>
          <w:tcPr>
            <w:tcW w:w="1215" w:type="dxa"/>
            <w:shd w:val="clear" w:color="auto" w:fill="E7E6E6" w:themeFill="background2"/>
          </w:tcPr>
          <w:p w14:paraId="68CF80C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7B8D600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79A9329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B07EE6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2A50D96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7AB0257E" w14:textId="77777777" w:rsidR="00EC2855" w:rsidRPr="009564BC" w:rsidRDefault="00EC2855" w:rsidP="00212971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</w:t>
            </w:r>
            <w:r w:rsidR="00212971">
              <w:rPr>
                <w:b/>
              </w:rPr>
              <w:t> </w:t>
            </w:r>
            <w:r w:rsidRPr="009564BC">
              <w:rPr>
                <w:b/>
              </w:rPr>
              <w:t>cíl</w:t>
            </w:r>
            <w:r w:rsidR="00212971">
              <w:rPr>
                <w:b/>
              </w:rPr>
              <w:t>.</w:t>
            </w:r>
            <w:r w:rsidRPr="009564BC">
              <w:rPr>
                <w:b/>
              </w:rPr>
              <w:t xml:space="preserve">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529B490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A4CC3D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3BCC848E" w14:textId="77777777" w:rsidTr="00EC2855">
        <w:tc>
          <w:tcPr>
            <w:tcW w:w="1215" w:type="dxa"/>
          </w:tcPr>
          <w:p w14:paraId="0DFE534D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70CE5F20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38244AA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634FF401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0D50AB5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6AC9444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464D2951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1936D3E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676B353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16E4FD4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69D49FF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1D0ADD5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44DB2FEC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27CA433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158207C0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38701802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3F55D49A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5AC9E38C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0E2B564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2F99317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  <w:p w14:paraId="230B7601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ZUŠ Holice</w:t>
            </w:r>
          </w:p>
          <w:p w14:paraId="09BABAB1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DDM Holice</w:t>
            </w:r>
          </w:p>
          <w:p w14:paraId="5B98BFDD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RC Holoubek</w:t>
            </w:r>
          </w:p>
          <w:p w14:paraId="0E055788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Arttykadlo</w:t>
            </w:r>
          </w:p>
          <w:p w14:paraId="7DFBB280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Vzdělávací centrum Paprsek</w:t>
            </w:r>
          </w:p>
          <w:p w14:paraId="3BFBDE3F" w14:textId="77777777" w:rsidR="00EC2855" w:rsidRPr="0049751A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Český hudební tábor mládeže, o.p.s./Centrum volného času</w:t>
            </w:r>
          </w:p>
        </w:tc>
        <w:tc>
          <w:tcPr>
            <w:tcW w:w="1417" w:type="dxa"/>
          </w:tcPr>
          <w:p w14:paraId="4889F991" w14:textId="77777777" w:rsidR="004C4609" w:rsidRDefault="004C4609" w:rsidP="004C4609">
            <w:r>
              <w:t xml:space="preserve">Aktivity v jednotlivých letech viz výše </w:t>
            </w:r>
          </w:p>
          <w:p w14:paraId="703811FB" w14:textId="77777777" w:rsidR="004C4609" w:rsidRDefault="004C4609" w:rsidP="004C4609">
            <w:r>
              <w:t>2018</w:t>
            </w:r>
          </w:p>
          <w:p w14:paraId="3216B003" w14:textId="77777777" w:rsidR="004C4609" w:rsidRDefault="004C4609" w:rsidP="004C4609">
            <w:r>
              <w:t>2019</w:t>
            </w:r>
          </w:p>
          <w:p w14:paraId="2B6B373C" w14:textId="77777777" w:rsidR="004C4609" w:rsidRDefault="004C4609" w:rsidP="004C4609">
            <w:r>
              <w:t>2020</w:t>
            </w:r>
          </w:p>
          <w:p w14:paraId="4B32D1F6" w14:textId="77777777" w:rsidR="004C4609" w:rsidRDefault="004C4609" w:rsidP="004C4609">
            <w:r>
              <w:t>2021</w:t>
            </w:r>
          </w:p>
          <w:p w14:paraId="77ADAA0C" w14:textId="77777777" w:rsidR="004C4609" w:rsidRDefault="004C4609" w:rsidP="004C4609">
            <w:r>
              <w:t>2022</w:t>
            </w:r>
          </w:p>
          <w:p w14:paraId="5C618CD6" w14:textId="77777777" w:rsidR="004C4609" w:rsidRDefault="004C4609" w:rsidP="004C4609">
            <w:r>
              <w:t xml:space="preserve">2023 </w:t>
            </w:r>
          </w:p>
          <w:p w14:paraId="2564DEF6" w14:textId="77777777" w:rsidR="00EC2855" w:rsidRDefault="00EC2855" w:rsidP="00EC2855"/>
        </w:tc>
        <w:tc>
          <w:tcPr>
            <w:tcW w:w="1560" w:type="dxa"/>
          </w:tcPr>
          <w:p w14:paraId="29CA4874" w14:textId="77777777" w:rsidR="00EC2855" w:rsidRDefault="00EC2855" w:rsidP="00EC2855"/>
          <w:p w14:paraId="504A4FC0" w14:textId="77777777" w:rsidR="008D2A2D" w:rsidRDefault="008D2A2D" w:rsidP="00EC2855"/>
          <w:p w14:paraId="4DE248C6" w14:textId="77777777" w:rsidR="008D2A2D" w:rsidRDefault="008D2A2D" w:rsidP="00EC2855"/>
          <w:p w14:paraId="7D0EAD77" w14:textId="77777777" w:rsidR="00EC2855" w:rsidRDefault="00EC2855" w:rsidP="00EC2855">
            <w:r>
              <w:t>23</w:t>
            </w:r>
            <w:r w:rsidR="008D2A2D">
              <w:t xml:space="preserve"> </w:t>
            </w:r>
            <w:r>
              <w:t>000,-Kč</w:t>
            </w:r>
          </w:p>
          <w:p w14:paraId="3721B0C2" w14:textId="77777777" w:rsidR="008D2A2D" w:rsidRDefault="008D2A2D" w:rsidP="00EC2855">
            <w:r>
              <w:t>53 000,-Kč</w:t>
            </w:r>
          </w:p>
          <w:p w14:paraId="2286C624" w14:textId="77777777" w:rsidR="008D2A2D" w:rsidRDefault="008D2A2D" w:rsidP="00EC2855">
            <w:r>
              <w:t>53 000,-Kč</w:t>
            </w:r>
          </w:p>
          <w:p w14:paraId="276C0761" w14:textId="77777777" w:rsidR="008D2A2D" w:rsidRDefault="008D2A2D" w:rsidP="00EC2855">
            <w:r>
              <w:t>53 000,-Kč</w:t>
            </w:r>
          </w:p>
          <w:p w14:paraId="7663E5D5" w14:textId="77777777" w:rsidR="008D2A2D" w:rsidRDefault="008D2A2D" w:rsidP="00EC2855">
            <w:r>
              <w:t>53 000,-Kč</w:t>
            </w:r>
          </w:p>
          <w:p w14:paraId="71751529" w14:textId="77777777" w:rsidR="008D2A2D" w:rsidRDefault="008D2A2D" w:rsidP="00EC2855">
            <w:r>
              <w:t>53 000,-Kč</w:t>
            </w:r>
          </w:p>
        </w:tc>
        <w:tc>
          <w:tcPr>
            <w:tcW w:w="1559" w:type="dxa"/>
          </w:tcPr>
          <w:p w14:paraId="33B9BE9B" w14:textId="77777777" w:rsidR="00EC2855" w:rsidRDefault="00EC2855" w:rsidP="00EC2855">
            <w:pPr>
              <w:jc w:val="center"/>
            </w:pPr>
            <w:r>
              <w:t>8 ZŠ</w:t>
            </w:r>
          </w:p>
          <w:p w14:paraId="77D20BC2" w14:textId="77777777" w:rsidR="00EC2855" w:rsidRDefault="00EC2855" w:rsidP="00EC2855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501A0E4E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2A3B7DB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2DD10727" w14:textId="77777777" w:rsidR="00EC2855" w:rsidRPr="00FE4ACE" w:rsidRDefault="00EC2855" w:rsidP="00EC2855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470C3EA8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 IMAP</w:t>
            </w:r>
          </w:p>
        </w:tc>
      </w:tr>
    </w:tbl>
    <w:p w14:paraId="3006070A" w14:textId="77777777" w:rsidR="001B2EC3" w:rsidRDefault="001B2EC3" w:rsidP="002E4D96">
      <w:pPr>
        <w:pStyle w:val="Nadpis3"/>
      </w:pPr>
      <w:bookmarkStart w:id="155" w:name="_Toc481678818"/>
      <w:bookmarkStart w:id="156" w:name="_Toc481679536"/>
      <w:bookmarkStart w:id="157" w:name="_Toc490579589"/>
      <w:r>
        <w:lastRenderedPageBreak/>
        <w:t>Cíl 3.3</w:t>
      </w:r>
      <w:bookmarkEnd w:id="155"/>
      <w:bookmarkEnd w:id="156"/>
      <w:r>
        <w:t xml:space="preserve"> </w:t>
      </w:r>
      <w:r w:rsidR="002E4D96">
        <w:t>Strate</w:t>
      </w:r>
      <w:r w:rsidR="00A867FB">
        <w:t>g</w:t>
      </w:r>
      <w:r w:rsidR="002E4D96">
        <w:t>ického rámce</w:t>
      </w:r>
      <w:bookmarkEnd w:id="157"/>
      <w:r w:rsidR="002E4D96">
        <w:t xml:space="preserve"> </w:t>
      </w:r>
    </w:p>
    <w:p w14:paraId="7248E119" w14:textId="77777777" w:rsidR="001B2EC3" w:rsidRPr="00037AF7" w:rsidRDefault="00037AF7" w:rsidP="00037AF7">
      <w:pPr>
        <w:jc w:val="both"/>
        <w:rPr>
          <w:b/>
        </w:rPr>
      </w:pPr>
      <w:r w:rsidRPr="00037AF7">
        <w:rPr>
          <w:b/>
        </w:rPr>
        <w:t>Ve školách</w:t>
      </w:r>
      <w:r w:rsidR="001B2EC3" w:rsidRPr="00037AF7">
        <w:rPr>
          <w:b/>
        </w:rPr>
        <w:t xml:space="preserve"> funguje mentorink, je využívána supervize a další metody individuální podpory (koučování) pedagogických pracovníků.</w:t>
      </w:r>
    </w:p>
    <w:p w14:paraId="70F06D72" w14:textId="77777777" w:rsidR="001B2EC3" w:rsidRPr="00186512" w:rsidRDefault="00186512" w:rsidP="00186512">
      <w:pPr>
        <w:pStyle w:val="Titulek"/>
      </w:pPr>
      <w:r>
        <w:rPr>
          <w:b w:val="0"/>
        </w:rPr>
        <w:t xml:space="preserve"> </w:t>
      </w:r>
      <w:bookmarkStart w:id="158" w:name="_Toc490579719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50</w:t>
      </w:r>
      <w:r w:rsidR="00977331">
        <w:rPr>
          <w:noProof/>
        </w:rPr>
        <w:fldChar w:fldCharType="end"/>
      </w:r>
      <w:r w:rsidRPr="00186512">
        <w:t xml:space="preserve"> </w:t>
      </w:r>
      <w:r>
        <w:t>Indikátory</w:t>
      </w:r>
      <w:r w:rsidR="00F96C74">
        <w:t xml:space="preserve"> cíle 3.3</w:t>
      </w:r>
      <w:bookmarkEnd w:id="158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7"/>
        <w:gridCol w:w="3260"/>
      </w:tblGrid>
      <w:tr w:rsidR="001B2EC3" w:rsidRPr="00037AF7" w14:paraId="2966F2A4" w14:textId="77777777" w:rsidTr="00EF50DC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A3A7D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6C00C8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7331F737" w14:textId="77777777" w:rsidTr="00EF50DC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C53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pedagogických pracovníků, kteří byli zapojeni do různých forem individuální podpory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8B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pedagogů zapojených do individuální podpory</w:t>
            </w:r>
          </w:p>
        </w:tc>
      </w:tr>
      <w:tr w:rsidR="001B2EC3" w:rsidRPr="00037AF7" w14:paraId="1A44290F" w14:textId="77777777" w:rsidTr="00EF50DC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A6C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hodin individuální podpory poskytnuté pedagogickým pracovníkům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0B6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hodin individuální podpory</w:t>
            </w:r>
          </w:p>
        </w:tc>
      </w:tr>
      <w:tr w:rsidR="001B2EC3" w:rsidRPr="00037AF7" w14:paraId="3EC45BB0" w14:textId="77777777" w:rsidTr="00EF50DC">
        <w:trPr>
          <w:trHeight w:val="62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ED5B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využily individuální podporu pedagogů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8BC9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počtu škol, </w:t>
            </w: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které využily individuální podporu pedagogů</w:t>
            </w:r>
          </w:p>
        </w:tc>
      </w:tr>
    </w:tbl>
    <w:p w14:paraId="0DFE3539" w14:textId="77777777" w:rsidR="001B2EC3" w:rsidRDefault="001B2EC3" w:rsidP="008146B9">
      <w:pPr>
        <w:jc w:val="both"/>
      </w:pPr>
    </w:p>
    <w:p w14:paraId="6C4C8DB7" w14:textId="77777777" w:rsidR="00186512" w:rsidRPr="00037AF7" w:rsidRDefault="00186512" w:rsidP="00186512">
      <w:pPr>
        <w:pStyle w:val="Titulek"/>
      </w:pPr>
      <w:bookmarkStart w:id="159" w:name="_Toc490579720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51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</w:t>
      </w:r>
      <w:r>
        <w:rPr>
          <w:rFonts w:cstheme="minorHAnsi"/>
          <w:b w:val="0"/>
        </w:rPr>
        <w:t xml:space="preserve"> 3.3</w:t>
      </w:r>
      <w:bookmarkEnd w:id="159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96"/>
        <w:gridCol w:w="1302"/>
        <w:gridCol w:w="1948"/>
        <w:gridCol w:w="1701"/>
        <w:gridCol w:w="1559"/>
        <w:gridCol w:w="1701"/>
        <w:gridCol w:w="1701"/>
      </w:tblGrid>
      <w:tr w:rsidR="001B2EC3" w:rsidRPr="00037AF7" w14:paraId="78D24ADA" w14:textId="77777777" w:rsidTr="00630A85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E5A6A8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375A9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9A36D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742A8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04EB5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C641CD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D72858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338DC2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37AF7" w14:paraId="504BD8CE" w14:textId="77777777" w:rsidTr="00630A85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854E" w14:textId="77777777" w:rsidR="001B2EC3" w:rsidRPr="00D47898" w:rsidRDefault="007F0928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U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>spořádání  osvětové přednášky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k formám individuální podpory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 pedagogů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149CE1C6" w14:textId="77777777" w:rsidR="00A867FB" w:rsidRDefault="00A867FB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18E13A3" w14:textId="77777777" w:rsidR="008275CB" w:rsidRPr="00D47898" w:rsidRDefault="007F0928" w:rsidP="008275C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>ytvoření databáze odborníků, kteří budou poskytovat individuální podporu pedagogickým pracovníkům a vedení školy.</w:t>
            </w:r>
          </w:p>
          <w:p w14:paraId="22944296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CCB3D53" w14:textId="77777777" w:rsidR="00A867FB" w:rsidRDefault="007F0928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lán systematické 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individuální podpory na školách.</w:t>
            </w:r>
          </w:p>
          <w:p w14:paraId="0BFC61E9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C44E96E" w14:textId="77777777" w:rsidR="008275CB" w:rsidRPr="00D47898" w:rsidRDefault="007F0928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A867FB">
              <w:rPr>
                <w:rFonts w:ascii="Calibri" w:eastAsia="Times New Roman" w:hAnsi="Calibri" w:cs="Times New Roman"/>
                <w:bCs/>
                <w:lang w:eastAsia="cs-CZ"/>
              </w:rPr>
              <w:t>polečné schůzky škol</w:t>
            </w:r>
            <w:r w:rsidR="00763F7F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A867FB">
              <w:rPr>
                <w:rFonts w:ascii="Calibri" w:eastAsia="Times New Roman" w:hAnsi="Calibri" w:cs="Times New Roman"/>
                <w:bCs/>
                <w:lang w:eastAsia="cs-CZ"/>
              </w:rPr>
              <w:t>a poskytovatelů individuální podpory  - v</w:t>
            </w:r>
            <w:r w:rsidR="00A867FB"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 w:rsidR="00A867FB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ABC0D3C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B547C69" w14:textId="77777777" w:rsidR="001B2EC3" w:rsidRPr="00D47898" w:rsidRDefault="007F0928" w:rsidP="007F092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polupráce základních a středních škol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–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podpora mentorink,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např. návštěvy ve výuce, sdílení zkušeností, poskytování zpětné vazby, využití principu videotréninků.                                                                        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571CE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Realizovan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>á osvětová přednáška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k formám individuální podpory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 pedagogů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745BC55F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FAFD009" w14:textId="77777777" w:rsidR="00A867FB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na školách.                                            </w:t>
            </w:r>
          </w:p>
          <w:p w14:paraId="16CCD34C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AD2BEFC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1F5A21E" w14:textId="77777777" w:rsidR="00A867FB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Databáze odborníků poskytujících individuální podporu.                                                               </w:t>
            </w:r>
          </w:p>
          <w:p w14:paraId="175900D7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C81E476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Poskytnutá individuální podpora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 pedagogickým pracovníkům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7117" w14:textId="77777777" w:rsidR="001B2EC3" w:rsidRPr="00D47898" w:rsidRDefault="008275C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D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atabáze odborníků poskytujících individuální podporu.  </w:t>
            </w:r>
          </w:p>
          <w:p w14:paraId="13CD3A41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3407A3F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Osvětov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>á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přednášk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>a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k formám individuální podpory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 pedagogů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</w:t>
            </w:r>
          </w:p>
          <w:p w14:paraId="1B9EAA4A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A5D6" w14:textId="77777777" w:rsidR="00763F7F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Roční 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="00763F7F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27A1CB20" w14:textId="77777777" w:rsidR="00763F7F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4FA4FF0" w14:textId="77777777" w:rsidR="00A867FB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Poskytnutí individuální podpory 30 osobám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ročně v rozsahu 5 hodin na osobu.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</w:t>
            </w:r>
          </w:p>
          <w:p w14:paraId="11D95E57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B04F344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7F5525D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Aktualizace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databáze odborníků poskytujících individuální podporu.  </w:t>
            </w:r>
          </w:p>
          <w:p w14:paraId="4965B1BF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D60BECE" w14:textId="77777777" w:rsidR="00A867FB" w:rsidRDefault="00A867FB" w:rsidP="00A86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schůzka</w:t>
            </w:r>
          </w:p>
          <w:p w14:paraId="6384DD8B" w14:textId="77777777" w:rsidR="001B2EC3" w:rsidRPr="00D47898" w:rsidRDefault="00A867FB" w:rsidP="00A867FB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škol a poskytovatelů individuální podpory  - v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0F3C" w14:textId="77777777" w:rsidR="00A867FB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Roční 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="00763F7F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173966A9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0243099" w14:textId="77777777" w:rsidR="00763F7F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Poskytnutí individuální podpory 30 osobám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ročně v rozsahu 5 hodin na osobu.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</w:t>
            </w:r>
          </w:p>
          <w:p w14:paraId="576910D5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4B79E82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348C6FB" w14:textId="77777777" w:rsidR="008275CB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Aktualizace databáze odborníků poskytujících individuální podporu. </w:t>
            </w:r>
          </w:p>
          <w:p w14:paraId="5A06586F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07B7E94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polupráce základních a středních škol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–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podpora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 formou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mentorink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>u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8275CB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např. návštěvy ve výuce, sdílení zkušeností, poskytování zpětné vazby, využití principu videotréninků.   </w:t>
            </w:r>
          </w:p>
          <w:p w14:paraId="5CB3CEF4" w14:textId="77777777" w:rsidR="00A867FB" w:rsidRDefault="00A867F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91742A6" w14:textId="77777777" w:rsidR="00A867FB" w:rsidRDefault="00A867FB" w:rsidP="00A86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schůzka</w:t>
            </w:r>
          </w:p>
          <w:p w14:paraId="0C64DC9C" w14:textId="77777777" w:rsidR="00A867FB" w:rsidRDefault="00A867FB" w:rsidP="00A86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škol a poskytovatelů individuální podpory  - v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146FFB5B" w14:textId="77777777" w:rsidR="001B2EC3" w:rsidRPr="00D47898" w:rsidRDefault="001B2EC3" w:rsidP="00A867F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8BC1" w14:textId="77777777" w:rsidR="00763F7F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Roční 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.  </w:t>
            </w:r>
          </w:p>
          <w:p w14:paraId="5AA03FB5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0B8DF5D" w14:textId="77777777" w:rsidR="00630A85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Poskytnutí individuální podpory 30 osobám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ročně v rozsahu 5 hodin na osobu.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</w:t>
            </w:r>
          </w:p>
          <w:p w14:paraId="5F5DE01B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F6B462C" w14:textId="77777777" w:rsidR="008275CB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Aktualizace databáze odborníků poskytujících individuální podporu. </w:t>
            </w:r>
          </w:p>
          <w:p w14:paraId="416FE212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C40AF71" w14:textId="77777777" w:rsidR="001B2EC3" w:rsidRPr="00D47898" w:rsidRDefault="008275CB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630A85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polupráce základních a středních škol 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>–</w:t>
            </w:r>
            <w:r w:rsidR="00630A85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630A85">
              <w:rPr>
                <w:rFonts w:ascii="Calibri" w:eastAsia="Times New Roman" w:hAnsi="Calibri" w:cs="Times New Roman"/>
                <w:bCs/>
                <w:lang w:eastAsia="cs-CZ"/>
              </w:rPr>
              <w:t xml:space="preserve">podpora formou mentorinku </w:t>
            </w:r>
            <w:r w:rsidR="00630A85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např. návštěvy ve výuce, sdílení zkušeností, poskytování zpětné vazby, využití principu videotréninků. 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58977943" w14:textId="77777777" w:rsidR="001B2EC3" w:rsidRDefault="001B2EC3" w:rsidP="008146B9">
            <w:pPr>
              <w:spacing w:after="0" w:line="240" w:lineRule="auto"/>
            </w:pPr>
          </w:p>
          <w:p w14:paraId="4613D8E1" w14:textId="77777777" w:rsidR="00A867FB" w:rsidRDefault="00A867FB" w:rsidP="00A867F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schůzka</w:t>
            </w:r>
          </w:p>
          <w:p w14:paraId="02740BE7" w14:textId="77777777" w:rsidR="00A867FB" w:rsidRPr="00D47898" w:rsidRDefault="00A867FB" w:rsidP="00A867FB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škol a poskytovatelů individuální podpory  - v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606E" w14:textId="77777777" w:rsidR="00763F7F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Roční 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51F528B0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526D8C8" w14:textId="77777777" w:rsidR="00630A85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Poskytnutí individuální podpory 30 osobám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ročně v rozsahu 5 hodin na osobu.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</w:t>
            </w:r>
          </w:p>
          <w:p w14:paraId="7E573942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33C998D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6DBAABC" w14:textId="77777777" w:rsidR="008275CB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Aktualizace databáze odborníků poskytujících individuální podporu. </w:t>
            </w:r>
          </w:p>
          <w:p w14:paraId="6431D984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7729A75" w14:textId="77777777" w:rsidR="001B2EC3" w:rsidRDefault="00630A85" w:rsidP="008146B9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polupráce základních a středních škol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–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podpora formou mentorinku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např. návštěvy ve výuce, sdílení zkušeností, poskytování zpětné vazby, využití principu videotréninků.  </w:t>
            </w:r>
          </w:p>
          <w:p w14:paraId="329C5DDC" w14:textId="77777777" w:rsidR="00630A85" w:rsidRDefault="00630A85" w:rsidP="00763F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3C99538" w14:textId="77777777" w:rsidR="00630A85" w:rsidRDefault="00630A85" w:rsidP="00763F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76E4615" w14:textId="77777777" w:rsidR="00763F7F" w:rsidRDefault="00763F7F" w:rsidP="00763F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schůzka</w:t>
            </w:r>
          </w:p>
          <w:p w14:paraId="3C836B12" w14:textId="77777777" w:rsidR="00A867FB" w:rsidRPr="00D47898" w:rsidRDefault="00763F7F" w:rsidP="00763F7F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škol a poskytovatelů individuální podpory  - v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6A68" w14:textId="77777777" w:rsidR="00763F7F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Roční plán systematické </w:t>
            </w:r>
            <w:r w:rsidR="00037AF7" w:rsidRPr="00D47898">
              <w:rPr>
                <w:rFonts w:ascii="Calibri" w:eastAsia="Times New Roman" w:hAnsi="Calibri" w:cs="Times New Roman"/>
                <w:bCs/>
                <w:lang w:eastAsia="cs-CZ"/>
              </w:rPr>
              <w:t>individuální podpory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. </w:t>
            </w:r>
          </w:p>
          <w:p w14:paraId="1C91DB98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2A21875" w14:textId="77777777" w:rsidR="00630A85" w:rsidRDefault="00763F7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Poskytnutí individuální podpory 30 osobám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ročně v rozsahu 5 hodin na osobu.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</w:t>
            </w:r>
          </w:p>
          <w:p w14:paraId="3F9109DC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A341018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Aktualizace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databáze odborníků poskytujících individuální podporu.  </w:t>
            </w:r>
          </w:p>
          <w:p w14:paraId="7A5A3405" w14:textId="77777777" w:rsidR="00630A85" w:rsidRDefault="00630A8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18A92B5" w14:textId="77777777" w:rsidR="001B2EC3" w:rsidRDefault="00630A85" w:rsidP="008146B9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polupráce základních a středních škol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–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podpora formou mentorinku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např. návštěvy ve výuce, sdílení zkušeností, poskytování zpětné vazby, využití principu videotréninků.  </w:t>
            </w:r>
          </w:p>
          <w:p w14:paraId="6C2B235C" w14:textId="77777777" w:rsidR="00763F7F" w:rsidRDefault="00763F7F" w:rsidP="00763F7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Společná schůzka</w:t>
            </w:r>
          </w:p>
          <w:p w14:paraId="4DF87921" w14:textId="77777777" w:rsidR="00A867FB" w:rsidRPr="00D47898" w:rsidRDefault="00763F7F" w:rsidP="00763F7F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škol a poskytovatelů individuální podpory  - v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yhodnocení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</w:tr>
    </w:tbl>
    <w:p w14:paraId="08C92D4F" w14:textId="77777777" w:rsidR="001B2EC3" w:rsidRDefault="001B2EC3" w:rsidP="001B2EC3">
      <w:pPr>
        <w:rPr>
          <w:b/>
        </w:rPr>
      </w:pPr>
    </w:p>
    <w:p w14:paraId="28DBD457" w14:textId="77777777" w:rsidR="00630A85" w:rsidRDefault="00630A85" w:rsidP="001B2EC3">
      <w:pPr>
        <w:rPr>
          <w:b/>
        </w:rPr>
      </w:pPr>
    </w:p>
    <w:p w14:paraId="146DE0A1" w14:textId="77777777" w:rsidR="00EC2855" w:rsidRDefault="00186512" w:rsidP="00186512">
      <w:pPr>
        <w:pStyle w:val="Titulek"/>
        <w:rPr>
          <w:rFonts w:ascii="Calibri" w:eastAsia="Times New Roman" w:hAnsi="Calibri" w:cs="Times New Roman"/>
          <w:bCs w:val="0"/>
          <w:color w:val="000000"/>
        </w:rPr>
      </w:pPr>
      <w:bookmarkStart w:id="160" w:name="_Toc490579721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52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  <w:color w:val="000000"/>
        </w:rPr>
        <w:t>Realizace aktivity 3.3.1</w:t>
      </w:r>
      <w:bookmarkEnd w:id="160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0"/>
        <w:gridCol w:w="1457"/>
        <w:gridCol w:w="1556"/>
        <w:gridCol w:w="1556"/>
        <w:gridCol w:w="1556"/>
        <w:gridCol w:w="2120"/>
      </w:tblGrid>
      <w:tr w:rsidR="00EC2855" w:rsidRPr="009564BC" w14:paraId="4B0463EB" w14:textId="77777777" w:rsidTr="00EC2855">
        <w:tc>
          <w:tcPr>
            <w:tcW w:w="1215" w:type="dxa"/>
            <w:shd w:val="clear" w:color="auto" w:fill="E7E6E6" w:themeFill="background2"/>
          </w:tcPr>
          <w:p w14:paraId="564F3DDB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904CB5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07F94E6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0240923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0235291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4C74F453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3DCDF6C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1801DC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33A676A3" w14:textId="77777777" w:rsidTr="00EC2855">
        <w:tc>
          <w:tcPr>
            <w:tcW w:w="1215" w:type="dxa"/>
          </w:tcPr>
          <w:p w14:paraId="027A006C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1D6EDEBE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4163D8A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2E7B1692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431DB6B5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65F7052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508DD3B4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6BFF8A1D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45625FB0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69FDC52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4781E17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5CB403D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01057A3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4A2DB77D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56E522C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2F734472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7415865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78CF383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40AC0E1D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23A645AE" w14:textId="77777777" w:rsidR="00EC2855" w:rsidRPr="0049751A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</w:tc>
        <w:tc>
          <w:tcPr>
            <w:tcW w:w="1417" w:type="dxa"/>
          </w:tcPr>
          <w:p w14:paraId="3CCBE134" w14:textId="77777777" w:rsidR="004C4609" w:rsidRDefault="004C4609" w:rsidP="004C4609">
            <w:r>
              <w:t xml:space="preserve">Aktivity v jednotlivých letech viz výše </w:t>
            </w:r>
          </w:p>
          <w:p w14:paraId="748B5C2F" w14:textId="77777777" w:rsidR="004C4609" w:rsidRDefault="004C4609" w:rsidP="004C4609">
            <w:r>
              <w:t>2018</w:t>
            </w:r>
          </w:p>
          <w:p w14:paraId="215C5E2E" w14:textId="77777777" w:rsidR="004C4609" w:rsidRDefault="004C4609" w:rsidP="004C4609">
            <w:r>
              <w:t>2019</w:t>
            </w:r>
          </w:p>
          <w:p w14:paraId="6F95BBC9" w14:textId="77777777" w:rsidR="004C4609" w:rsidRDefault="004C4609" w:rsidP="004C4609">
            <w:r>
              <w:t>2020</w:t>
            </w:r>
          </w:p>
          <w:p w14:paraId="5E520D3F" w14:textId="77777777" w:rsidR="004C4609" w:rsidRDefault="004C4609" w:rsidP="004C4609">
            <w:r>
              <w:t>2021</w:t>
            </w:r>
          </w:p>
          <w:p w14:paraId="0CD31437" w14:textId="77777777" w:rsidR="004C4609" w:rsidRDefault="004C4609" w:rsidP="004C4609">
            <w:r>
              <w:t>2022</w:t>
            </w:r>
          </w:p>
          <w:p w14:paraId="18BB2BCB" w14:textId="77777777" w:rsidR="004C4609" w:rsidRDefault="004C4609" w:rsidP="004C4609">
            <w:r>
              <w:t xml:space="preserve">2023 </w:t>
            </w:r>
          </w:p>
          <w:p w14:paraId="5F8BCBDB" w14:textId="77777777" w:rsidR="00EC2855" w:rsidRDefault="00EC2855" w:rsidP="00EC2855"/>
        </w:tc>
        <w:tc>
          <w:tcPr>
            <w:tcW w:w="1560" w:type="dxa"/>
          </w:tcPr>
          <w:p w14:paraId="11188AD8" w14:textId="77777777" w:rsidR="00F57439" w:rsidRDefault="00F57439" w:rsidP="00EC2855"/>
          <w:p w14:paraId="759344BA" w14:textId="77777777" w:rsidR="00F57439" w:rsidRDefault="00F57439" w:rsidP="00EC2855"/>
          <w:p w14:paraId="2DC07F9E" w14:textId="77777777" w:rsidR="00F57439" w:rsidRDefault="00F57439" w:rsidP="00EC2855"/>
          <w:p w14:paraId="4CECA78A" w14:textId="77777777" w:rsidR="00EC2855" w:rsidRDefault="00EC2855" w:rsidP="00EC2855">
            <w:r>
              <w:t>32000,-Kč</w:t>
            </w:r>
          </w:p>
          <w:p w14:paraId="2DE43C7D" w14:textId="77777777" w:rsidR="00F57439" w:rsidRDefault="00F57439" w:rsidP="00EC2855">
            <w:r>
              <w:t>258 000,-Kč</w:t>
            </w:r>
          </w:p>
          <w:p w14:paraId="27F15BB5" w14:textId="77777777" w:rsidR="00F57439" w:rsidRDefault="00F57439" w:rsidP="00F57439">
            <w:r>
              <w:t>258 000,-Kč</w:t>
            </w:r>
          </w:p>
          <w:p w14:paraId="7157EF7D" w14:textId="77777777" w:rsidR="00F57439" w:rsidRDefault="00F57439" w:rsidP="00F57439">
            <w:r>
              <w:t>258 000,-Kč</w:t>
            </w:r>
          </w:p>
          <w:p w14:paraId="558B8C37" w14:textId="77777777" w:rsidR="00F57439" w:rsidRDefault="00F57439" w:rsidP="00F57439">
            <w:r>
              <w:t>258 000,-Kč</w:t>
            </w:r>
          </w:p>
          <w:p w14:paraId="658EF2EB" w14:textId="77777777" w:rsidR="00F57439" w:rsidRDefault="00F57439" w:rsidP="00F57439">
            <w:r>
              <w:t>258 000,-Kč</w:t>
            </w:r>
          </w:p>
          <w:p w14:paraId="380A1283" w14:textId="77777777" w:rsidR="00F57439" w:rsidRDefault="00F57439" w:rsidP="00EC2855"/>
        </w:tc>
        <w:tc>
          <w:tcPr>
            <w:tcW w:w="1559" w:type="dxa"/>
          </w:tcPr>
          <w:p w14:paraId="75751011" w14:textId="77777777" w:rsidR="00EC2855" w:rsidRDefault="00EC2855" w:rsidP="00EC2855">
            <w:pPr>
              <w:jc w:val="center"/>
            </w:pPr>
            <w:r>
              <w:t>8 ZŠ</w:t>
            </w:r>
          </w:p>
          <w:p w14:paraId="26F64C45" w14:textId="77777777" w:rsidR="00EC2855" w:rsidRDefault="00EC2855" w:rsidP="00EC2855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51D8C2B7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03B2C38C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7C0475E6" w14:textId="77777777" w:rsidR="00EC2855" w:rsidRPr="00FE4ACE" w:rsidRDefault="00EC2855" w:rsidP="00EC2855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522BE08E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Regionální financování škol</w:t>
            </w:r>
          </w:p>
          <w:p w14:paraId="785285EB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Zdroje zřizovatelů</w:t>
            </w:r>
          </w:p>
          <w:p w14:paraId="10E87C83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Granty a dotace ze SR, KÚ</w:t>
            </w:r>
          </w:p>
          <w:p w14:paraId="41FD760C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Nadační zdroje</w:t>
            </w:r>
          </w:p>
        </w:tc>
      </w:tr>
    </w:tbl>
    <w:p w14:paraId="1422219C" w14:textId="77777777" w:rsidR="00EC2855" w:rsidRPr="00037AF7" w:rsidRDefault="00EC2855" w:rsidP="001B2EC3">
      <w:pPr>
        <w:rPr>
          <w:b/>
        </w:rPr>
      </w:pPr>
    </w:p>
    <w:p w14:paraId="7C7021B4" w14:textId="77777777" w:rsidR="001B2EC3" w:rsidRDefault="001B2EC3" w:rsidP="002E4D96">
      <w:pPr>
        <w:pStyle w:val="Nadpis3"/>
      </w:pPr>
      <w:bookmarkStart w:id="161" w:name="_Toc481678819"/>
      <w:bookmarkStart w:id="162" w:name="_Toc481679537"/>
      <w:bookmarkStart w:id="163" w:name="_Toc490579590"/>
      <w:r>
        <w:t>Cíl 3.4</w:t>
      </w:r>
      <w:bookmarkEnd w:id="161"/>
      <w:bookmarkEnd w:id="162"/>
      <w:r>
        <w:t xml:space="preserve"> </w:t>
      </w:r>
      <w:r w:rsidR="002E4D96">
        <w:t>Strategického rámce</w:t>
      </w:r>
      <w:bookmarkEnd w:id="163"/>
    </w:p>
    <w:p w14:paraId="74C9F3E5" w14:textId="77777777" w:rsidR="001B2EC3" w:rsidRPr="00037AF7" w:rsidRDefault="001B2EC3" w:rsidP="008146B9">
      <w:pPr>
        <w:jc w:val="both"/>
        <w:rPr>
          <w:b/>
        </w:rPr>
      </w:pPr>
      <w:r w:rsidRPr="00037AF7">
        <w:rPr>
          <w:b/>
        </w:rPr>
        <w:t>Je navázána spolupráce se školami v zahraničí a probíhají výjezdy učitelů</w:t>
      </w:r>
    </w:p>
    <w:p w14:paraId="029E7BA0" w14:textId="77777777" w:rsidR="00D064CE" w:rsidRDefault="00D064CE" w:rsidP="00186512">
      <w:pPr>
        <w:pStyle w:val="Titulek"/>
      </w:pPr>
      <w:bookmarkStart w:id="164" w:name="_Toc490579722"/>
    </w:p>
    <w:p w14:paraId="14F95E1A" w14:textId="77777777" w:rsidR="001B2EC3" w:rsidRPr="00186512" w:rsidRDefault="00186512" w:rsidP="00186512">
      <w:pPr>
        <w:pStyle w:val="Titulek"/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53</w:t>
      </w:r>
      <w:r w:rsidR="00977331">
        <w:rPr>
          <w:noProof/>
        </w:rPr>
        <w:fldChar w:fldCharType="end"/>
      </w:r>
      <w:r>
        <w:t xml:space="preserve"> Indikátory</w:t>
      </w:r>
      <w:r w:rsidR="000B2074">
        <w:t xml:space="preserve"> cíle 3.4</w:t>
      </w:r>
      <w:bookmarkEnd w:id="164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  <w:gridCol w:w="4110"/>
      </w:tblGrid>
      <w:tr w:rsidR="001B2EC3" w:rsidRPr="00037AF7" w14:paraId="5FBB16F5" w14:textId="77777777" w:rsidTr="00EF50DC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9BCF09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2509B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37ED7CA8" w14:textId="77777777" w:rsidTr="00EF50DC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AE3D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pedagogických pracovníků, kteří se zúčastnili výměnných pobytů na školách v zahraničí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FF5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Přehled počtu </w:t>
            </w: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pedagogických pracovníků, kteří se zúčastnili výměnných pobytů na školách v zahraničí</w:t>
            </w:r>
          </w:p>
        </w:tc>
      </w:tr>
      <w:tr w:rsidR="001B2EC3" w:rsidRPr="00037AF7" w14:paraId="03F254C7" w14:textId="77777777" w:rsidTr="00EF50DC">
        <w:trPr>
          <w:trHeight w:val="6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0AC8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se zapojily do zahraniční spolupráce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4A6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škol zapojených do zahraniční spolupráce</w:t>
            </w:r>
          </w:p>
        </w:tc>
      </w:tr>
    </w:tbl>
    <w:p w14:paraId="02AAFC10" w14:textId="77777777" w:rsidR="001B2EC3" w:rsidRDefault="001B2EC3" w:rsidP="008146B9">
      <w:pPr>
        <w:jc w:val="both"/>
      </w:pPr>
    </w:p>
    <w:p w14:paraId="749493E7" w14:textId="77777777" w:rsidR="00186512" w:rsidRPr="00037AF7" w:rsidRDefault="00186512" w:rsidP="00186512">
      <w:pPr>
        <w:pStyle w:val="Titulek"/>
      </w:pPr>
      <w:bookmarkStart w:id="165" w:name="_Toc490579723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54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3.4</w:t>
      </w:r>
      <w:bookmarkEnd w:id="165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96"/>
        <w:gridCol w:w="1779"/>
        <w:gridCol w:w="1758"/>
        <w:gridCol w:w="1738"/>
        <w:gridCol w:w="1738"/>
        <w:gridCol w:w="1340"/>
        <w:gridCol w:w="1559"/>
      </w:tblGrid>
      <w:tr w:rsidR="00D47898" w:rsidRPr="00037AF7" w14:paraId="3665E22A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AF79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3.4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F8166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80EF2C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6455E9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4086E9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7848C7C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30E43FE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53440A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D47898" w:rsidRPr="00D47898" w14:paraId="324E6CA3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3760" w14:textId="77777777" w:rsidR="00EB5955" w:rsidRDefault="00491124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N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>etworking, navázání kontaktů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s čs. školami, které mají zkušenosti z výměnných pobytů. </w:t>
            </w:r>
          </w:p>
          <w:p w14:paraId="53336113" w14:textId="77777777" w:rsidR="00491124" w:rsidRDefault="00491124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51FF1D6" w14:textId="77777777" w:rsidR="00EB5955" w:rsidRDefault="00D47898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Vytvoření databáze </w:t>
            </w:r>
            <w:r w:rsidR="00491124">
              <w:rPr>
                <w:rFonts w:ascii="Calibri" w:eastAsia="Times New Roman" w:hAnsi="Calibri" w:cs="Times New Roman"/>
                <w:bCs/>
                <w:lang w:eastAsia="cs-CZ"/>
              </w:rPr>
              <w:t xml:space="preserve">zahraničních 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škol vhodných pro partnerskou spolupráci učitelů</w:t>
            </w:r>
            <w:r w:rsidR="00491124">
              <w:rPr>
                <w:rFonts w:ascii="Calibri" w:eastAsia="Times New Roman" w:hAnsi="Calibri" w:cs="Times New Roman"/>
                <w:bCs/>
                <w:lang w:eastAsia="cs-CZ"/>
              </w:rPr>
              <w:t xml:space="preserve">, </w:t>
            </w:r>
            <w:r w:rsidR="00EB5955">
              <w:rPr>
                <w:rFonts w:ascii="Calibri" w:eastAsia="Times New Roman" w:hAnsi="Calibri" w:cs="Times New Roman"/>
                <w:bCs/>
                <w:lang w:eastAsia="cs-CZ"/>
              </w:rPr>
              <w:t>n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avázání kontaktů 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se zahraničními školami.                                                                                                                             </w:t>
            </w:r>
          </w:p>
          <w:p w14:paraId="658D9A12" w14:textId="77777777" w:rsidR="00CD59C1" w:rsidRDefault="00CD59C1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45CA425" w14:textId="77777777" w:rsidR="001B2EC3" w:rsidRPr="00D47898" w:rsidRDefault="00491124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>dílení zkušeností z výměnných pobytů.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DFBA" w14:textId="77777777" w:rsidR="00EB5955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Databáze škol pro zahraniční spolupráci učitelů.    </w:t>
            </w:r>
          </w:p>
          <w:p w14:paraId="55C0DCED" w14:textId="77777777" w:rsidR="00EB5955" w:rsidRDefault="00EB5955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2E861C3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07FB64BD" w14:textId="77777777" w:rsidR="00EB5955" w:rsidRDefault="00EB5955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254538B" w14:textId="77777777" w:rsidR="001B2EC3" w:rsidRPr="00D47898" w:rsidRDefault="00EB5955" w:rsidP="00EB595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D47898">
              <w:rPr>
                <w:rFonts w:ascii="Calibri" w:eastAsia="Times New Roman" w:hAnsi="Calibri" w:cs="Times New Roman"/>
                <w:bCs/>
                <w:lang w:eastAsia="cs-CZ"/>
              </w:rPr>
              <w:t>dílení zkušeností z pobytů v SO ORP Holice.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CDC5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Navázání spolupráce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s</w:t>
            </w:r>
            <w:r w:rsidR="00491124">
              <w:rPr>
                <w:rFonts w:ascii="Calibri" w:eastAsia="Times New Roman" w:hAnsi="Calibri" w:cs="Times New Roman"/>
                <w:bCs/>
                <w:lang w:eastAsia="cs-CZ"/>
              </w:rPr>
              <w:t> čs.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školami, které mají zkušenosti s výměnnými pobyty učitelů</w:t>
            </w:r>
            <w:r w:rsidR="00EB5955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EB5955">
              <w:rPr>
                <w:rFonts w:ascii="Calibri" w:eastAsia="Times New Roman" w:hAnsi="Calibri" w:cs="Times New Roman"/>
                <w:bCs/>
                <w:lang w:eastAsia="cs-CZ"/>
              </w:rPr>
              <w:t> 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>zahraničí</w:t>
            </w:r>
            <w:r w:rsidR="00EB5955">
              <w:rPr>
                <w:rFonts w:ascii="Calibri" w:eastAsia="Times New Roman" w:hAnsi="Calibri" w:cs="Times New Roman"/>
                <w:bCs/>
                <w:lang w:eastAsia="cs-CZ"/>
              </w:rPr>
              <w:t xml:space="preserve"> – schůzka ke sdílení zkušeností</w:t>
            </w: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4783C2FA" w14:textId="77777777" w:rsidR="001B2EC3" w:rsidRPr="00D4789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C471" w14:textId="77777777" w:rsidR="001B2EC3" w:rsidRPr="00D47898" w:rsidRDefault="00D47898" w:rsidP="00D47898">
            <w:pPr>
              <w:spacing w:after="0" w:line="240" w:lineRule="auto"/>
            </w:pPr>
            <w:r w:rsidRPr="00D47898">
              <w:t xml:space="preserve">Vytvoření databáze zahraničních škol pro partnerskou spolupráci učitelů. </w:t>
            </w:r>
          </w:p>
          <w:p w14:paraId="1E0BF1CE" w14:textId="77777777" w:rsidR="00EB5955" w:rsidRDefault="00EB5955" w:rsidP="00D4789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B481BA4" w14:textId="77777777" w:rsidR="00B31E5D" w:rsidRDefault="00D47898" w:rsidP="00D4789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Navázání kontaktů se zahraničními školami.  </w:t>
            </w:r>
          </w:p>
          <w:p w14:paraId="28593813" w14:textId="77777777" w:rsidR="00B31E5D" w:rsidRDefault="00B31E5D" w:rsidP="00D4789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1C8EE0C" w14:textId="77777777" w:rsidR="00D47898" w:rsidRPr="00D47898" w:rsidRDefault="00B31E5D" w:rsidP="00D47898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Schůzka ke sdílení zkušeností.</w:t>
            </w:r>
            <w:r w:rsidR="00D47898" w:rsidRPr="00D4789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FE3B" w14:textId="77777777" w:rsidR="002C58EB" w:rsidRDefault="001B2EC3" w:rsidP="008146B9">
            <w:pPr>
              <w:spacing w:after="0" w:line="240" w:lineRule="auto"/>
            </w:pPr>
            <w:r w:rsidRPr="00D47898">
              <w:t>Aktualizace databáze zahraničních škol</w:t>
            </w:r>
            <w:r w:rsidR="002C58EB">
              <w:t>.</w:t>
            </w:r>
          </w:p>
          <w:p w14:paraId="6805D5EE" w14:textId="77777777" w:rsidR="002C58EB" w:rsidRDefault="002C58EB" w:rsidP="008146B9">
            <w:pPr>
              <w:spacing w:after="0" w:line="240" w:lineRule="auto"/>
            </w:pPr>
          </w:p>
          <w:p w14:paraId="42ECFAA8" w14:textId="77777777" w:rsidR="00EB5955" w:rsidRDefault="002C58EB" w:rsidP="008146B9">
            <w:pPr>
              <w:spacing w:after="0" w:line="240" w:lineRule="auto"/>
            </w:pPr>
            <w:r>
              <w:t>U</w:t>
            </w:r>
            <w:r w:rsidR="00B31E5D">
              <w:t>držování kontaktů</w:t>
            </w:r>
            <w:r>
              <w:t xml:space="preserve"> se zahraničními školami</w:t>
            </w:r>
            <w:r w:rsidR="001B2EC3" w:rsidRPr="00D47898">
              <w:t xml:space="preserve">.                                     </w:t>
            </w:r>
          </w:p>
          <w:p w14:paraId="1858C7CA" w14:textId="77777777" w:rsidR="00EB5955" w:rsidRDefault="00EB5955" w:rsidP="008146B9">
            <w:pPr>
              <w:spacing w:after="0" w:line="240" w:lineRule="auto"/>
            </w:pPr>
          </w:p>
          <w:p w14:paraId="20F5522C" w14:textId="77777777" w:rsidR="001B2EC3" w:rsidRPr="00D47898" w:rsidRDefault="00037AF7" w:rsidP="008146B9">
            <w:pPr>
              <w:spacing w:after="0" w:line="240" w:lineRule="auto"/>
            </w:pPr>
            <w:r w:rsidRPr="00D47898">
              <w:t>Sdílení</w:t>
            </w:r>
            <w:r w:rsidR="001B2EC3" w:rsidRPr="00D47898">
              <w:t xml:space="preserve"> zkušeností z pobytů na zahraničních školách</w:t>
            </w:r>
            <w:r w:rsidR="00EB5955">
              <w:t xml:space="preserve"> - schůzka</w:t>
            </w:r>
            <w:r w:rsidR="001B2EC3" w:rsidRPr="00D47898">
              <w:t xml:space="preserve">.    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27E4" w14:textId="77777777" w:rsidR="002C58EB" w:rsidRDefault="001B2EC3" w:rsidP="008146B9">
            <w:pPr>
              <w:spacing w:after="0" w:line="240" w:lineRule="auto"/>
            </w:pPr>
            <w:r w:rsidRPr="00D47898">
              <w:t>Aktualizace databáze zahraničních škol</w:t>
            </w:r>
            <w:r w:rsidR="002C58EB">
              <w:t>.</w:t>
            </w:r>
            <w:r w:rsidR="00B31E5D">
              <w:t xml:space="preserve"> </w:t>
            </w:r>
          </w:p>
          <w:p w14:paraId="7D2D41B9" w14:textId="77777777" w:rsidR="002C58EB" w:rsidRDefault="002C58EB" w:rsidP="008146B9">
            <w:pPr>
              <w:spacing w:after="0" w:line="240" w:lineRule="auto"/>
            </w:pPr>
          </w:p>
          <w:p w14:paraId="4C3F45A0" w14:textId="77777777" w:rsidR="00EB5955" w:rsidRDefault="002C58EB" w:rsidP="008146B9">
            <w:pPr>
              <w:spacing w:after="0" w:line="240" w:lineRule="auto"/>
            </w:pPr>
            <w:r>
              <w:t>U</w:t>
            </w:r>
            <w:r w:rsidR="00B31E5D">
              <w:t>držování kontaktů</w:t>
            </w:r>
            <w:r>
              <w:t xml:space="preserve"> se zahraničními školami</w:t>
            </w:r>
            <w:r w:rsidR="00B31E5D">
              <w:t>.</w:t>
            </w:r>
            <w:r w:rsidR="001B2EC3" w:rsidRPr="00D47898">
              <w:t xml:space="preserve">                                     </w:t>
            </w:r>
          </w:p>
          <w:p w14:paraId="325EE8DD" w14:textId="77777777" w:rsidR="00EB5955" w:rsidRDefault="00EB5955" w:rsidP="008146B9">
            <w:pPr>
              <w:spacing w:after="0" w:line="240" w:lineRule="auto"/>
            </w:pPr>
          </w:p>
          <w:p w14:paraId="7E1822AD" w14:textId="77777777" w:rsidR="001B2EC3" w:rsidRPr="00D47898" w:rsidRDefault="00037AF7" w:rsidP="008146B9">
            <w:pPr>
              <w:spacing w:after="0" w:line="240" w:lineRule="auto"/>
            </w:pPr>
            <w:r w:rsidRPr="00D47898">
              <w:t>Sdílení</w:t>
            </w:r>
            <w:r w:rsidR="001B2EC3" w:rsidRPr="00D47898">
              <w:t xml:space="preserve"> zkušeností z pobytů na zahraničních školách</w:t>
            </w:r>
            <w:r w:rsidR="00EB5955">
              <w:t xml:space="preserve"> - schůzka</w:t>
            </w:r>
            <w:r w:rsidR="001B2EC3" w:rsidRPr="00D47898">
              <w:t xml:space="preserve">.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301E" w14:textId="77777777" w:rsidR="002C58EB" w:rsidRDefault="001B2EC3" w:rsidP="008146B9">
            <w:pPr>
              <w:spacing w:after="0" w:line="240" w:lineRule="auto"/>
            </w:pPr>
            <w:r w:rsidRPr="00D47898">
              <w:t>Aktualizace databáze zahraničních škol</w:t>
            </w:r>
            <w:r w:rsidR="002C58EB">
              <w:t>.</w:t>
            </w:r>
          </w:p>
          <w:p w14:paraId="6BFDF70A" w14:textId="77777777" w:rsidR="002C58EB" w:rsidRDefault="002C58EB" w:rsidP="008146B9">
            <w:pPr>
              <w:spacing w:after="0" w:line="240" w:lineRule="auto"/>
            </w:pPr>
          </w:p>
          <w:p w14:paraId="08FB3C7D" w14:textId="77777777" w:rsidR="00EB5955" w:rsidRDefault="002C58EB" w:rsidP="008146B9">
            <w:pPr>
              <w:spacing w:after="0" w:line="240" w:lineRule="auto"/>
            </w:pPr>
            <w:r>
              <w:t xml:space="preserve">Udržování kontaktů se zahraničními </w:t>
            </w:r>
            <w:r w:rsidR="00B31E5D">
              <w:t xml:space="preserve"> </w:t>
            </w:r>
            <w:r>
              <w:t>školami.</w:t>
            </w:r>
          </w:p>
          <w:p w14:paraId="294C32A5" w14:textId="77777777" w:rsidR="00EB5955" w:rsidRDefault="00EB5955" w:rsidP="008146B9">
            <w:pPr>
              <w:spacing w:after="0" w:line="240" w:lineRule="auto"/>
            </w:pPr>
          </w:p>
          <w:p w14:paraId="6B3FB65C" w14:textId="77777777" w:rsidR="001B2EC3" w:rsidRPr="00D47898" w:rsidRDefault="00037AF7" w:rsidP="008146B9">
            <w:pPr>
              <w:spacing w:after="0" w:line="240" w:lineRule="auto"/>
            </w:pPr>
            <w:r w:rsidRPr="00D47898">
              <w:t>Sdílení</w:t>
            </w:r>
            <w:r w:rsidR="001B2EC3" w:rsidRPr="00D47898">
              <w:t xml:space="preserve"> zkušeností z pobytů na zahraničních školách</w:t>
            </w:r>
            <w:r w:rsidR="00EB5955">
              <w:t xml:space="preserve"> - schůzka</w:t>
            </w:r>
            <w:r w:rsidR="001B2EC3" w:rsidRPr="00D47898">
              <w:t xml:space="preserve">.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E023" w14:textId="77777777" w:rsidR="002C58EB" w:rsidRDefault="001B2EC3" w:rsidP="008146B9">
            <w:pPr>
              <w:spacing w:after="0" w:line="240" w:lineRule="auto"/>
            </w:pPr>
            <w:r w:rsidRPr="00D47898">
              <w:t>Aktualizace databáze zahraničních škol</w:t>
            </w:r>
            <w:r w:rsidR="002C58EB">
              <w:t>.</w:t>
            </w:r>
          </w:p>
          <w:p w14:paraId="74FA43CD" w14:textId="77777777" w:rsidR="002C58EB" w:rsidRDefault="002C58EB" w:rsidP="008146B9">
            <w:pPr>
              <w:spacing w:after="0" w:line="240" w:lineRule="auto"/>
            </w:pPr>
          </w:p>
          <w:p w14:paraId="40080C4E" w14:textId="77777777" w:rsidR="00EB5955" w:rsidRDefault="002C58EB" w:rsidP="008146B9">
            <w:pPr>
              <w:spacing w:after="0" w:line="240" w:lineRule="auto"/>
            </w:pPr>
            <w:r>
              <w:t xml:space="preserve">Udržování </w:t>
            </w:r>
            <w:r w:rsidR="00B31E5D">
              <w:t>kontaktů</w:t>
            </w:r>
            <w:r>
              <w:t xml:space="preserve"> se zahraničními školami</w:t>
            </w:r>
            <w:r w:rsidR="001B2EC3" w:rsidRPr="00D47898">
              <w:t xml:space="preserve">.                                     </w:t>
            </w:r>
          </w:p>
          <w:p w14:paraId="0FCCD77E" w14:textId="77777777" w:rsidR="00EB5955" w:rsidRDefault="00EB5955" w:rsidP="008146B9">
            <w:pPr>
              <w:spacing w:after="0" w:line="240" w:lineRule="auto"/>
            </w:pPr>
          </w:p>
          <w:p w14:paraId="4073B75E" w14:textId="77777777" w:rsidR="001B2EC3" w:rsidRPr="00D47898" w:rsidRDefault="00037AF7" w:rsidP="008146B9">
            <w:pPr>
              <w:spacing w:after="0" w:line="240" w:lineRule="auto"/>
            </w:pPr>
            <w:r w:rsidRPr="00D47898">
              <w:t>Sdílení</w:t>
            </w:r>
            <w:r w:rsidR="001B2EC3" w:rsidRPr="00D47898">
              <w:t xml:space="preserve"> zkušeností z pobytů na zahraničních školách</w:t>
            </w:r>
            <w:r w:rsidR="00EB5955">
              <w:t xml:space="preserve"> - schůzka</w:t>
            </w:r>
            <w:r w:rsidR="001B2EC3" w:rsidRPr="00D47898">
              <w:t xml:space="preserve">.      </w:t>
            </w:r>
          </w:p>
        </w:tc>
      </w:tr>
    </w:tbl>
    <w:p w14:paraId="05AA7ABE" w14:textId="77777777" w:rsidR="00186512" w:rsidRDefault="00186512" w:rsidP="00186512">
      <w:pPr>
        <w:pStyle w:val="Titulek"/>
      </w:pPr>
    </w:p>
    <w:p w14:paraId="7833701C" w14:textId="77777777" w:rsidR="00EC2855" w:rsidRDefault="00186512" w:rsidP="00186512">
      <w:pPr>
        <w:pStyle w:val="Titulek"/>
        <w:rPr>
          <w:rFonts w:ascii="Calibri" w:eastAsia="Times New Roman" w:hAnsi="Calibri" w:cs="Times New Roman"/>
          <w:bCs w:val="0"/>
        </w:rPr>
      </w:pPr>
      <w:bookmarkStart w:id="166" w:name="_Toc490579724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55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</w:rPr>
        <w:t>Realizace aktivity 3.4.1</w:t>
      </w:r>
      <w:bookmarkEnd w:id="166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5"/>
        <w:gridCol w:w="3480"/>
        <w:gridCol w:w="1457"/>
        <w:gridCol w:w="1556"/>
        <w:gridCol w:w="1556"/>
        <w:gridCol w:w="1556"/>
        <w:gridCol w:w="2120"/>
      </w:tblGrid>
      <w:tr w:rsidR="00EC2855" w:rsidRPr="009564BC" w14:paraId="732517BE" w14:textId="77777777" w:rsidTr="00EC2855">
        <w:tc>
          <w:tcPr>
            <w:tcW w:w="1215" w:type="dxa"/>
            <w:shd w:val="clear" w:color="auto" w:fill="E7E6E6" w:themeFill="background2"/>
          </w:tcPr>
          <w:p w14:paraId="6860DF0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6757F48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344C4CE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E2F622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2AD483E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35D3F3D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1F3DE27C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24267A0D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3FB252B2" w14:textId="77777777" w:rsidTr="00EC2855">
        <w:tc>
          <w:tcPr>
            <w:tcW w:w="1215" w:type="dxa"/>
          </w:tcPr>
          <w:p w14:paraId="710CB7C0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0FF237F7" w14:textId="77777777" w:rsidR="00EC2855" w:rsidRDefault="00EC2855" w:rsidP="00EC2855">
            <w:r>
              <w:t>MAS Holicko o.p.s.</w:t>
            </w:r>
          </w:p>
        </w:tc>
        <w:tc>
          <w:tcPr>
            <w:tcW w:w="3501" w:type="dxa"/>
          </w:tcPr>
          <w:p w14:paraId="5A59B1E8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 xml:space="preserve">ZŠ Horní Jelení, </w:t>
            </w:r>
          </w:p>
          <w:p w14:paraId="3E0AED72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Holubova Holice,</w:t>
            </w:r>
          </w:p>
          <w:p w14:paraId="4443F1ED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Komenského Holice,</w:t>
            </w:r>
          </w:p>
          <w:p w14:paraId="7DA4DDD2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Dolní Roveň,</w:t>
            </w:r>
          </w:p>
          <w:p w14:paraId="38DEC17E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Býšť,</w:t>
            </w:r>
          </w:p>
          <w:p w14:paraId="54B1D085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Horní Ředice,</w:t>
            </w:r>
          </w:p>
          <w:p w14:paraId="44995EAD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Dolní Ředice,</w:t>
            </w:r>
          </w:p>
          <w:p w14:paraId="4AD1DCF4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ZŠ a MŠ Ostřetín,</w:t>
            </w:r>
          </w:p>
          <w:p w14:paraId="701648C4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Horní Jelení,</w:t>
            </w:r>
          </w:p>
          <w:p w14:paraId="21F27606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Holubova Holice,</w:t>
            </w:r>
          </w:p>
          <w:p w14:paraId="6DA69087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Pardubická Holice,</w:t>
            </w:r>
          </w:p>
          <w:p w14:paraId="2A038EC5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 Staroholická Holice,</w:t>
            </w:r>
          </w:p>
          <w:p w14:paraId="6588DBA1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Býšť,</w:t>
            </w:r>
          </w:p>
          <w:p w14:paraId="4E5E94F1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Dolní Ředice,</w:t>
            </w:r>
          </w:p>
          <w:p w14:paraId="1D84B925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Uhersko,</w:t>
            </w:r>
          </w:p>
          <w:p w14:paraId="07BF80E2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Dolní Roveň</w:t>
            </w:r>
          </w:p>
          <w:p w14:paraId="58C019AB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Chvojenec</w:t>
            </w:r>
          </w:p>
          <w:p w14:paraId="5CA59E78" w14:textId="77777777" w:rsidR="00EC2855" w:rsidRPr="00C12322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C12322">
              <w:t>MŠ Bublinka</w:t>
            </w:r>
          </w:p>
        </w:tc>
        <w:tc>
          <w:tcPr>
            <w:tcW w:w="1417" w:type="dxa"/>
          </w:tcPr>
          <w:p w14:paraId="58BD4A44" w14:textId="77777777" w:rsidR="004C4609" w:rsidRDefault="004C4609" w:rsidP="004C4609">
            <w:r>
              <w:t xml:space="preserve">Aktivity v jednotlivých letech viz výše </w:t>
            </w:r>
          </w:p>
          <w:p w14:paraId="70D70963" w14:textId="77777777" w:rsidR="004C4609" w:rsidRDefault="004C4609" w:rsidP="004C4609">
            <w:r>
              <w:t>2018</w:t>
            </w:r>
          </w:p>
          <w:p w14:paraId="04901062" w14:textId="77777777" w:rsidR="004C4609" w:rsidRDefault="004C4609" w:rsidP="004C4609">
            <w:r>
              <w:t>2019</w:t>
            </w:r>
          </w:p>
          <w:p w14:paraId="25D124FE" w14:textId="77777777" w:rsidR="004C4609" w:rsidRDefault="004C4609" w:rsidP="004C4609">
            <w:r>
              <w:t>2020</w:t>
            </w:r>
          </w:p>
          <w:p w14:paraId="6384F040" w14:textId="77777777" w:rsidR="004C4609" w:rsidRDefault="004C4609" w:rsidP="004C4609">
            <w:r>
              <w:t>2021</w:t>
            </w:r>
          </w:p>
          <w:p w14:paraId="7E01A821" w14:textId="77777777" w:rsidR="004C4609" w:rsidRDefault="004C4609" w:rsidP="004C4609">
            <w:r>
              <w:t>2022</w:t>
            </w:r>
          </w:p>
          <w:p w14:paraId="209BF4DF" w14:textId="77777777" w:rsidR="004C4609" w:rsidRDefault="004C4609" w:rsidP="004C4609">
            <w:r>
              <w:t xml:space="preserve">2023 </w:t>
            </w:r>
          </w:p>
          <w:p w14:paraId="1A0DE4A8" w14:textId="77777777" w:rsidR="00EC2855" w:rsidRPr="00C12322" w:rsidRDefault="00EC2855" w:rsidP="00EC2855"/>
        </w:tc>
        <w:tc>
          <w:tcPr>
            <w:tcW w:w="1560" w:type="dxa"/>
          </w:tcPr>
          <w:p w14:paraId="2209CC1D" w14:textId="77777777" w:rsidR="00EC2855" w:rsidRPr="00C12322" w:rsidRDefault="00EC2855" w:rsidP="00EC2855"/>
          <w:p w14:paraId="6CE82829" w14:textId="77777777" w:rsidR="00B31E5D" w:rsidRDefault="00B31E5D" w:rsidP="00EC2855"/>
          <w:p w14:paraId="21598C81" w14:textId="77777777" w:rsidR="00B31E5D" w:rsidRDefault="00B31E5D" w:rsidP="00EC2855"/>
          <w:p w14:paraId="03700204" w14:textId="77777777" w:rsidR="00EC2855" w:rsidRDefault="00EC2855" w:rsidP="00EC2855">
            <w:r w:rsidRPr="00C12322">
              <w:t>26</w:t>
            </w:r>
            <w:r w:rsidR="00B31E5D">
              <w:t xml:space="preserve"> </w:t>
            </w:r>
            <w:r w:rsidRPr="00C12322">
              <w:t>000,-Kč</w:t>
            </w:r>
          </w:p>
          <w:p w14:paraId="7B09FC10" w14:textId="77777777" w:rsidR="00B31E5D" w:rsidRDefault="00B31E5D" w:rsidP="00EC2855">
            <w:r>
              <w:t>116 000,-Kč</w:t>
            </w:r>
          </w:p>
          <w:p w14:paraId="4917DCE3" w14:textId="77777777" w:rsidR="00B31E5D" w:rsidRDefault="00485A16" w:rsidP="00EC2855">
            <w:r>
              <w:t>41 000</w:t>
            </w:r>
            <w:r w:rsidR="00B31E5D">
              <w:t>,-Kč</w:t>
            </w:r>
          </w:p>
          <w:p w14:paraId="3381B9AC" w14:textId="77777777" w:rsidR="00B31E5D" w:rsidRDefault="00485A16" w:rsidP="00EC2855">
            <w:r>
              <w:t>41 000</w:t>
            </w:r>
            <w:r w:rsidR="00B31E5D">
              <w:t>,-Kč</w:t>
            </w:r>
          </w:p>
          <w:p w14:paraId="12BCC0B9" w14:textId="77777777" w:rsidR="00B31E5D" w:rsidRDefault="00485A16" w:rsidP="00EC2855">
            <w:r>
              <w:t>41</w:t>
            </w:r>
            <w:r w:rsidR="006470D0">
              <w:t> 000,-Kč</w:t>
            </w:r>
          </w:p>
          <w:p w14:paraId="6E3A2663" w14:textId="77777777" w:rsidR="006470D0" w:rsidRPr="00C12322" w:rsidRDefault="00485A16" w:rsidP="00485A16">
            <w:r>
              <w:t>41 000</w:t>
            </w:r>
            <w:r w:rsidR="006470D0">
              <w:t>,-Kč</w:t>
            </w:r>
          </w:p>
        </w:tc>
        <w:tc>
          <w:tcPr>
            <w:tcW w:w="1559" w:type="dxa"/>
          </w:tcPr>
          <w:p w14:paraId="47DF921C" w14:textId="77777777" w:rsidR="00EC2855" w:rsidRPr="00C12322" w:rsidRDefault="00EC2855" w:rsidP="00EC2855">
            <w:pPr>
              <w:jc w:val="center"/>
            </w:pPr>
            <w:r w:rsidRPr="00C12322">
              <w:t>8 ZŠ</w:t>
            </w:r>
          </w:p>
          <w:p w14:paraId="66F5169C" w14:textId="77777777" w:rsidR="00EC2855" w:rsidRPr="00C12322" w:rsidRDefault="00EC2855" w:rsidP="00EC2855">
            <w:pPr>
              <w:jc w:val="center"/>
            </w:pPr>
            <w:r w:rsidRPr="00C12322">
              <w:t>11 MŠ</w:t>
            </w:r>
          </w:p>
        </w:tc>
        <w:tc>
          <w:tcPr>
            <w:tcW w:w="1559" w:type="dxa"/>
          </w:tcPr>
          <w:p w14:paraId="637141BA" w14:textId="77777777" w:rsidR="00EC2855" w:rsidRPr="00C12322" w:rsidRDefault="00EC2855" w:rsidP="00EC2855">
            <w:r w:rsidRPr="00C12322">
              <w:t xml:space="preserve">5 úplných základních škol </w:t>
            </w:r>
          </w:p>
          <w:p w14:paraId="0AF35B5C" w14:textId="77777777" w:rsidR="00EC2855" w:rsidRPr="00C12322" w:rsidRDefault="00EC2855" w:rsidP="00EC2855">
            <w:r w:rsidRPr="00C12322">
              <w:t xml:space="preserve"> 3 neúplné ZŠ</w:t>
            </w:r>
          </w:p>
          <w:p w14:paraId="35048348" w14:textId="77777777" w:rsidR="00EC2855" w:rsidRPr="00C12322" w:rsidRDefault="00EC2855" w:rsidP="00EC2855">
            <w:pPr>
              <w:rPr>
                <w:b/>
              </w:rPr>
            </w:pPr>
            <w:r w:rsidRPr="00C12322">
              <w:t>11  mateřských škol, z toho jedna soukromá</w:t>
            </w:r>
          </w:p>
        </w:tc>
        <w:tc>
          <w:tcPr>
            <w:tcW w:w="2126" w:type="dxa"/>
          </w:tcPr>
          <w:p w14:paraId="092D371A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Regionální financování škol</w:t>
            </w:r>
          </w:p>
          <w:p w14:paraId="26A7A109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Zdroje zřizovatelů</w:t>
            </w:r>
          </w:p>
          <w:p w14:paraId="07D99FC7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Granty a dotace ze SR, KÚ</w:t>
            </w:r>
          </w:p>
          <w:p w14:paraId="42D35009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Nadační zdroje</w:t>
            </w:r>
          </w:p>
        </w:tc>
      </w:tr>
    </w:tbl>
    <w:p w14:paraId="371B3FF2" w14:textId="77777777" w:rsidR="001B2EC3" w:rsidRPr="00037AF7" w:rsidRDefault="001B2EC3" w:rsidP="001B2EC3">
      <w:pPr>
        <w:rPr>
          <w:b/>
        </w:rPr>
      </w:pPr>
    </w:p>
    <w:p w14:paraId="2B70F31E" w14:textId="77777777" w:rsidR="001B2EC3" w:rsidRPr="00037AF7" w:rsidRDefault="001B2EC3" w:rsidP="002E4D96">
      <w:pPr>
        <w:pStyle w:val="Nadpis2"/>
      </w:pPr>
      <w:bookmarkStart w:id="167" w:name="_Toc481678820"/>
      <w:bookmarkStart w:id="168" w:name="_Toc481679538"/>
      <w:bookmarkStart w:id="169" w:name="_Toc490579591"/>
      <w:r w:rsidRPr="00037AF7">
        <w:t>Priorita č. 4 Spolupráce škol navzájem a spolupráce škol a zřizovatelů/zástupců spádových obcí</w:t>
      </w:r>
      <w:bookmarkEnd w:id="167"/>
      <w:bookmarkEnd w:id="168"/>
      <w:bookmarkEnd w:id="169"/>
    </w:p>
    <w:p w14:paraId="272B9553" w14:textId="77777777" w:rsidR="001B2EC3" w:rsidRDefault="001B2EC3" w:rsidP="002E4D96">
      <w:pPr>
        <w:pStyle w:val="Nadpis3"/>
      </w:pPr>
      <w:bookmarkStart w:id="170" w:name="_Toc481678821"/>
      <w:bookmarkStart w:id="171" w:name="_Toc481679539"/>
      <w:bookmarkStart w:id="172" w:name="_Toc490579592"/>
      <w:r>
        <w:t>Cíl 4.1</w:t>
      </w:r>
      <w:bookmarkEnd w:id="170"/>
      <w:bookmarkEnd w:id="171"/>
      <w:r>
        <w:t xml:space="preserve"> </w:t>
      </w:r>
      <w:r w:rsidR="002E4D96">
        <w:t>Strategického rámce</w:t>
      </w:r>
      <w:bookmarkEnd w:id="172"/>
    </w:p>
    <w:p w14:paraId="4E0C594F" w14:textId="77777777" w:rsidR="001B2EC3" w:rsidRPr="00037AF7" w:rsidRDefault="001B2EC3" w:rsidP="00037AF7">
      <w:pPr>
        <w:jc w:val="both"/>
        <w:rPr>
          <w:b/>
        </w:rPr>
      </w:pPr>
      <w:r w:rsidRPr="00037AF7">
        <w:rPr>
          <w:b/>
        </w:rPr>
        <w:t>Je navázána spolupráce mezi ZŠ navzájem (zejména malotřídní ZŠ a navazující 2. stupeň ZŠ) pro sladění nároků navazujících ZŠ s malotřídními ZŠ</w:t>
      </w:r>
      <w:r w:rsidR="00491124">
        <w:rPr>
          <w:b/>
        </w:rPr>
        <w:t>.</w:t>
      </w:r>
    </w:p>
    <w:p w14:paraId="4ACB0277" w14:textId="77777777" w:rsidR="001B2EC3" w:rsidRPr="00186512" w:rsidRDefault="00186512" w:rsidP="00186512">
      <w:pPr>
        <w:pStyle w:val="Titulek"/>
      </w:pPr>
      <w:bookmarkStart w:id="173" w:name="_Toc490579725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56</w:t>
      </w:r>
      <w:r w:rsidR="00977331">
        <w:rPr>
          <w:noProof/>
        </w:rPr>
        <w:fldChar w:fldCharType="end"/>
      </w:r>
      <w:r>
        <w:t xml:space="preserve"> </w:t>
      </w:r>
      <w:r w:rsidR="001B2EC3" w:rsidRPr="00186512">
        <w:t>Indikátory</w:t>
      </w:r>
      <w:r w:rsidRPr="00186512">
        <w:t xml:space="preserve"> cíle 4.1</w:t>
      </w:r>
      <w:bookmarkEnd w:id="173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  <w:gridCol w:w="3543"/>
      </w:tblGrid>
      <w:tr w:rsidR="001B2EC3" w:rsidRPr="00037AF7" w14:paraId="69FD4EFB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A761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01D2B6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1085EC65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DC3C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malotřídních škol zapojených do spolupráce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699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zapojených malotřídek</w:t>
            </w:r>
          </w:p>
        </w:tc>
      </w:tr>
      <w:tr w:rsidR="001B2EC3" w:rsidRPr="00037AF7" w14:paraId="1EC439B8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85E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úplných ZŠ zapojených do spolupráce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282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</w:t>
            </w:r>
            <w:r w:rsid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led počtu zapojených úplných ZŠ</w:t>
            </w:r>
          </w:p>
        </w:tc>
      </w:tr>
      <w:tr w:rsidR="001B2EC3" w:rsidRPr="00037AF7" w14:paraId="1345DAC0" w14:textId="77777777" w:rsidTr="00EF50DC">
        <w:trPr>
          <w:trHeight w:val="62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CED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vzájemných setkání škol v jednotlivých letech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D793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setkání</w:t>
            </w:r>
          </w:p>
        </w:tc>
      </w:tr>
    </w:tbl>
    <w:p w14:paraId="79E5C201" w14:textId="77777777" w:rsidR="001B2EC3" w:rsidRDefault="001B2EC3" w:rsidP="008146B9">
      <w:pPr>
        <w:jc w:val="both"/>
      </w:pPr>
    </w:p>
    <w:p w14:paraId="7E50916D" w14:textId="77777777" w:rsidR="00186512" w:rsidRPr="00037AF7" w:rsidRDefault="00186512" w:rsidP="00186512">
      <w:pPr>
        <w:pStyle w:val="Titulek"/>
      </w:pPr>
      <w:bookmarkStart w:id="174" w:name="_Toc490579726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57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4.1</w:t>
      </w:r>
      <w:bookmarkEnd w:id="174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896"/>
        <w:gridCol w:w="1779"/>
        <w:gridCol w:w="1758"/>
        <w:gridCol w:w="1738"/>
        <w:gridCol w:w="1519"/>
        <w:gridCol w:w="1701"/>
        <w:gridCol w:w="1417"/>
      </w:tblGrid>
      <w:tr w:rsidR="001B2EC3" w:rsidRPr="00037AF7" w14:paraId="69DFCE51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E8068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4.1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4FFDC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C6A74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D658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EFBDD9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7151A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9578044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E0747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2B5813" w:rsidRPr="00037AF7" w14:paraId="467A17D1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AED44" w14:textId="77777777" w:rsidR="0028219F" w:rsidRDefault="00491124" w:rsidP="002B581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="009D5517" w:rsidRPr="009D5517">
              <w:rPr>
                <w:rFonts w:ascii="Calibri" w:eastAsia="Times New Roman" w:hAnsi="Calibri" w:cs="Times New Roman"/>
                <w:bCs/>
                <w:lang w:eastAsia="cs-CZ"/>
              </w:rPr>
              <w:t>pracování mapy sít</w:t>
            </w:r>
            <w:r w:rsidR="002B5813" w:rsidRPr="009D5517">
              <w:rPr>
                <w:rFonts w:ascii="Calibri" w:eastAsia="Times New Roman" w:hAnsi="Calibri" w:cs="Times New Roman"/>
                <w:bCs/>
                <w:lang w:eastAsia="cs-CZ"/>
              </w:rPr>
              <w:t>ě</w:t>
            </w:r>
            <w:r w:rsidR="002B5813"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vazeb mezi malotřídk</w:t>
            </w:r>
            <w:r w:rsidR="009D5517">
              <w:rPr>
                <w:rFonts w:ascii="Calibri" w:eastAsia="Times New Roman" w:hAnsi="Calibri" w:cs="Times New Roman"/>
                <w:bCs/>
                <w:lang w:eastAsia="cs-CZ"/>
              </w:rPr>
              <w:t>ami</w:t>
            </w:r>
            <w:r w:rsidR="002B5813"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a úpln</w:t>
            </w:r>
            <w:r w:rsidR="009D5517">
              <w:rPr>
                <w:rFonts w:ascii="Calibri" w:eastAsia="Times New Roman" w:hAnsi="Calibri" w:cs="Times New Roman"/>
                <w:bCs/>
                <w:lang w:eastAsia="cs-CZ"/>
              </w:rPr>
              <w:t>ými školami</w:t>
            </w:r>
            <w:r w:rsidR="002B5813"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, do kterých odcházejí žáci z malotřídek.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A6D1C80" w14:textId="77777777" w:rsidR="00491124" w:rsidRDefault="00491124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6EB2954" w14:textId="77777777" w:rsidR="00491124" w:rsidRDefault="007F0928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I</w:t>
            </w:r>
            <w:r w:rsidR="002B5813"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nformační schůzky mezi školami. </w:t>
            </w:r>
          </w:p>
          <w:p w14:paraId="069D324B" w14:textId="77777777" w:rsidR="00491124" w:rsidRDefault="00491124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79F1241" w14:textId="77777777" w:rsidR="00491124" w:rsidRDefault="002B5813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Systematické poskytování zpětné vazby z úplných ZŠ malotřídním ZŠ k připravenosti žáků z malotřídek na výuku na 2. stupni ZŠ</w:t>
            </w:r>
          </w:p>
          <w:p w14:paraId="0C8C2B7F" w14:textId="77777777" w:rsidR="002B5813" w:rsidRPr="002B5813" w:rsidRDefault="002B5813" w:rsidP="0049112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</w:t>
            </w:r>
            <w:r w:rsidR="00491124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</w:t>
            </w:r>
            <w:r w:rsidR="00491124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Z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apracování poznatků ze zpětné vazby do výuky na malotřídních školách.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5F7B" w14:textId="77777777" w:rsidR="0028219F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 xml:space="preserve">Mapa sítě vazeb škol.                 </w:t>
            </w:r>
          </w:p>
          <w:p w14:paraId="16F4E24E" w14:textId="77777777" w:rsidR="0028219F" w:rsidRDefault="0028219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14:paraId="4B9A7E1C" w14:textId="77777777" w:rsidR="0028219F" w:rsidRDefault="0028219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Informační schůzky,</w:t>
            </w:r>
            <w:r w:rsidR="002B5813"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spolupráce - poskytování zpětné vazby mezi školami.                                      </w:t>
            </w:r>
          </w:p>
          <w:p w14:paraId="00E4E5B9" w14:textId="77777777" w:rsidR="0028219F" w:rsidRDefault="0028219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14:paraId="684D8CBF" w14:textId="77777777" w:rsidR="002B5813" w:rsidRPr="00037AF7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Změny 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e výuce v </w:t>
            </w: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malotřídních školách na základě zapracovaných připomínek úplných škol.</w:t>
            </w:r>
          </w:p>
          <w:p w14:paraId="021D717B" w14:textId="77777777" w:rsidR="002B5813" w:rsidRPr="00037AF7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lang w:eastAsia="cs-CZ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1E73" w14:textId="77777777" w:rsidR="0028219F" w:rsidRDefault="00491124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M</w:t>
            </w:r>
            <w:r w:rsidR="002B5813"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apa sítě vazeb škol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malotřídních a úplných</w:t>
            </w:r>
            <w:r w:rsidR="002B5813"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.            </w:t>
            </w:r>
          </w:p>
          <w:p w14:paraId="46780669" w14:textId="77777777" w:rsidR="0028219F" w:rsidRDefault="0028219F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14:paraId="059AB274" w14:textId="77777777" w:rsidR="00491124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Informační schůzky </w:t>
            </w: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úplných a malotřídních ZŠ, </w:t>
            </w:r>
          </w:p>
          <w:p w14:paraId="1ABCCA7C" w14:textId="77777777" w:rsidR="00491124" w:rsidRDefault="00491124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14:paraId="57B0AF51" w14:textId="77777777" w:rsidR="00491124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Zpětná vazba k připravenosti žáků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malotřídních ZŠ na výuku v</w:t>
            </w:r>
            <w:r w:rsidR="009D551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 vyšších ročnících ZŠ úplných.</w:t>
            </w:r>
          </w:p>
          <w:p w14:paraId="3042A013" w14:textId="77777777" w:rsidR="00491124" w:rsidRDefault="00491124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  <w:p w14:paraId="0703D717" w14:textId="77777777" w:rsidR="002B5813" w:rsidRPr="00037AF7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Využití poznatků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ze zpětné vazby ve výuce na malotřídních školách.</w:t>
            </w:r>
          </w:p>
          <w:p w14:paraId="395F4D32" w14:textId="77777777" w:rsidR="002B5813" w:rsidRPr="00037AF7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147B7" w14:textId="77777777" w:rsidR="00491124" w:rsidRDefault="002B5813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Informační schůzky úplných a malotřídních ZŠ</w:t>
            </w:r>
            <w:r w:rsidR="00491124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14:paraId="4FC8F512" w14:textId="77777777" w:rsidR="00491124" w:rsidRDefault="002B5813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Zpětná vazba k připravenosti žáků malotřídních ZŠ na výuku v</w:t>
            </w:r>
            <w:r w:rsidR="009D551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 vyšších ročnících ZŠ úplných.</w:t>
            </w:r>
          </w:p>
          <w:p w14:paraId="6B6E9937" w14:textId="77777777" w:rsidR="002B5813" w:rsidRPr="009D5517" w:rsidRDefault="002B5813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Využití poznatků ze zpětné vazby ve výuce na malotřídních 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školách.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8BF7B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Informační schůzky úplných a malotřídních ZŠ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14:paraId="3DD685C2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Zpětná vazba k připravenosti žáků malotřídních ZŠ na výuku 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 vyšších ročnících ZŠ úplných.</w:t>
            </w:r>
          </w:p>
          <w:p w14:paraId="69D64688" w14:textId="77777777" w:rsidR="002B5813" w:rsidRPr="009D5517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Využití poznatků ze zpětné vazby ve výuce na 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malotřídních školách.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AE30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Informační schůzky úplných a malotřídních ZŠ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14:paraId="6A935F05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Zpětná vazba k připravenosti žáků malotřídních ZŠ na výuku 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 vyšších ročnících ZŠ úplných.</w:t>
            </w:r>
          </w:p>
          <w:p w14:paraId="32B13F20" w14:textId="77777777" w:rsidR="002B5813" w:rsidRPr="009D5517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Využití poznatků ze zpětné vazby ve výuce na malotřídních školách.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6F36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Informační schůzky úplných a malotřídních ZŠ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14:paraId="34EA5A7C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Zpětná vazba k připravenosti žáků malotřídních ZŠ na výuku 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e vyšších ročnících ZŠ úplných.</w:t>
            </w:r>
          </w:p>
          <w:p w14:paraId="1D9E2828" w14:textId="77777777" w:rsidR="002B5813" w:rsidRPr="009D5517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Využití poznatků ze zpětné vazby 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ve výuce na malotřídních školách.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4997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Informační schůzky úplných a malotřídních ZŠ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.</w:t>
            </w: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</w:t>
            </w:r>
          </w:p>
          <w:p w14:paraId="164F1580" w14:textId="77777777" w:rsidR="00491124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Zpětná vazba k připravenosti žáků malotřídních ZŠ na výuku v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e vyšších ročnících ZŠ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lastRenderedPageBreak/>
              <w:t>úplných.</w:t>
            </w:r>
          </w:p>
          <w:p w14:paraId="72F89BB3" w14:textId="77777777" w:rsidR="002B5813" w:rsidRPr="009D5517" w:rsidRDefault="00491124" w:rsidP="00491124">
            <w:pP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341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Využití poznatků ze zpětné vazby ve výuce na malotřídních školách.</w:t>
            </w:r>
          </w:p>
        </w:tc>
      </w:tr>
    </w:tbl>
    <w:p w14:paraId="54F07515" w14:textId="77777777" w:rsidR="00EC2855" w:rsidRDefault="00FA1558" w:rsidP="00491124">
      <w:pPr>
        <w:pStyle w:val="Titulek"/>
        <w:spacing w:after="0"/>
        <w:rPr>
          <w:rFonts w:ascii="Calibri" w:eastAsia="Times New Roman" w:hAnsi="Calibri" w:cs="Times New Roman"/>
          <w:bCs w:val="0"/>
        </w:rPr>
      </w:pPr>
      <w:bookmarkStart w:id="175" w:name="_Toc490579727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58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</w:rPr>
        <w:t>Realizace aktivity 4.1.1</w:t>
      </w:r>
      <w:bookmarkEnd w:id="175"/>
    </w:p>
    <w:p w14:paraId="27C87D66" w14:textId="77777777" w:rsidR="00EC2855" w:rsidRDefault="00EC2855" w:rsidP="00EC2855">
      <w:pPr>
        <w:spacing w:after="0"/>
        <w:jc w:val="both"/>
        <w:rPr>
          <w:rFonts w:ascii="Calibri" w:eastAsia="Times New Roman" w:hAnsi="Calibri" w:cs="Times New Roman"/>
          <w:bCs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7"/>
        <w:gridCol w:w="1483"/>
        <w:gridCol w:w="1807"/>
        <w:gridCol w:w="2154"/>
        <w:gridCol w:w="1647"/>
        <w:gridCol w:w="2598"/>
        <w:gridCol w:w="1602"/>
        <w:gridCol w:w="1802"/>
      </w:tblGrid>
      <w:tr w:rsidR="00EC2855" w:rsidRPr="009564BC" w14:paraId="00408FEF" w14:textId="77777777" w:rsidTr="00491124">
        <w:tc>
          <w:tcPr>
            <w:tcW w:w="0" w:type="auto"/>
            <w:shd w:val="clear" w:color="auto" w:fill="E7E6E6" w:themeFill="background2"/>
          </w:tcPr>
          <w:p w14:paraId="517F729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0" w:type="auto"/>
            <w:shd w:val="clear" w:color="auto" w:fill="E7E6E6" w:themeFill="background2"/>
          </w:tcPr>
          <w:p w14:paraId="215B0D9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0" w:type="auto"/>
            <w:shd w:val="clear" w:color="auto" w:fill="E7E6E6" w:themeFill="background2"/>
          </w:tcPr>
          <w:p w14:paraId="3D24A5A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0" w:type="auto"/>
            <w:shd w:val="clear" w:color="auto" w:fill="E7E6E6" w:themeFill="background2"/>
          </w:tcPr>
          <w:p w14:paraId="41F2FA8A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0" w:type="auto"/>
            <w:shd w:val="clear" w:color="auto" w:fill="E7E6E6" w:themeFill="background2"/>
          </w:tcPr>
          <w:p w14:paraId="21824CF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0" w:type="auto"/>
            <w:shd w:val="clear" w:color="auto" w:fill="E7E6E6" w:themeFill="background2"/>
          </w:tcPr>
          <w:p w14:paraId="1ECE4DA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0" w:type="auto"/>
            <w:shd w:val="clear" w:color="auto" w:fill="E7E6E6" w:themeFill="background2"/>
          </w:tcPr>
          <w:p w14:paraId="6B850D6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0" w:type="auto"/>
            <w:shd w:val="clear" w:color="auto" w:fill="E7E6E6" w:themeFill="background2"/>
          </w:tcPr>
          <w:p w14:paraId="6A60022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4C49C0BC" w14:textId="77777777" w:rsidTr="00491124">
        <w:trPr>
          <w:trHeight w:val="908"/>
        </w:trPr>
        <w:tc>
          <w:tcPr>
            <w:tcW w:w="0" w:type="auto"/>
          </w:tcPr>
          <w:p w14:paraId="47DE628B" w14:textId="77777777" w:rsidR="00EC2855" w:rsidRDefault="00EC2855" w:rsidP="00EC2855">
            <w:r>
              <w:t>SO ORP Holice</w:t>
            </w:r>
          </w:p>
        </w:tc>
        <w:tc>
          <w:tcPr>
            <w:tcW w:w="0" w:type="auto"/>
          </w:tcPr>
          <w:p w14:paraId="39775A78" w14:textId="77777777" w:rsidR="00EC2855" w:rsidRDefault="00EC2855" w:rsidP="00EC2855">
            <w:r>
              <w:t>MAS Holicko o.p.s.</w:t>
            </w:r>
          </w:p>
        </w:tc>
        <w:tc>
          <w:tcPr>
            <w:tcW w:w="0" w:type="auto"/>
          </w:tcPr>
          <w:p w14:paraId="32D68C01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6BC5D71B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1FDA115C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0BD8B54A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13AF9A92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52C99FD7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1C05DBEA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27D26D8F" w14:textId="77777777" w:rsidR="00EC2855" w:rsidRPr="005D25C7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Ostřetín,</w:t>
            </w:r>
          </w:p>
          <w:p w14:paraId="4EC1E0B6" w14:textId="77777777" w:rsidR="00EC2855" w:rsidRPr="0049751A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0" w:type="auto"/>
          </w:tcPr>
          <w:p w14:paraId="7ED6972E" w14:textId="77777777" w:rsidR="004C4609" w:rsidRDefault="004C4609" w:rsidP="004C4609">
            <w:r>
              <w:t xml:space="preserve">Aktivity v jednotlivých letech viz výše </w:t>
            </w:r>
          </w:p>
          <w:p w14:paraId="0972C397" w14:textId="77777777" w:rsidR="004C4609" w:rsidRDefault="004C4609" w:rsidP="004C4609">
            <w:r>
              <w:t>2018</w:t>
            </w:r>
          </w:p>
          <w:p w14:paraId="12C61F59" w14:textId="77777777" w:rsidR="004C4609" w:rsidRDefault="004C4609" w:rsidP="004C4609">
            <w:r>
              <w:t>2019</w:t>
            </w:r>
          </w:p>
          <w:p w14:paraId="55AD423E" w14:textId="77777777" w:rsidR="004C4609" w:rsidRDefault="004C4609" w:rsidP="004C4609">
            <w:r>
              <w:t>2020</w:t>
            </w:r>
          </w:p>
          <w:p w14:paraId="72D3251A" w14:textId="77777777" w:rsidR="004C4609" w:rsidRDefault="004C4609" w:rsidP="004C4609">
            <w:r>
              <w:t>2021</w:t>
            </w:r>
          </w:p>
          <w:p w14:paraId="29435BD2" w14:textId="77777777" w:rsidR="004C4609" w:rsidRDefault="004C4609" w:rsidP="004C4609">
            <w:r>
              <w:t>2022</w:t>
            </w:r>
          </w:p>
          <w:p w14:paraId="1826470E" w14:textId="77777777" w:rsidR="004C4609" w:rsidRDefault="004C4609" w:rsidP="004C4609">
            <w:r>
              <w:t xml:space="preserve">2023 </w:t>
            </w:r>
          </w:p>
          <w:p w14:paraId="0F80ADAB" w14:textId="77777777" w:rsidR="00EC2855" w:rsidRDefault="00EC2855" w:rsidP="00EC2855"/>
        </w:tc>
        <w:tc>
          <w:tcPr>
            <w:tcW w:w="0" w:type="auto"/>
          </w:tcPr>
          <w:p w14:paraId="56933AD5" w14:textId="77777777" w:rsidR="00CB1C50" w:rsidRDefault="00CB1C50" w:rsidP="00EC2855"/>
          <w:p w14:paraId="6944E2AE" w14:textId="77777777" w:rsidR="00CB1C50" w:rsidRDefault="00CB1C50" w:rsidP="00EC2855"/>
          <w:p w14:paraId="12B91D3B" w14:textId="77777777" w:rsidR="00CB1C50" w:rsidRDefault="00CB1C50" w:rsidP="00EC2855"/>
          <w:p w14:paraId="62A3291D" w14:textId="77777777" w:rsidR="00EC2855" w:rsidRDefault="00EC2855" w:rsidP="00EC2855">
            <w:r>
              <w:t>28</w:t>
            </w:r>
            <w:r w:rsidR="00CB1C50">
              <w:t xml:space="preserve"> </w:t>
            </w:r>
            <w:r>
              <w:t>500,-Kč</w:t>
            </w:r>
          </w:p>
          <w:p w14:paraId="286D1EB8" w14:textId="77777777" w:rsidR="00EC2855" w:rsidRDefault="00CB1C50" w:rsidP="00EC2855">
            <w:r>
              <w:t>11 500,-Kč</w:t>
            </w:r>
          </w:p>
          <w:p w14:paraId="7D4042DF" w14:textId="77777777" w:rsidR="00CB1C50" w:rsidRDefault="00CB1C50" w:rsidP="00EC2855">
            <w:r>
              <w:t>11 500,-Kč</w:t>
            </w:r>
          </w:p>
          <w:p w14:paraId="25525089" w14:textId="77777777" w:rsidR="00CB1C50" w:rsidRDefault="00CB1C50" w:rsidP="00EC2855">
            <w:r>
              <w:t>11 500,-Kč</w:t>
            </w:r>
          </w:p>
          <w:p w14:paraId="61E8646B" w14:textId="77777777" w:rsidR="00CB1C50" w:rsidRDefault="00CB1C50" w:rsidP="00EC2855">
            <w:r>
              <w:t>11 500,-Kč</w:t>
            </w:r>
          </w:p>
          <w:p w14:paraId="2B61561B" w14:textId="77777777" w:rsidR="00CB1C50" w:rsidRDefault="00CB1C50" w:rsidP="00EC2855">
            <w:r>
              <w:t>11 500,-Kč</w:t>
            </w:r>
          </w:p>
        </w:tc>
        <w:tc>
          <w:tcPr>
            <w:tcW w:w="0" w:type="auto"/>
          </w:tcPr>
          <w:p w14:paraId="50311F9A" w14:textId="77777777" w:rsidR="00EC2855" w:rsidRDefault="00EC2855" w:rsidP="00EC2855">
            <w:pPr>
              <w:jc w:val="center"/>
            </w:pPr>
            <w:r>
              <w:t>8 ZŠ</w:t>
            </w:r>
          </w:p>
          <w:p w14:paraId="07962FF7" w14:textId="77777777" w:rsidR="00EC2855" w:rsidRDefault="00EC2855" w:rsidP="00EC2855">
            <w:pPr>
              <w:jc w:val="center"/>
            </w:pPr>
          </w:p>
        </w:tc>
        <w:tc>
          <w:tcPr>
            <w:tcW w:w="0" w:type="auto"/>
          </w:tcPr>
          <w:p w14:paraId="27BAC21E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42B5B2E5" w14:textId="77777777" w:rsidR="00EC2855" w:rsidRPr="00FE4ACE" w:rsidRDefault="00EC2855" w:rsidP="00491124">
            <w:pPr>
              <w:rPr>
                <w:b/>
              </w:rPr>
            </w:pPr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</w:tc>
        <w:tc>
          <w:tcPr>
            <w:tcW w:w="0" w:type="auto"/>
          </w:tcPr>
          <w:p w14:paraId="4F9CC54B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4473DB1E" w14:textId="77777777" w:rsidR="001B2EC3" w:rsidRDefault="001B2EC3" w:rsidP="002E4D96">
      <w:pPr>
        <w:pStyle w:val="Nadpis3"/>
      </w:pPr>
      <w:bookmarkStart w:id="176" w:name="_Toc481678822"/>
      <w:bookmarkStart w:id="177" w:name="_Toc481679540"/>
      <w:bookmarkStart w:id="178" w:name="_Toc490579593"/>
      <w:r>
        <w:lastRenderedPageBreak/>
        <w:t>Cíl 4.2</w:t>
      </w:r>
      <w:bookmarkEnd w:id="176"/>
      <w:bookmarkEnd w:id="177"/>
      <w:r>
        <w:t xml:space="preserve"> </w:t>
      </w:r>
      <w:r w:rsidR="002E4D96">
        <w:t>Strategického rámce</w:t>
      </w:r>
      <w:bookmarkEnd w:id="178"/>
    </w:p>
    <w:p w14:paraId="2BA9DA2D" w14:textId="77777777" w:rsidR="001B2EC3" w:rsidRPr="00037AF7" w:rsidRDefault="001B2EC3" w:rsidP="00037AF7">
      <w:pPr>
        <w:jc w:val="both"/>
        <w:rPr>
          <w:b/>
        </w:rPr>
      </w:pPr>
      <w:r w:rsidRPr="00037AF7">
        <w:rPr>
          <w:b/>
        </w:rPr>
        <w:t>Je navázána spolupráce zřizovatelů škol a zástupců okolních obcí s cílem zajištění dostatečné kapacity škol v území (ve vazbě na demografický vývoj)</w:t>
      </w:r>
      <w:r w:rsidR="00491124">
        <w:rPr>
          <w:b/>
        </w:rPr>
        <w:t>.</w:t>
      </w:r>
    </w:p>
    <w:p w14:paraId="2E23C6BE" w14:textId="77777777" w:rsidR="001B2EC3" w:rsidRPr="00FA1558" w:rsidRDefault="00FA1558" w:rsidP="00FA1558">
      <w:pPr>
        <w:pStyle w:val="Titulek"/>
      </w:pPr>
      <w:bookmarkStart w:id="179" w:name="_Toc490579728"/>
      <w:r w:rsidRPr="00FA1558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59</w:t>
      </w:r>
      <w:r w:rsidR="00977331">
        <w:rPr>
          <w:noProof/>
        </w:rPr>
        <w:fldChar w:fldCharType="end"/>
      </w:r>
      <w:r w:rsidRPr="00FA1558">
        <w:t xml:space="preserve"> </w:t>
      </w:r>
      <w:r w:rsidR="001B2EC3" w:rsidRPr="00FA1558">
        <w:t>Indikátory</w:t>
      </w:r>
      <w:r w:rsidRPr="00FA1558">
        <w:t xml:space="preserve"> cíle 4.2</w:t>
      </w:r>
      <w:bookmarkEnd w:id="179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685"/>
      </w:tblGrid>
      <w:tr w:rsidR="001B2EC3" w:rsidRPr="00037AF7" w14:paraId="00AF4537" w14:textId="77777777" w:rsidTr="00EF50DC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8C2B0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CB597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4B5B1F13" w14:textId="77777777" w:rsidTr="00EF50DC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FD0F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setkání zřizovatelů škol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1D7C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SO ORP Holice</w:t>
            </w:r>
          </w:p>
        </w:tc>
      </w:tr>
      <w:tr w:rsidR="001B2EC3" w:rsidRPr="00037AF7" w14:paraId="6E2B18DD" w14:textId="77777777" w:rsidTr="00EF50DC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EDA7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Kapacita škol pokrývající potřeby území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D9A9" w14:textId="77777777" w:rsidR="001B2EC3" w:rsidRPr="00037AF7" w:rsidRDefault="001B2EC3" w:rsidP="008146B9">
            <w:pPr>
              <w:spacing w:after="0" w:line="240" w:lineRule="auto"/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SO ORP Holice</w:t>
            </w:r>
          </w:p>
        </w:tc>
      </w:tr>
      <w:tr w:rsidR="001B2EC3" w:rsidRPr="00037AF7" w14:paraId="60B1A04F" w14:textId="77777777" w:rsidTr="00EF50DC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96B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zřizovatelů škol, kteří se účastní společných setkání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FD57" w14:textId="77777777" w:rsidR="001B2EC3" w:rsidRPr="00037AF7" w:rsidRDefault="001B2EC3" w:rsidP="008146B9">
            <w:pPr>
              <w:spacing w:after="0" w:line="240" w:lineRule="auto"/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SO ORP Holice</w:t>
            </w:r>
          </w:p>
        </w:tc>
      </w:tr>
    </w:tbl>
    <w:p w14:paraId="195FEF43" w14:textId="77777777" w:rsidR="00FA1558" w:rsidRPr="00AD6298" w:rsidRDefault="00FA1558" w:rsidP="00FA1558">
      <w:pPr>
        <w:pStyle w:val="Titulek"/>
        <w:keepNext/>
        <w:jc w:val="both"/>
      </w:pPr>
      <w:bookmarkStart w:id="180" w:name="_Toc490579729"/>
      <w:r w:rsidRPr="00AD6298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60</w:t>
      </w:r>
      <w:r w:rsidR="00977331">
        <w:rPr>
          <w:noProof/>
        </w:rPr>
        <w:fldChar w:fldCharType="end"/>
      </w:r>
      <w:r w:rsidRPr="00AD6298">
        <w:t xml:space="preserve"> </w:t>
      </w:r>
      <w:r w:rsidRPr="00AD6298">
        <w:rPr>
          <w:rFonts w:cstheme="minorHAnsi"/>
        </w:rPr>
        <w:t>Časový plán realizace aktivit cíle 4.2</w:t>
      </w:r>
      <w:bookmarkEnd w:id="180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842"/>
        <w:gridCol w:w="1701"/>
        <w:gridCol w:w="1701"/>
        <w:gridCol w:w="1701"/>
        <w:gridCol w:w="1701"/>
      </w:tblGrid>
      <w:tr w:rsidR="001B2EC3" w:rsidRPr="00037AF7" w14:paraId="6975DCBC" w14:textId="77777777" w:rsidTr="00EF50D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A9AC9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0C265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EE916E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E02A6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3C88466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8C450C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41D147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64444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37AF7" w14:paraId="30A92F7B" w14:textId="77777777" w:rsidTr="00EF50D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1832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škol se zástupci okolních obcí v SO ORP Holice ke školské problematice - spolupráce ohledně naplnění kapacity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škol vzhledem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k demografickému vývoji. Určení školských spádových obvodů.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38B1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Informační schůzky zřizovatelů a zástupců okolních obcí k naplnění kapacity škol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A1D1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2DCA754A" w14:textId="77777777" w:rsidR="002B5813" w:rsidRPr="002B5813" w:rsidRDefault="002B581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71B9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37D1A362" w14:textId="77777777" w:rsidR="002B5813" w:rsidRPr="002B5813" w:rsidRDefault="002B5813" w:rsidP="008146B9">
            <w:pPr>
              <w:spacing w:after="0" w:line="240" w:lineRule="auto"/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A83E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3CC40A7F" w14:textId="77777777" w:rsidR="002B5813" w:rsidRPr="002B5813" w:rsidRDefault="002B5813" w:rsidP="008146B9">
            <w:pPr>
              <w:spacing w:after="0" w:line="240" w:lineRule="auto"/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7EA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16AC1FC8" w14:textId="77777777" w:rsidR="002B5813" w:rsidRPr="002B5813" w:rsidRDefault="002B5813" w:rsidP="008146B9">
            <w:pPr>
              <w:spacing w:after="0" w:line="240" w:lineRule="auto"/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1FA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508EF81C" w14:textId="77777777" w:rsidR="002B5813" w:rsidRPr="002B5813" w:rsidRDefault="002B5813" w:rsidP="008146B9">
            <w:pPr>
              <w:spacing w:after="0" w:line="240" w:lineRule="auto"/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206B" w14:textId="77777777" w:rsidR="001B2EC3" w:rsidRPr="002B581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Společná setkání zřizovatelů a zástupců okolních obcí k optimalizaci </w:t>
            </w:r>
            <w:r w:rsidR="00037AF7" w:rsidRPr="002B5813">
              <w:rPr>
                <w:rFonts w:ascii="Calibri" w:eastAsia="Times New Roman" w:hAnsi="Calibri" w:cs="Times New Roman"/>
                <w:bCs/>
                <w:lang w:eastAsia="cs-CZ"/>
              </w:rPr>
              <w:t>využití kapacity</w:t>
            </w: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 s respektováním spádových školských obvodů.</w:t>
            </w:r>
          </w:p>
          <w:p w14:paraId="4CD55EF8" w14:textId="77777777" w:rsidR="002B5813" w:rsidRPr="002B5813" w:rsidRDefault="002B5813" w:rsidP="008146B9">
            <w:pPr>
              <w:spacing w:after="0" w:line="240" w:lineRule="auto"/>
            </w:pPr>
            <w:r w:rsidRPr="002B5813">
              <w:rPr>
                <w:rFonts w:ascii="Calibri" w:eastAsia="Times New Roman" w:hAnsi="Calibri" w:cs="Times New Roman"/>
                <w:bCs/>
                <w:lang w:eastAsia="cs-CZ"/>
              </w:rPr>
              <w:t>Jednání na DSO k optimalizaci naplnění škol.</w:t>
            </w:r>
          </w:p>
        </w:tc>
      </w:tr>
    </w:tbl>
    <w:p w14:paraId="658F3DED" w14:textId="77777777" w:rsidR="001B2EC3" w:rsidRDefault="001B2EC3" w:rsidP="001B2EC3">
      <w:pPr>
        <w:rPr>
          <w:b/>
        </w:rPr>
      </w:pPr>
    </w:p>
    <w:p w14:paraId="4347886F" w14:textId="77777777" w:rsidR="00EC2855" w:rsidRDefault="00AD6298" w:rsidP="00AD6298">
      <w:pPr>
        <w:pStyle w:val="Titulek"/>
        <w:rPr>
          <w:rFonts w:ascii="Calibri" w:eastAsia="Times New Roman" w:hAnsi="Calibri" w:cs="Times New Roman"/>
          <w:bCs w:val="0"/>
          <w:color w:val="000000" w:themeColor="text1"/>
        </w:rPr>
      </w:pPr>
      <w:bookmarkStart w:id="181" w:name="_Toc490579730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61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  <w:color w:val="000000" w:themeColor="text1"/>
        </w:rPr>
        <w:t>Realizace aktivity 4.2.1</w:t>
      </w:r>
      <w:bookmarkEnd w:id="181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5"/>
        <w:gridCol w:w="1346"/>
        <w:gridCol w:w="3501"/>
        <w:gridCol w:w="1417"/>
        <w:gridCol w:w="1560"/>
        <w:gridCol w:w="1559"/>
        <w:gridCol w:w="1559"/>
        <w:gridCol w:w="2126"/>
      </w:tblGrid>
      <w:tr w:rsidR="00EC2855" w:rsidRPr="009564BC" w14:paraId="2BEC1B44" w14:textId="77777777" w:rsidTr="00EC2855">
        <w:tc>
          <w:tcPr>
            <w:tcW w:w="1215" w:type="dxa"/>
            <w:shd w:val="clear" w:color="auto" w:fill="E7E6E6" w:themeFill="background2"/>
          </w:tcPr>
          <w:p w14:paraId="2A49F446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722CF51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41C4A25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2F94DC0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7CC95B5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53C138C5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36ABD1A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7895F530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7CCB87F7" w14:textId="77777777" w:rsidTr="00491124">
        <w:trPr>
          <w:trHeight w:val="4638"/>
        </w:trPr>
        <w:tc>
          <w:tcPr>
            <w:tcW w:w="1215" w:type="dxa"/>
          </w:tcPr>
          <w:p w14:paraId="1BDEB7AD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4A39359F" w14:textId="77777777" w:rsidR="00EC2855" w:rsidRDefault="00EC2855" w:rsidP="00EC2855">
            <w:r>
              <w:t>MAS Holicko, o.p.s.</w:t>
            </w:r>
          </w:p>
        </w:tc>
        <w:tc>
          <w:tcPr>
            <w:tcW w:w="3501" w:type="dxa"/>
          </w:tcPr>
          <w:p w14:paraId="0FCB036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MěÚ </w:t>
            </w:r>
            <w:r w:rsidRPr="00D35031">
              <w:t xml:space="preserve">Horní Jelení </w:t>
            </w:r>
          </w:p>
          <w:p w14:paraId="7A4F77A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MěÚ Holice</w:t>
            </w:r>
          </w:p>
          <w:p w14:paraId="55AE936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Roveň</w:t>
            </w:r>
          </w:p>
          <w:p w14:paraId="25594D0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 Býšť,</w:t>
            </w:r>
          </w:p>
          <w:p w14:paraId="6DEDD0E0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Horní Ředice</w:t>
            </w:r>
          </w:p>
          <w:p w14:paraId="5773037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Ředice</w:t>
            </w:r>
          </w:p>
          <w:p w14:paraId="72587080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5D25C7">
              <w:t xml:space="preserve"> Ostřetín</w:t>
            </w:r>
          </w:p>
          <w:p w14:paraId="45E0C5E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ORP Holice – školský odbor</w:t>
            </w:r>
          </w:p>
          <w:p w14:paraId="5B14FBD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4F0F626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1C3E8201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250E148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2835CF9D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336A94B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1AD768A0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54D5948C" w14:textId="77777777" w:rsidR="00EC2855" w:rsidRPr="0049751A" w:rsidRDefault="00EC2855" w:rsidP="00491124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</w:tc>
        <w:tc>
          <w:tcPr>
            <w:tcW w:w="1417" w:type="dxa"/>
          </w:tcPr>
          <w:p w14:paraId="20B09135" w14:textId="77777777" w:rsidR="005721AE" w:rsidRDefault="005721AE" w:rsidP="004C4609">
            <w:r>
              <w:t>Aktivity viz výše</w:t>
            </w:r>
          </w:p>
          <w:p w14:paraId="30BF69A2" w14:textId="77777777" w:rsidR="004C4609" w:rsidRDefault="004C4609" w:rsidP="004C4609">
            <w:r>
              <w:t>2018</w:t>
            </w:r>
          </w:p>
          <w:p w14:paraId="3A443B5A" w14:textId="77777777" w:rsidR="004C4609" w:rsidRDefault="004C4609" w:rsidP="004C4609">
            <w:r>
              <w:t>2019</w:t>
            </w:r>
          </w:p>
          <w:p w14:paraId="66A5BAD1" w14:textId="77777777" w:rsidR="004C4609" w:rsidRDefault="004C4609" w:rsidP="004C4609">
            <w:r>
              <w:t>2020</w:t>
            </w:r>
          </w:p>
          <w:p w14:paraId="7EFCDCEE" w14:textId="77777777" w:rsidR="004C4609" w:rsidRDefault="004C4609" w:rsidP="004C4609">
            <w:r>
              <w:t>2021</w:t>
            </w:r>
          </w:p>
          <w:p w14:paraId="45B4A413" w14:textId="77777777" w:rsidR="004C4609" w:rsidRDefault="004C4609" w:rsidP="004C4609">
            <w:r>
              <w:t>2022</w:t>
            </w:r>
          </w:p>
          <w:p w14:paraId="3E07526E" w14:textId="77777777" w:rsidR="004C4609" w:rsidRDefault="004C4609" w:rsidP="004C4609">
            <w:r>
              <w:t xml:space="preserve">2023 </w:t>
            </w:r>
          </w:p>
          <w:p w14:paraId="39F22485" w14:textId="77777777" w:rsidR="00EC2855" w:rsidRDefault="00EC2855" w:rsidP="00EC2855"/>
        </w:tc>
        <w:tc>
          <w:tcPr>
            <w:tcW w:w="1560" w:type="dxa"/>
          </w:tcPr>
          <w:p w14:paraId="196FE500" w14:textId="77777777" w:rsidR="005721AE" w:rsidRDefault="005721AE" w:rsidP="00EC2855"/>
          <w:p w14:paraId="74B0ECF1" w14:textId="77777777" w:rsidR="005721AE" w:rsidRDefault="005721AE" w:rsidP="00EC2855"/>
          <w:p w14:paraId="427EBF61" w14:textId="77777777" w:rsidR="00EC2855" w:rsidRDefault="00EC2855" w:rsidP="00EC2855">
            <w:r>
              <w:t>6</w:t>
            </w:r>
            <w:r w:rsidR="005721AE">
              <w:t xml:space="preserve"> </w:t>
            </w:r>
            <w:r>
              <w:t>000,-Kč</w:t>
            </w:r>
          </w:p>
          <w:p w14:paraId="1380C063" w14:textId="77777777" w:rsidR="005721AE" w:rsidRDefault="005721AE" w:rsidP="00EC2855">
            <w:r>
              <w:t>6 000,-Kč</w:t>
            </w:r>
          </w:p>
          <w:p w14:paraId="4D6148C4" w14:textId="77777777" w:rsidR="005721AE" w:rsidRDefault="005721AE" w:rsidP="00EC2855">
            <w:r>
              <w:t>6 000,-Kč</w:t>
            </w:r>
          </w:p>
          <w:p w14:paraId="283166E3" w14:textId="77777777" w:rsidR="005721AE" w:rsidRDefault="005721AE" w:rsidP="00EC2855">
            <w:r>
              <w:t>6 000,-Kč</w:t>
            </w:r>
          </w:p>
          <w:p w14:paraId="0A44EA96" w14:textId="77777777" w:rsidR="005721AE" w:rsidRDefault="005721AE" w:rsidP="00EC2855">
            <w:r>
              <w:t>6 000,-Kč</w:t>
            </w:r>
          </w:p>
          <w:p w14:paraId="10E820FC" w14:textId="77777777" w:rsidR="005721AE" w:rsidRDefault="005721AE" w:rsidP="00EC2855">
            <w:r>
              <w:t>6 000,-Kč</w:t>
            </w:r>
          </w:p>
          <w:p w14:paraId="344628A2" w14:textId="77777777" w:rsidR="005721AE" w:rsidRDefault="005721AE" w:rsidP="00EC2855"/>
          <w:p w14:paraId="02919477" w14:textId="77777777" w:rsidR="00EC2855" w:rsidRDefault="00EC2855" w:rsidP="00EC2855"/>
        </w:tc>
        <w:tc>
          <w:tcPr>
            <w:tcW w:w="1559" w:type="dxa"/>
          </w:tcPr>
          <w:p w14:paraId="25F942E4" w14:textId="77777777" w:rsidR="00EC2855" w:rsidRDefault="00EC2855" w:rsidP="00EC2855">
            <w:pPr>
              <w:jc w:val="center"/>
            </w:pPr>
            <w:r>
              <w:t>8 ZŠ</w:t>
            </w:r>
          </w:p>
          <w:p w14:paraId="6687FE5E" w14:textId="77777777" w:rsidR="00EC2855" w:rsidRDefault="00EC2855" w:rsidP="00EC2855">
            <w:pPr>
              <w:jc w:val="center"/>
            </w:pPr>
          </w:p>
        </w:tc>
        <w:tc>
          <w:tcPr>
            <w:tcW w:w="1559" w:type="dxa"/>
          </w:tcPr>
          <w:p w14:paraId="0A364F51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608D90DE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31FB8890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26" w:type="dxa"/>
          </w:tcPr>
          <w:p w14:paraId="19B2D614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272C129B" w14:textId="77777777" w:rsidR="00EC2855" w:rsidRDefault="00EC2855" w:rsidP="001B2EC3">
      <w:pPr>
        <w:rPr>
          <w:b/>
        </w:rPr>
      </w:pPr>
    </w:p>
    <w:p w14:paraId="60D29228" w14:textId="77777777" w:rsidR="001B2EC3" w:rsidRDefault="001B2EC3" w:rsidP="002E4D96">
      <w:pPr>
        <w:pStyle w:val="Nadpis3"/>
      </w:pPr>
      <w:bookmarkStart w:id="182" w:name="_Toc481678823"/>
      <w:bookmarkStart w:id="183" w:name="_Toc481679541"/>
      <w:bookmarkStart w:id="184" w:name="_Toc490579594"/>
      <w:r>
        <w:t>Cíl 4.3</w:t>
      </w:r>
      <w:bookmarkEnd w:id="182"/>
      <w:bookmarkEnd w:id="183"/>
      <w:r>
        <w:t xml:space="preserve"> </w:t>
      </w:r>
      <w:r w:rsidR="002E4D96">
        <w:t>Strategického rámce</w:t>
      </w:r>
      <w:bookmarkEnd w:id="184"/>
      <w:r w:rsidR="002E4D96">
        <w:t xml:space="preserve"> </w:t>
      </w:r>
    </w:p>
    <w:p w14:paraId="093DFE2C" w14:textId="77777777" w:rsidR="001B2EC3" w:rsidRPr="00037AF7" w:rsidRDefault="001B2EC3" w:rsidP="00037AF7">
      <w:pPr>
        <w:jc w:val="both"/>
        <w:rPr>
          <w:b/>
        </w:rPr>
      </w:pPr>
      <w:r w:rsidRPr="00037AF7">
        <w:rPr>
          <w:b/>
        </w:rPr>
        <w:t xml:space="preserve">Je navázána spolupráce zřizovatelů a zástupců okolních obcí a škol při řešení nastavení dostatečné místní dopravy pro potřeby dojezdu žáků/dětí do škol  </w:t>
      </w:r>
    </w:p>
    <w:p w14:paraId="2A4C9835" w14:textId="77777777" w:rsidR="00655626" w:rsidRDefault="00655626" w:rsidP="004C342B">
      <w:pPr>
        <w:pStyle w:val="Titulek"/>
      </w:pPr>
      <w:bookmarkStart w:id="185" w:name="_Toc490579731"/>
    </w:p>
    <w:p w14:paraId="5777E1E6" w14:textId="77777777" w:rsidR="001B2EC3" w:rsidRPr="004C342B" w:rsidRDefault="004C342B" w:rsidP="004C342B">
      <w:pPr>
        <w:pStyle w:val="Titulek"/>
      </w:pPr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62</w:t>
      </w:r>
      <w:r w:rsidR="00977331">
        <w:rPr>
          <w:noProof/>
        </w:rPr>
        <w:fldChar w:fldCharType="end"/>
      </w:r>
      <w:r>
        <w:t xml:space="preserve"> </w:t>
      </w:r>
      <w:r w:rsidR="001B2EC3" w:rsidRPr="004C342B">
        <w:t>Indikátory</w:t>
      </w:r>
      <w:r w:rsidRPr="004C342B">
        <w:t xml:space="preserve"> cíle 4.3</w:t>
      </w:r>
      <w:bookmarkEnd w:id="185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3685"/>
      </w:tblGrid>
      <w:tr w:rsidR="001B2EC3" w:rsidRPr="00037AF7" w14:paraId="45A9413E" w14:textId="77777777" w:rsidTr="006E21E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221AA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67528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779E5129" w14:textId="77777777" w:rsidTr="006E21E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CD5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Zajištění místní dopravy do/ze škol v území s časovým rozestupem kratším než 25 minut od příjezdu spoje do zahájení výuky a od ukončení výuky do odjezdu návazného spoje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AAAB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Zpráva o provázanosti jízdních řádů a požadavků škol na včasnou dopravu do škol</w:t>
            </w:r>
          </w:p>
        </w:tc>
      </w:tr>
      <w:tr w:rsidR="001B2EC3" w:rsidRPr="00037AF7" w14:paraId="643E20A8" w14:textId="77777777" w:rsidTr="006E21E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971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zřizovatelů škol, zástupců okolních obcí a škol spolupracujících na zajištění navazující dopravy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E29" w14:textId="77777777" w:rsidR="001B2EC3" w:rsidRPr="00037AF7" w:rsidRDefault="001B2EC3" w:rsidP="008146B9">
            <w:pPr>
              <w:spacing w:after="0" w:line="240" w:lineRule="auto"/>
            </w:pPr>
            <w:r w:rsidRPr="00037AF7">
              <w:t>Přehled počtu zřizovatelů škol, zástupců okolních obcí a škol spolupracujících na zajištění navazující dopravy</w:t>
            </w:r>
          </w:p>
        </w:tc>
      </w:tr>
      <w:tr w:rsidR="001B2EC3" w:rsidRPr="00037AF7" w14:paraId="305E065A" w14:textId="77777777" w:rsidTr="006E21E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BBDA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setkání zástupce zřizovatelů škol se zástupcem Krajského úřadu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667A" w14:textId="77777777" w:rsidR="001B2EC3" w:rsidRPr="00037AF7" w:rsidRDefault="001B2EC3" w:rsidP="008146B9">
            <w:pPr>
              <w:spacing w:after="0" w:line="240" w:lineRule="auto"/>
            </w:pPr>
            <w:r w:rsidRPr="00037AF7">
              <w:t>Přehled počtu setkání</w:t>
            </w:r>
          </w:p>
        </w:tc>
      </w:tr>
      <w:tr w:rsidR="001B2EC3" w:rsidRPr="00037AF7" w14:paraId="4B186342" w14:textId="77777777" w:rsidTr="006E21E9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6EBB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realizovaných dalších podpůrných opatření (např. úprava lesních cest pro zajištění cyklodopravy do škol apod.)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313" w14:textId="77777777" w:rsidR="001B2EC3" w:rsidRPr="00037AF7" w:rsidRDefault="001B2EC3" w:rsidP="008146B9">
            <w:pPr>
              <w:spacing w:after="0" w:line="240" w:lineRule="auto"/>
            </w:pPr>
            <w:r w:rsidRPr="00037AF7">
              <w:t>Přehled dalších realizovaných podpůrných opatření</w:t>
            </w:r>
          </w:p>
        </w:tc>
      </w:tr>
    </w:tbl>
    <w:p w14:paraId="01A4AF46" w14:textId="77777777" w:rsidR="001B2EC3" w:rsidRDefault="001B2EC3" w:rsidP="008146B9">
      <w:pPr>
        <w:jc w:val="both"/>
      </w:pPr>
    </w:p>
    <w:p w14:paraId="25E4D12B" w14:textId="77777777" w:rsidR="004C342B" w:rsidRPr="00037AF7" w:rsidRDefault="004C342B" w:rsidP="004C342B">
      <w:pPr>
        <w:pStyle w:val="Titulek"/>
      </w:pPr>
      <w:bookmarkStart w:id="186" w:name="_Toc490579732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63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4.3</w:t>
      </w:r>
      <w:bookmarkEnd w:id="186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744"/>
        <w:gridCol w:w="1701"/>
        <w:gridCol w:w="1701"/>
        <w:gridCol w:w="1843"/>
        <w:gridCol w:w="1701"/>
        <w:gridCol w:w="1701"/>
        <w:gridCol w:w="1417"/>
      </w:tblGrid>
      <w:tr w:rsidR="001B2EC3" w:rsidRPr="00037AF7" w14:paraId="734F4C98" w14:textId="77777777" w:rsidTr="006E21E9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393610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4.3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DBE82D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6FF2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68DB4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86D77C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056027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469189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4A313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037AF7" w14:paraId="03523926" w14:textId="77777777" w:rsidTr="006E21E9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4AD9" w14:textId="77777777" w:rsidR="001B2EC3" w:rsidRPr="0042103A" w:rsidRDefault="007F0928" w:rsidP="007F092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Z</w:t>
            </w:r>
            <w:r w:rsidR="001B2EC3"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mapování potřebných úprav dojezdů linek veřejné dopravy v návaznosti na potřeby škol.                                                                                                              </w:t>
            </w:r>
            <w:r w:rsidR="00731B97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P</w:t>
            </w:r>
            <w:r w:rsidR="00731B97">
              <w:rPr>
                <w:rFonts w:ascii="Calibri" w:eastAsia="Times New Roman" w:hAnsi="Calibri" w:cs="Times New Roman"/>
                <w:bCs/>
                <w:lang w:eastAsia="cs-CZ"/>
              </w:rPr>
              <w:t>odnět k v</w:t>
            </w:r>
            <w:r w:rsidR="001B2EC3"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yvolání jednání s KÚ Pk k úpravám jízdních řádů spojů využívaných k dopravě do škol.                                         Úprava jízdních řádů.                                                                                                                                                                                    </w:t>
            </w:r>
            <w:r w:rsidR="0042103A"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Podnět obcím v regionu, </w:t>
            </w:r>
            <w:r w:rsidR="0042103A" w:rsidRPr="0042103A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resp. DSO k podpoře cyklodopravy</w:t>
            </w:r>
            <w:r w:rsidR="001B2EC3" w:rsidRPr="0042103A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3955" w14:textId="77777777" w:rsidR="0042103A" w:rsidRPr="0042103A" w:rsidRDefault="001B2EC3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Mapa požadavků na úpravy jízdních řádů.               Jednání k úpravě jízdních řádů - zřizovatelé/KÚ Pk.                                                        Upravené jízdní řády.   </w:t>
            </w:r>
          </w:p>
          <w:p w14:paraId="05E224D6" w14:textId="77777777" w:rsidR="001B2EC3" w:rsidRPr="0042103A" w:rsidRDefault="0042103A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Jednání s DSO k podpoře cyklodopravy </w:t>
            </w: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využitelné pro dopravu do škol.</w:t>
            </w:r>
            <w:r w:rsidR="001B2EC3"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C6A3" w14:textId="77777777" w:rsidR="00731B97" w:rsidRDefault="001B2EC3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Mapa požadavků na úpravu jízdních řádů.                                                       </w:t>
            </w:r>
          </w:p>
          <w:p w14:paraId="0BF02B18" w14:textId="77777777" w:rsidR="00731B97" w:rsidRDefault="00731B97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7B1DCF6" w14:textId="77777777" w:rsidR="0042103A" w:rsidRPr="0042103A" w:rsidRDefault="001B2EC3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Jednání ředitelů škol, zřizovatelů, dopravců a Pk k úpravě jízdních řádů.  </w:t>
            </w:r>
          </w:p>
          <w:p w14:paraId="1D768769" w14:textId="77777777" w:rsidR="00731B97" w:rsidRDefault="00731B97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73589E7" w14:textId="77777777" w:rsidR="0042103A" w:rsidRPr="0042103A" w:rsidRDefault="0042103A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Podnět obcím v regionu, resp. </w:t>
            </w: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DSO k podpoře cyklodopravy.</w:t>
            </w:r>
          </w:p>
          <w:p w14:paraId="0BF85D0E" w14:textId="77777777" w:rsidR="001B2EC3" w:rsidRPr="0042103A" w:rsidRDefault="001B2EC3" w:rsidP="0042103A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2103A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9868" w14:textId="77777777" w:rsidR="00731B97" w:rsidRDefault="00731B97" w:rsidP="00731B97">
            <w:pPr>
              <w:spacing w:after="0" w:line="240" w:lineRule="auto"/>
            </w:pPr>
            <w:r w:rsidRPr="0042103A">
              <w:lastRenderedPageBreak/>
              <w:t xml:space="preserve">Aktualizace sladění požadavků škol na dopravní obslužnost a jízdních řádů, případná jednání s KÚ PK.  </w:t>
            </w:r>
          </w:p>
          <w:p w14:paraId="47E1C212" w14:textId="77777777" w:rsidR="00731B97" w:rsidRDefault="00731B97" w:rsidP="008146B9">
            <w:pPr>
              <w:spacing w:after="0" w:line="240" w:lineRule="auto"/>
            </w:pPr>
          </w:p>
          <w:p w14:paraId="3ADF02C8" w14:textId="77777777" w:rsidR="001B2EC3" w:rsidRPr="0042103A" w:rsidRDefault="0042103A" w:rsidP="008146B9">
            <w:pPr>
              <w:spacing w:after="0" w:line="240" w:lineRule="auto"/>
            </w:pPr>
            <w:r w:rsidRPr="0042103A">
              <w:t xml:space="preserve">Podněty obcím a DSO pro cyklodopravu do </w:t>
            </w:r>
            <w:r w:rsidRPr="0042103A">
              <w:lastRenderedPageBreak/>
              <w:t>škol.</w:t>
            </w:r>
          </w:p>
          <w:p w14:paraId="187A8F1F" w14:textId="77777777" w:rsidR="001B2EC3" w:rsidRPr="0042103A" w:rsidRDefault="001B2EC3" w:rsidP="008146B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5149" w14:textId="77777777" w:rsidR="00731B97" w:rsidRDefault="00731B97" w:rsidP="0042103A">
            <w:pPr>
              <w:spacing w:after="0" w:line="240" w:lineRule="auto"/>
            </w:pPr>
            <w:r w:rsidRPr="0042103A">
              <w:lastRenderedPageBreak/>
              <w:t xml:space="preserve">Aktualizace sladění požadavků škol na dopravní obslužnost a jízdních řádů, případná jednání s KÚ PK.  </w:t>
            </w:r>
          </w:p>
          <w:p w14:paraId="692819C2" w14:textId="77777777" w:rsidR="00731B97" w:rsidRDefault="00731B97" w:rsidP="0042103A">
            <w:pPr>
              <w:spacing w:after="0" w:line="240" w:lineRule="auto"/>
            </w:pPr>
          </w:p>
          <w:p w14:paraId="4271292D" w14:textId="77777777" w:rsidR="00731B97" w:rsidRDefault="00731B97" w:rsidP="0042103A">
            <w:pPr>
              <w:spacing w:after="0" w:line="240" w:lineRule="auto"/>
            </w:pPr>
          </w:p>
          <w:p w14:paraId="0A458D4D" w14:textId="77777777" w:rsidR="0042103A" w:rsidRPr="0042103A" w:rsidRDefault="0042103A" w:rsidP="0042103A">
            <w:pPr>
              <w:spacing w:after="0" w:line="240" w:lineRule="auto"/>
            </w:pPr>
            <w:r w:rsidRPr="0042103A">
              <w:t xml:space="preserve">Podněty obcím a DSO pro cyklodopravu do </w:t>
            </w:r>
            <w:r w:rsidRPr="0042103A">
              <w:lastRenderedPageBreak/>
              <w:t>škol.</w:t>
            </w:r>
          </w:p>
          <w:p w14:paraId="294A704E" w14:textId="77777777" w:rsidR="001B2EC3" w:rsidRPr="0042103A" w:rsidRDefault="001B2EC3" w:rsidP="0042103A">
            <w:pPr>
              <w:spacing w:after="0" w:line="240" w:lineRule="auto"/>
            </w:pPr>
            <w:r w:rsidRPr="0042103A"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360E" w14:textId="77777777" w:rsidR="0042103A" w:rsidRPr="0042103A" w:rsidRDefault="001B2EC3" w:rsidP="0042103A">
            <w:pPr>
              <w:spacing w:after="0" w:line="240" w:lineRule="auto"/>
            </w:pPr>
            <w:r w:rsidRPr="0042103A">
              <w:lastRenderedPageBreak/>
              <w:t xml:space="preserve">Aktualizace sladění požadavků škol na dopravní obslužnost a jízdních řádů, případná jednání s KÚ PK.  </w:t>
            </w:r>
          </w:p>
          <w:p w14:paraId="06FD8923" w14:textId="77777777" w:rsidR="00731B97" w:rsidRDefault="00731B97" w:rsidP="0042103A">
            <w:pPr>
              <w:spacing w:after="0" w:line="240" w:lineRule="auto"/>
            </w:pPr>
          </w:p>
          <w:p w14:paraId="4782B338" w14:textId="77777777" w:rsidR="0042103A" w:rsidRPr="0042103A" w:rsidRDefault="0042103A" w:rsidP="0042103A">
            <w:pPr>
              <w:spacing w:after="0" w:line="240" w:lineRule="auto"/>
            </w:pPr>
            <w:r w:rsidRPr="0042103A">
              <w:t xml:space="preserve">odněty obcím a DSO pro cyklodopravu do </w:t>
            </w:r>
            <w:r w:rsidRPr="0042103A">
              <w:lastRenderedPageBreak/>
              <w:t>škol.</w:t>
            </w:r>
          </w:p>
          <w:p w14:paraId="7C224B53" w14:textId="77777777" w:rsidR="001B2EC3" w:rsidRPr="0042103A" w:rsidRDefault="001B2EC3" w:rsidP="0042103A">
            <w:pPr>
              <w:spacing w:after="0" w:line="240" w:lineRule="auto"/>
            </w:pPr>
            <w:r w:rsidRPr="0042103A"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A324" w14:textId="77777777" w:rsidR="0042103A" w:rsidRPr="0042103A" w:rsidRDefault="001B2EC3" w:rsidP="0042103A">
            <w:pPr>
              <w:spacing w:after="0" w:line="240" w:lineRule="auto"/>
            </w:pPr>
            <w:r w:rsidRPr="0042103A">
              <w:lastRenderedPageBreak/>
              <w:t xml:space="preserve">Aktualizace sladění požadavků škol na dopravní obslužnost a jízdních řádů, případná jednání s KÚ PK.  </w:t>
            </w:r>
          </w:p>
          <w:p w14:paraId="756F7CCF" w14:textId="77777777" w:rsidR="00731B97" w:rsidRDefault="00731B97" w:rsidP="0042103A">
            <w:pPr>
              <w:spacing w:after="0" w:line="240" w:lineRule="auto"/>
            </w:pPr>
          </w:p>
          <w:p w14:paraId="5113FE25" w14:textId="77777777" w:rsidR="0042103A" w:rsidRPr="0042103A" w:rsidRDefault="0042103A" w:rsidP="0042103A">
            <w:pPr>
              <w:spacing w:after="0" w:line="240" w:lineRule="auto"/>
            </w:pPr>
            <w:r w:rsidRPr="0042103A">
              <w:t xml:space="preserve">Podněty obcím a DSO pro cyklodopravu do </w:t>
            </w:r>
            <w:r w:rsidRPr="0042103A">
              <w:lastRenderedPageBreak/>
              <w:t>škol.</w:t>
            </w:r>
          </w:p>
          <w:p w14:paraId="0709AF7B" w14:textId="77777777" w:rsidR="001B2EC3" w:rsidRPr="0042103A" w:rsidRDefault="001B2EC3" w:rsidP="0042103A">
            <w:pPr>
              <w:spacing w:after="0" w:line="240" w:lineRule="auto"/>
            </w:pPr>
            <w:r w:rsidRPr="0042103A"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DB397" w14:textId="77777777" w:rsidR="0042103A" w:rsidRPr="0042103A" w:rsidRDefault="001B2EC3" w:rsidP="0042103A">
            <w:pPr>
              <w:spacing w:after="0" w:line="240" w:lineRule="auto"/>
            </w:pPr>
            <w:r w:rsidRPr="0042103A">
              <w:lastRenderedPageBreak/>
              <w:t>Aktualizace sladění požadavků škol na dopravní obslužnost a jízdních řádů, případná jednání s KÚ PK.</w:t>
            </w:r>
          </w:p>
          <w:p w14:paraId="51FF5A48" w14:textId="77777777" w:rsidR="0042103A" w:rsidRPr="0042103A" w:rsidRDefault="0042103A" w:rsidP="0042103A">
            <w:pPr>
              <w:spacing w:after="0" w:line="240" w:lineRule="auto"/>
            </w:pPr>
            <w:r w:rsidRPr="0042103A">
              <w:t xml:space="preserve">Podněty obcím a DSO </w:t>
            </w:r>
            <w:r w:rsidRPr="0042103A">
              <w:lastRenderedPageBreak/>
              <w:t>pro cyklodopravu do škol.</w:t>
            </w:r>
          </w:p>
          <w:p w14:paraId="4C375F5C" w14:textId="77777777" w:rsidR="001B2EC3" w:rsidRPr="0042103A" w:rsidRDefault="001B2EC3" w:rsidP="0042103A">
            <w:pPr>
              <w:spacing w:after="0" w:line="240" w:lineRule="auto"/>
            </w:pPr>
            <w:r w:rsidRPr="0042103A">
              <w:t xml:space="preserve">                   </w:t>
            </w:r>
          </w:p>
        </w:tc>
      </w:tr>
    </w:tbl>
    <w:p w14:paraId="0467096D" w14:textId="77777777" w:rsidR="001B2EC3" w:rsidRDefault="001B2EC3" w:rsidP="001B2EC3">
      <w:pPr>
        <w:rPr>
          <w:b/>
        </w:rPr>
      </w:pPr>
    </w:p>
    <w:p w14:paraId="7FE14AED" w14:textId="77777777" w:rsidR="00EC2855" w:rsidRPr="002A35B8" w:rsidRDefault="004C342B" w:rsidP="004C342B">
      <w:pPr>
        <w:pStyle w:val="Titulek"/>
      </w:pPr>
      <w:bookmarkStart w:id="187" w:name="_Toc490579733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64</w:t>
      </w:r>
      <w:r w:rsidR="00977331">
        <w:rPr>
          <w:noProof/>
        </w:rPr>
        <w:fldChar w:fldCharType="end"/>
      </w:r>
      <w:r>
        <w:t xml:space="preserve"> </w:t>
      </w:r>
      <w:r w:rsidR="00EC2855">
        <w:t>Realizace aktivity 4.3.1</w:t>
      </w:r>
      <w:bookmarkEnd w:id="187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EC2855" w:rsidRPr="009564BC" w14:paraId="07657D19" w14:textId="77777777" w:rsidTr="00EC2855">
        <w:tc>
          <w:tcPr>
            <w:tcW w:w="1215" w:type="dxa"/>
            <w:shd w:val="clear" w:color="auto" w:fill="E7E6E6" w:themeFill="background2"/>
          </w:tcPr>
          <w:p w14:paraId="01045D0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1F709DB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3E606C93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14320D9F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5F41503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67AE7A4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2B96207B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3968DFFB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4EACB710" w14:textId="77777777" w:rsidTr="00EC2855">
        <w:tc>
          <w:tcPr>
            <w:tcW w:w="1215" w:type="dxa"/>
          </w:tcPr>
          <w:p w14:paraId="5B7CE48C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6158BF1A" w14:textId="77777777" w:rsidR="00EC2855" w:rsidRDefault="00EC2855" w:rsidP="00EC2855">
            <w:r>
              <w:t>MAS Holicko, o.p.s.</w:t>
            </w:r>
          </w:p>
        </w:tc>
        <w:tc>
          <w:tcPr>
            <w:tcW w:w="3501" w:type="dxa"/>
          </w:tcPr>
          <w:p w14:paraId="24A82608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MěÚ </w:t>
            </w:r>
            <w:r w:rsidRPr="00D35031">
              <w:t xml:space="preserve">Horní Jelení </w:t>
            </w:r>
          </w:p>
          <w:p w14:paraId="61C7D5B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MěÚ Holice</w:t>
            </w:r>
          </w:p>
          <w:p w14:paraId="4A5F0BB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Roveň</w:t>
            </w:r>
          </w:p>
          <w:p w14:paraId="3B51992A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 Býšť,</w:t>
            </w:r>
          </w:p>
          <w:p w14:paraId="446DBBBF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Horní Ředice</w:t>
            </w:r>
          </w:p>
          <w:p w14:paraId="40C85FE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Ředice</w:t>
            </w:r>
          </w:p>
          <w:p w14:paraId="62143918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5D25C7">
              <w:t xml:space="preserve"> Ostřetín</w:t>
            </w:r>
          </w:p>
          <w:p w14:paraId="3CDF4A8D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ORP Holice – školský odbor</w:t>
            </w:r>
          </w:p>
          <w:p w14:paraId="5D3BCE39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5A635A17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30840816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543704C4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5DBEA5B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75E79D57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518C003A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02F18106" w14:textId="77777777" w:rsidR="00EC2855" w:rsidRPr="005D25C7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05EF6F64" w14:textId="77777777" w:rsidR="00EC2855" w:rsidRPr="0049751A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417" w:type="dxa"/>
          </w:tcPr>
          <w:p w14:paraId="4D910940" w14:textId="77777777" w:rsidR="004C4609" w:rsidRDefault="004C4609" w:rsidP="004C4609">
            <w:r>
              <w:t xml:space="preserve">Aktivity v jednotlivých letech viz výše </w:t>
            </w:r>
          </w:p>
          <w:p w14:paraId="501CB661" w14:textId="77777777" w:rsidR="004C4609" w:rsidRDefault="004C4609" w:rsidP="004C4609">
            <w:r>
              <w:t>2018</w:t>
            </w:r>
          </w:p>
          <w:p w14:paraId="788D857F" w14:textId="77777777" w:rsidR="004C4609" w:rsidRDefault="004C4609" w:rsidP="004C4609">
            <w:r>
              <w:t>2019</w:t>
            </w:r>
          </w:p>
          <w:p w14:paraId="6847464E" w14:textId="77777777" w:rsidR="004C4609" w:rsidRDefault="004C4609" w:rsidP="004C4609">
            <w:r>
              <w:t>2020</w:t>
            </w:r>
          </w:p>
          <w:p w14:paraId="11611134" w14:textId="77777777" w:rsidR="004C4609" w:rsidRDefault="004C4609" w:rsidP="004C4609">
            <w:r>
              <w:t>2021</w:t>
            </w:r>
          </w:p>
          <w:p w14:paraId="53DDBCD3" w14:textId="77777777" w:rsidR="004C4609" w:rsidRDefault="004C4609" w:rsidP="004C4609">
            <w:r>
              <w:t>2022</w:t>
            </w:r>
          </w:p>
          <w:p w14:paraId="7CA1C8AF" w14:textId="77777777" w:rsidR="004C4609" w:rsidRDefault="004C4609" w:rsidP="004C4609">
            <w:r>
              <w:t xml:space="preserve">2023 </w:t>
            </w:r>
          </w:p>
          <w:p w14:paraId="659CE033" w14:textId="77777777" w:rsidR="00EC2855" w:rsidRDefault="00EC2855" w:rsidP="00EC2855"/>
        </w:tc>
        <w:tc>
          <w:tcPr>
            <w:tcW w:w="1560" w:type="dxa"/>
          </w:tcPr>
          <w:p w14:paraId="4E5203D4" w14:textId="77777777" w:rsidR="002B51D1" w:rsidRDefault="002B51D1" w:rsidP="00EC2855"/>
          <w:p w14:paraId="3B69CD28" w14:textId="77777777" w:rsidR="002B51D1" w:rsidRDefault="002B51D1" w:rsidP="00EC2855"/>
          <w:p w14:paraId="64F05C02" w14:textId="77777777" w:rsidR="002B51D1" w:rsidRDefault="002B51D1" w:rsidP="00EC2855"/>
          <w:p w14:paraId="7406A8D1" w14:textId="77777777" w:rsidR="00EC2855" w:rsidRDefault="00EC2855" w:rsidP="00EC2855">
            <w:r>
              <w:t>38</w:t>
            </w:r>
            <w:r w:rsidR="002B51D1">
              <w:t xml:space="preserve"> </w:t>
            </w:r>
            <w:r>
              <w:t>000,-Kč</w:t>
            </w:r>
          </w:p>
          <w:p w14:paraId="3E874FF0" w14:textId="77777777" w:rsidR="002B51D1" w:rsidRDefault="002B51D1" w:rsidP="00EC2855">
            <w:r>
              <w:t>7 600,-Kč</w:t>
            </w:r>
          </w:p>
          <w:p w14:paraId="68128752" w14:textId="77777777" w:rsidR="002B51D1" w:rsidRDefault="002B51D1" w:rsidP="00EC2855">
            <w:r>
              <w:t>7 600,-Kč</w:t>
            </w:r>
          </w:p>
          <w:p w14:paraId="29DE4C87" w14:textId="77777777" w:rsidR="002B51D1" w:rsidRDefault="002B51D1" w:rsidP="00EC2855">
            <w:r>
              <w:t>7 600,-Kč</w:t>
            </w:r>
          </w:p>
          <w:p w14:paraId="502A948F" w14:textId="77777777" w:rsidR="002B51D1" w:rsidRDefault="002B51D1" w:rsidP="00EC2855">
            <w:r>
              <w:t>7 600,-Kč</w:t>
            </w:r>
          </w:p>
          <w:p w14:paraId="0C9210A9" w14:textId="77777777" w:rsidR="002B51D1" w:rsidRDefault="002B51D1" w:rsidP="00EC2855">
            <w:r>
              <w:t>7 600,-Kč</w:t>
            </w:r>
          </w:p>
          <w:p w14:paraId="5A95EDA6" w14:textId="77777777" w:rsidR="00EC2855" w:rsidRDefault="00EC2855" w:rsidP="00EC2855"/>
        </w:tc>
        <w:tc>
          <w:tcPr>
            <w:tcW w:w="1559" w:type="dxa"/>
          </w:tcPr>
          <w:p w14:paraId="44CAD35E" w14:textId="77777777" w:rsidR="00EC2855" w:rsidRDefault="00EC2855" w:rsidP="00EC2855">
            <w:pPr>
              <w:jc w:val="center"/>
            </w:pPr>
            <w:r>
              <w:t>8 ZŠ</w:t>
            </w:r>
          </w:p>
          <w:p w14:paraId="341BA3BA" w14:textId="77777777" w:rsidR="00EC2855" w:rsidRDefault="00EC2855" w:rsidP="00EC2855">
            <w:pPr>
              <w:jc w:val="center"/>
            </w:pPr>
          </w:p>
        </w:tc>
        <w:tc>
          <w:tcPr>
            <w:tcW w:w="1559" w:type="dxa"/>
          </w:tcPr>
          <w:p w14:paraId="2364E399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707C33EE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67E11902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26" w:type="dxa"/>
          </w:tcPr>
          <w:p w14:paraId="41896321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52F7C4FE" w14:textId="77777777" w:rsidR="001B2EC3" w:rsidRDefault="001B2EC3" w:rsidP="002E4D96">
      <w:pPr>
        <w:pStyle w:val="Nadpis3"/>
      </w:pPr>
      <w:bookmarkStart w:id="188" w:name="_Toc481678824"/>
      <w:bookmarkStart w:id="189" w:name="_Toc481679542"/>
      <w:bookmarkStart w:id="190" w:name="_Toc490579595"/>
      <w:r>
        <w:lastRenderedPageBreak/>
        <w:t>Cíl 4.4</w:t>
      </w:r>
      <w:bookmarkEnd w:id="188"/>
      <w:bookmarkEnd w:id="189"/>
      <w:r>
        <w:t xml:space="preserve"> </w:t>
      </w:r>
      <w:r w:rsidR="002E4D96">
        <w:t>Strategického rámce</w:t>
      </w:r>
      <w:bookmarkEnd w:id="190"/>
      <w:r w:rsidR="002E4D96">
        <w:t xml:space="preserve"> </w:t>
      </w:r>
    </w:p>
    <w:p w14:paraId="064D187F" w14:textId="77777777" w:rsidR="001B2EC3" w:rsidRPr="004C342B" w:rsidRDefault="001B2EC3" w:rsidP="00037AF7">
      <w:pPr>
        <w:jc w:val="both"/>
        <w:rPr>
          <w:b/>
        </w:rPr>
      </w:pPr>
      <w:r w:rsidRPr="00037AF7">
        <w:rPr>
          <w:b/>
        </w:rPr>
        <w:t xml:space="preserve">Je navázána spolupráce škol v </w:t>
      </w:r>
      <w:r w:rsidRPr="004C342B">
        <w:rPr>
          <w:b/>
        </w:rPr>
        <w:t xml:space="preserve">území SO ORP Holice za účelem </w:t>
      </w:r>
      <w:r w:rsidR="00037AF7" w:rsidRPr="004C342B">
        <w:rPr>
          <w:b/>
        </w:rPr>
        <w:t>spolupráce a sdílení</w:t>
      </w:r>
      <w:r w:rsidRPr="004C342B">
        <w:rPr>
          <w:b/>
        </w:rPr>
        <w:t xml:space="preserve"> zkušeností z výuky (tandemová výuka, mentoring).</w:t>
      </w:r>
    </w:p>
    <w:p w14:paraId="56B179E8" w14:textId="77777777" w:rsidR="001B2EC3" w:rsidRPr="004C342B" w:rsidRDefault="004C342B" w:rsidP="004C342B">
      <w:pPr>
        <w:pStyle w:val="Titulek"/>
      </w:pPr>
      <w:bookmarkStart w:id="191" w:name="_Toc490579734"/>
      <w:r w:rsidRPr="004C342B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65</w:t>
      </w:r>
      <w:r w:rsidR="00977331">
        <w:rPr>
          <w:noProof/>
        </w:rPr>
        <w:fldChar w:fldCharType="end"/>
      </w:r>
      <w:r w:rsidRPr="004C342B">
        <w:t xml:space="preserve"> </w:t>
      </w:r>
      <w:r w:rsidR="001B2EC3" w:rsidRPr="004C342B">
        <w:t>Indikátory</w:t>
      </w:r>
      <w:r w:rsidRPr="004C342B">
        <w:t xml:space="preserve"> cíle 4.4</w:t>
      </w:r>
      <w:bookmarkEnd w:id="191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5"/>
        <w:gridCol w:w="3402"/>
      </w:tblGrid>
      <w:tr w:rsidR="001B2EC3" w:rsidRPr="00037AF7" w14:paraId="656876C6" w14:textId="77777777" w:rsidTr="00B564D6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9E94D7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C0FAF5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5209A9A5" w14:textId="77777777" w:rsidTr="00B564D6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67D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učitelů, kteří byli zapojeni do mentorinku mezi školami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8742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zapojených učitelů</w:t>
            </w:r>
          </w:p>
        </w:tc>
      </w:tr>
      <w:tr w:rsidR="001B2EC3" w:rsidRPr="00037AF7" w14:paraId="09821B56" w14:textId="77777777" w:rsidTr="00B564D6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165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učitelů, kteří byli zapojeni do tandemové výuky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7375" w14:textId="77777777" w:rsidR="001B2EC3" w:rsidRPr="00037AF7" w:rsidRDefault="001B2EC3" w:rsidP="008146B9">
            <w:pPr>
              <w:spacing w:after="0" w:line="240" w:lineRule="auto"/>
            </w:pPr>
            <w:r w:rsidRPr="00037AF7">
              <w:rPr>
                <w:rFonts w:ascii="Calibri" w:eastAsia="Times New Roman" w:hAnsi="Calibri" w:cs="Times New Roman"/>
                <w:color w:val="000000"/>
                <w:lang w:eastAsia="cs-CZ"/>
              </w:rPr>
              <w:t>Přehled počtu zapojených učitelů</w:t>
            </w:r>
          </w:p>
        </w:tc>
      </w:tr>
      <w:tr w:rsidR="001B2EC3" w:rsidRPr="00037AF7" w14:paraId="00CE3468" w14:textId="77777777" w:rsidTr="00B564D6">
        <w:trPr>
          <w:trHeight w:val="62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5ED3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ve kterých proběhl mentorink, tandemová výuka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A169" w14:textId="77777777" w:rsidR="001B2EC3" w:rsidRPr="00037AF7" w:rsidRDefault="001B2EC3" w:rsidP="008146B9">
            <w:pPr>
              <w:spacing w:after="0" w:line="240" w:lineRule="auto"/>
            </w:pPr>
            <w:r w:rsidRPr="00037AF7">
              <w:t>Přehled počtu zapojených škol</w:t>
            </w:r>
          </w:p>
        </w:tc>
      </w:tr>
    </w:tbl>
    <w:p w14:paraId="01BD258B" w14:textId="77777777" w:rsidR="001B2EC3" w:rsidRDefault="001B2EC3" w:rsidP="008146B9">
      <w:pPr>
        <w:jc w:val="both"/>
      </w:pPr>
    </w:p>
    <w:p w14:paraId="5055FBF8" w14:textId="77777777" w:rsidR="00582595" w:rsidRPr="00037AF7" w:rsidRDefault="004C342B" w:rsidP="004C342B">
      <w:pPr>
        <w:pStyle w:val="Titulek"/>
      </w:pPr>
      <w:bookmarkStart w:id="192" w:name="_Toc49057973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66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4.4</w:t>
      </w:r>
      <w:bookmarkEnd w:id="192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1843"/>
        <w:gridCol w:w="1701"/>
        <w:gridCol w:w="1701"/>
        <w:gridCol w:w="1701"/>
        <w:gridCol w:w="1843"/>
        <w:gridCol w:w="1417"/>
      </w:tblGrid>
      <w:tr w:rsidR="001B2EC3" w:rsidRPr="00037AF7" w14:paraId="6D734283" w14:textId="77777777" w:rsidTr="00B564D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B04075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4.4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A58E30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4C9E6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66B760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895E0C6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DCF25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F4A7283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17E32E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582595" w14:paraId="5B06DD8D" w14:textId="77777777" w:rsidTr="00B564D6">
        <w:trPr>
          <w:trHeight w:val="6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7D85" w14:textId="77777777" w:rsidR="009F60AD" w:rsidRPr="00582595" w:rsidRDefault="00C00558" w:rsidP="009F60A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1B2EC3"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ytvoření databáze škol a pedagogických pracovníků, kteří budou mít zájem o </w:t>
            </w:r>
            <w:r w:rsidR="009F60AD" w:rsidRPr="00582595">
              <w:rPr>
                <w:rFonts w:ascii="Calibri" w:eastAsia="Times New Roman" w:hAnsi="Calibri" w:cs="Times New Roman"/>
                <w:bCs/>
                <w:lang w:eastAsia="cs-CZ"/>
              </w:rPr>
              <w:t>spolupráci škola/škola v oblasti tandemové výuky a mentorink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>u</w:t>
            </w:r>
            <w:r w:rsidR="009F60AD" w:rsidRPr="00582595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0E9B40BE" w14:textId="77777777" w:rsidR="00C00558" w:rsidRDefault="00C00558" w:rsidP="009F60A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50F8260" w14:textId="77777777" w:rsidR="009F60AD" w:rsidRPr="00582595" w:rsidRDefault="00C00558" w:rsidP="009F60A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9F60AD" w:rsidRPr="00582595">
              <w:rPr>
                <w:rFonts w:ascii="Calibri" w:eastAsia="Times New Roman" w:hAnsi="Calibri" w:cs="Times New Roman"/>
                <w:bCs/>
                <w:lang w:eastAsia="cs-CZ"/>
              </w:rPr>
              <w:t>zdělávací seminář k tandemové výuce.</w:t>
            </w:r>
          </w:p>
          <w:p w14:paraId="6F099668" w14:textId="77777777" w:rsidR="00C00558" w:rsidRDefault="00C00558" w:rsidP="00C005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DDC0599" w14:textId="77777777" w:rsidR="00C00558" w:rsidRDefault="00C00558" w:rsidP="00C005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>etká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vá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ní zkušených a začínajících učitelů 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k předání zkušeností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v území SO ORP Holice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="001B2EC3"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CCF951F" w14:textId="77777777" w:rsidR="00C00558" w:rsidRDefault="00C00558" w:rsidP="00C005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298BE99" w14:textId="77777777" w:rsidR="001B2EC3" w:rsidRPr="00582595" w:rsidRDefault="001B2EC3" w:rsidP="00C0055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Vytvoření systému vzájemného mentorinku a tandemové výuky mezi školami v území SO ORP Holice.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4C27B" w14:textId="77777777" w:rsidR="00C00558" w:rsidRDefault="001B2EC3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Databáze škol a pedagogů 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se zájmem o mentorink a 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tandemo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>vou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 výuk</w:t>
            </w:r>
            <w:r w:rsidR="00E708A7" w:rsidRPr="00582595">
              <w:rPr>
                <w:rFonts w:ascii="Calibri" w:eastAsia="Times New Roman" w:hAnsi="Calibri" w:cs="Times New Roman"/>
                <w:bCs/>
                <w:lang w:eastAsia="cs-CZ"/>
              </w:rPr>
              <w:t>u škola/škola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</w:t>
            </w:r>
          </w:p>
          <w:p w14:paraId="7535CCC9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BFE2EA3" w14:textId="77777777" w:rsidR="00E708A7" w:rsidRPr="00582595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Vzdělávání k tandemové výuce.</w:t>
            </w:r>
          </w:p>
          <w:p w14:paraId="514FE12E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07E83DF" w14:textId="77777777" w:rsidR="00E708A7" w:rsidRPr="00582595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Setkávání zkušených a začínajících učitelů.</w:t>
            </w:r>
          </w:p>
          <w:p w14:paraId="1095B38B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A159172" w14:textId="77777777" w:rsidR="001B2EC3" w:rsidRPr="00582595" w:rsidRDefault="001B2EC3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Nastavený systém vzájemného mentorinku a tandemové výuky.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9F5E" w14:textId="77777777" w:rsidR="00C00558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Databáze škol a pedagogů se zájmem o mentorink a tandemovou výuku škola/škola.                                                             </w:t>
            </w:r>
          </w:p>
          <w:p w14:paraId="3CE385F5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F96D34E" w14:textId="77777777" w:rsidR="00E708A7" w:rsidRPr="00582595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Vzdělávací seminář k tandemové výuce.</w:t>
            </w:r>
          </w:p>
          <w:p w14:paraId="5835463B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ED418AF" w14:textId="77777777" w:rsidR="00E708A7" w:rsidRPr="00582595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zkušených 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a začínajících učitelů.</w:t>
            </w:r>
          </w:p>
          <w:p w14:paraId="79C39D7B" w14:textId="77777777" w:rsidR="001B2EC3" w:rsidRPr="00582595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6274" w14:textId="77777777" w:rsidR="00E708A7" w:rsidRPr="00582595" w:rsidRDefault="00E708A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lastRenderedPageBreak/>
              <w:t xml:space="preserve">Aktualizace databáze 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škol a pedagogů se zájmem o mentorink a tandemovou výuku škola/škola. </w:t>
            </w:r>
          </w:p>
          <w:p w14:paraId="4536F633" w14:textId="77777777" w:rsidR="00C00558" w:rsidRDefault="00C00558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88FD83E" w14:textId="77777777" w:rsidR="00E708A7" w:rsidRPr="00582595" w:rsidRDefault="00E708A7" w:rsidP="00E708A7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Setkání zkušených a začínajících učitelů.</w:t>
            </w:r>
          </w:p>
          <w:p w14:paraId="7167BAEE" w14:textId="77777777" w:rsidR="00655626" w:rsidRDefault="00655626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37B38B1" w14:textId="77777777" w:rsidR="001B2EC3" w:rsidRPr="00582595" w:rsidRDefault="00E708A7" w:rsidP="008146B9">
            <w:pPr>
              <w:spacing w:after="0" w:line="240" w:lineRule="auto"/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Tvorba systému </w:t>
            </w:r>
            <w:r w:rsidRPr="00582595">
              <w:t xml:space="preserve">vzájemného mentorinku a tandemové výuky mezi školami v území SO ORP Holice.         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BE70" w14:textId="77777777" w:rsidR="00B564D6" w:rsidRDefault="00B564D6" w:rsidP="00E708A7">
            <w:pPr>
              <w:spacing w:after="0" w:line="240" w:lineRule="auto"/>
            </w:pPr>
            <w:r w:rsidRPr="00B564D6">
              <w:lastRenderedPageBreak/>
              <w:t>Aktualizace databáze zájemců o mentorink a tandemovou výuku</w:t>
            </w:r>
            <w:r w:rsidR="00006A5E">
              <w:t>.</w:t>
            </w:r>
          </w:p>
          <w:p w14:paraId="7DA883E2" w14:textId="77777777" w:rsidR="00006A5E" w:rsidRDefault="00006A5E" w:rsidP="00E708A7">
            <w:pPr>
              <w:spacing w:after="0" w:line="240" w:lineRule="auto"/>
            </w:pPr>
          </w:p>
          <w:p w14:paraId="44D873F5" w14:textId="77777777" w:rsidR="00C00558" w:rsidRDefault="00E708A7" w:rsidP="00E708A7">
            <w:pPr>
              <w:spacing w:after="0" w:line="240" w:lineRule="auto"/>
            </w:pPr>
            <w:r w:rsidRPr="00582595">
              <w:t>Pilotáž tandemové výuky a mentorinku mezi školami v území SO ORP Holice.</w:t>
            </w:r>
          </w:p>
          <w:p w14:paraId="3EE54569" w14:textId="77777777" w:rsidR="001B2EC3" w:rsidRPr="00582595" w:rsidRDefault="00E708A7" w:rsidP="00E708A7">
            <w:pPr>
              <w:spacing w:after="0" w:line="240" w:lineRule="auto"/>
            </w:pPr>
            <w:r w:rsidRPr="00582595">
              <w:lastRenderedPageBreak/>
              <w:t xml:space="preserve">                                                 </w:t>
            </w:r>
          </w:p>
          <w:p w14:paraId="7CA4AAF4" w14:textId="77777777" w:rsidR="00582595" w:rsidRPr="00582595" w:rsidRDefault="00582595" w:rsidP="00C00558">
            <w:pPr>
              <w:spacing w:after="0" w:line="240" w:lineRule="auto"/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Setkání zkušených a začínajících učitelů</w:t>
            </w:r>
            <w:r w:rsidR="00C00558">
              <w:rPr>
                <w:rFonts w:ascii="Calibri" w:eastAsia="Times New Roman" w:hAnsi="Calibri" w:cs="Times New Roman"/>
                <w:bCs/>
                <w:lang w:eastAsia="cs-CZ"/>
              </w:rPr>
              <w:t xml:space="preserve"> - s</w:t>
            </w:r>
            <w:r w:rsidR="00C00558" w:rsidRPr="00582595">
              <w:t>dílení zkušeností</w:t>
            </w:r>
            <w:r w:rsidR="00C00558">
              <w:t>.</w:t>
            </w:r>
            <w:r w:rsidR="00C00558" w:rsidRPr="0058259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3C5D" w14:textId="77777777" w:rsidR="00006A5E" w:rsidRDefault="00006A5E" w:rsidP="008146B9">
            <w:pPr>
              <w:spacing w:after="0" w:line="240" w:lineRule="auto"/>
            </w:pPr>
            <w:r w:rsidRPr="00006A5E">
              <w:lastRenderedPageBreak/>
              <w:t>Aktualizace databáze zájemců o mentorink a tandemovou výuku</w:t>
            </w:r>
            <w:r>
              <w:t>.</w:t>
            </w:r>
          </w:p>
          <w:p w14:paraId="18FBA104" w14:textId="77777777" w:rsidR="00006A5E" w:rsidRDefault="00006A5E" w:rsidP="008146B9">
            <w:pPr>
              <w:spacing w:after="0" w:line="240" w:lineRule="auto"/>
            </w:pPr>
          </w:p>
          <w:p w14:paraId="085CD925" w14:textId="77777777" w:rsidR="00C00558" w:rsidRDefault="00582595" w:rsidP="008146B9">
            <w:pPr>
              <w:spacing w:after="0" w:line="240" w:lineRule="auto"/>
            </w:pPr>
            <w:r w:rsidRPr="00582595">
              <w:t>Tandemová výuka a mentorink mezi školami v území SO ORP Holice.</w:t>
            </w:r>
          </w:p>
          <w:p w14:paraId="6D0306E1" w14:textId="77777777" w:rsidR="00582595" w:rsidRPr="00582595" w:rsidRDefault="00582595" w:rsidP="008146B9">
            <w:pPr>
              <w:spacing w:after="0" w:line="240" w:lineRule="auto"/>
            </w:pPr>
            <w:r w:rsidRPr="00582595">
              <w:t xml:space="preserve">   </w:t>
            </w:r>
          </w:p>
          <w:p w14:paraId="282BC68C" w14:textId="77777777" w:rsidR="00582595" w:rsidRPr="00582595" w:rsidRDefault="00582595" w:rsidP="005825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Setkání zkušených a začínajících učitelů.</w:t>
            </w:r>
          </w:p>
          <w:p w14:paraId="326CB669" w14:textId="77777777" w:rsidR="001B2EC3" w:rsidRPr="00582595" w:rsidRDefault="00582595" w:rsidP="008146B9">
            <w:pPr>
              <w:spacing w:after="0" w:line="240" w:lineRule="auto"/>
            </w:pPr>
            <w:r w:rsidRPr="00582595"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B3E9" w14:textId="77777777" w:rsidR="00006A5E" w:rsidRDefault="00006A5E" w:rsidP="00582595">
            <w:pPr>
              <w:spacing w:after="0" w:line="240" w:lineRule="auto"/>
            </w:pPr>
            <w:r w:rsidRPr="00006A5E">
              <w:lastRenderedPageBreak/>
              <w:t>Aktualizace databáze zájemců o mentorink a tandemovou výuku</w:t>
            </w:r>
            <w:r>
              <w:t>.</w:t>
            </w:r>
          </w:p>
          <w:p w14:paraId="5668BC59" w14:textId="77777777" w:rsidR="00006A5E" w:rsidRDefault="00006A5E" w:rsidP="00582595">
            <w:pPr>
              <w:spacing w:after="0" w:line="240" w:lineRule="auto"/>
            </w:pPr>
          </w:p>
          <w:p w14:paraId="0B0E7FD9" w14:textId="77777777" w:rsidR="00C00558" w:rsidRDefault="00582595" w:rsidP="00582595">
            <w:pPr>
              <w:spacing w:after="0" w:line="240" w:lineRule="auto"/>
            </w:pPr>
            <w:r w:rsidRPr="00582595">
              <w:t>Tandemová výuka a mentorink mezi školami v území SO ORP Holice.</w:t>
            </w:r>
          </w:p>
          <w:p w14:paraId="464B4F52" w14:textId="77777777" w:rsidR="00582595" w:rsidRPr="00582595" w:rsidRDefault="00582595" w:rsidP="00582595">
            <w:pPr>
              <w:spacing w:after="0" w:line="240" w:lineRule="auto"/>
            </w:pPr>
            <w:r w:rsidRPr="00582595">
              <w:t xml:space="preserve">   </w:t>
            </w:r>
          </w:p>
          <w:p w14:paraId="522ECC10" w14:textId="77777777" w:rsidR="00582595" w:rsidRPr="00582595" w:rsidRDefault="00582595" w:rsidP="005825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zkušených a začínajících </w:t>
            </w: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učitelů.</w:t>
            </w:r>
          </w:p>
          <w:p w14:paraId="68576265" w14:textId="77777777" w:rsidR="001B2EC3" w:rsidRPr="00582595" w:rsidRDefault="001B2EC3" w:rsidP="008146B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9BB2" w14:textId="77777777" w:rsidR="00006A5E" w:rsidRDefault="00006A5E" w:rsidP="00582595">
            <w:pPr>
              <w:spacing w:after="0" w:line="240" w:lineRule="auto"/>
            </w:pPr>
            <w:r w:rsidRPr="00006A5E">
              <w:lastRenderedPageBreak/>
              <w:t>Aktualizace databáze zájemců o mentorink a tandemovou výuku</w:t>
            </w:r>
            <w:r>
              <w:t>.</w:t>
            </w:r>
          </w:p>
          <w:p w14:paraId="2A700828" w14:textId="77777777" w:rsidR="00006A5E" w:rsidRDefault="00006A5E" w:rsidP="00582595">
            <w:pPr>
              <w:spacing w:after="0" w:line="240" w:lineRule="auto"/>
            </w:pPr>
          </w:p>
          <w:p w14:paraId="26F5B030" w14:textId="77777777" w:rsidR="00582595" w:rsidRPr="00582595" w:rsidRDefault="00582595" w:rsidP="00582595">
            <w:pPr>
              <w:spacing w:after="0" w:line="240" w:lineRule="auto"/>
            </w:pPr>
            <w:r w:rsidRPr="00582595">
              <w:t xml:space="preserve">Tandemová výuka a mentorink mezi školami v území SO ORP Holice.   </w:t>
            </w:r>
          </w:p>
          <w:p w14:paraId="3A74EA1E" w14:textId="77777777" w:rsidR="00C00558" w:rsidRDefault="00C00558" w:rsidP="005825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2466215" w14:textId="77777777" w:rsidR="00582595" w:rsidRPr="00582595" w:rsidRDefault="00582595" w:rsidP="005825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82595">
              <w:rPr>
                <w:rFonts w:ascii="Calibri" w:eastAsia="Times New Roman" w:hAnsi="Calibri" w:cs="Times New Roman"/>
                <w:bCs/>
                <w:lang w:eastAsia="cs-CZ"/>
              </w:rPr>
              <w:t>Setkání zkušených a začínajících učitelů.</w:t>
            </w:r>
          </w:p>
          <w:p w14:paraId="512D89A8" w14:textId="77777777" w:rsidR="001B2EC3" w:rsidRPr="00582595" w:rsidRDefault="001B2EC3" w:rsidP="008146B9">
            <w:pPr>
              <w:spacing w:after="0" w:line="240" w:lineRule="auto"/>
            </w:pPr>
          </w:p>
        </w:tc>
      </w:tr>
    </w:tbl>
    <w:p w14:paraId="316E5D2A" w14:textId="77777777" w:rsidR="001B2EC3" w:rsidRDefault="001B2EC3" w:rsidP="001B2EC3">
      <w:pPr>
        <w:rPr>
          <w:b/>
        </w:rPr>
      </w:pPr>
    </w:p>
    <w:p w14:paraId="71F8E028" w14:textId="77777777" w:rsidR="00EC2855" w:rsidRPr="00D52EF0" w:rsidRDefault="004C342B" w:rsidP="004C342B">
      <w:pPr>
        <w:pStyle w:val="Titulek"/>
        <w:rPr>
          <w:rFonts w:ascii="Calibri" w:eastAsia="Times New Roman" w:hAnsi="Calibri" w:cs="Times New Roman"/>
          <w:bCs w:val="0"/>
        </w:rPr>
      </w:pPr>
      <w:bookmarkStart w:id="193" w:name="_Toc490579736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67</w:t>
      </w:r>
      <w:r w:rsidR="00977331">
        <w:rPr>
          <w:noProof/>
        </w:rPr>
        <w:fldChar w:fldCharType="end"/>
      </w:r>
      <w:r>
        <w:t xml:space="preserve"> </w:t>
      </w:r>
      <w:r w:rsidR="00EC2855">
        <w:rPr>
          <w:rFonts w:ascii="Calibri" w:eastAsia="Times New Roman" w:hAnsi="Calibri" w:cs="Times New Roman"/>
          <w:bCs w:val="0"/>
        </w:rPr>
        <w:t>Realizace aktivity 4.4.1</w:t>
      </w:r>
      <w:bookmarkEnd w:id="193"/>
    </w:p>
    <w:tbl>
      <w:tblPr>
        <w:tblStyle w:val="Mkatabulky"/>
        <w:tblW w:w="14175" w:type="dxa"/>
        <w:tblInd w:w="108" w:type="dxa"/>
        <w:tblLook w:val="04A0" w:firstRow="1" w:lastRow="0" w:firstColumn="1" w:lastColumn="0" w:noHBand="0" w:noVBand="1"/>
      </w:tblPr>
      <w:tblGrid>
        <w:gridCol w:w="1105"/>
        <w:gridCol w:w="1346"/>
        <w:gridCol w:w="3481"/>
        <w:gridCol w:w="1457"/>
        <w:gridCol w:w="1556"/>
        <w:gridCol w:w="1556"/>
        <w:gridCol w:w="1555"/>
        <w:gridCol w:w="2119"/>
      </w:tblGrid>
      <w:tr w:rsidR="00EC2855" w:rsidRPr="009564BC" w14:paraId="6E3E9E9C" w14:textId="77777777" w:rsidTr="00EF50DC">
        <w:tc>
          <w:tcPr>
            <w:tcW w:w="1105" w:type="dxa"/>
            <w:shd w:val="clear" w:color="auto" w:fill="E7E6E6" w:themeFill="background2"/>
          </w:tcPr>
          <w:p w14:paraId="73BC5ECE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1C8E03D8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81" w:type="dxa"/>
            <w:shd w:val="clear" w:color="auto" w:fill="E7E6E6" w:themeFill="background2"/>
          </w:tcPr>
          <w:p w14:paraId="0F362474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57" w:type="dxa"/>
            <w:shd w:val="clear" w:color="auto" w:fill="E7E6E6" w:themeFill="background2"/>
          </w:tcPr>
          <w:p w14:paraId="2B21255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6" w:type="dxa"/>
            <w:shd w:val="clear" w:color="auto" w:fill="E7E6E6" w:themeFill="background2"/>
          </w:tcPr>
          <w:p w14:paraId="31A28B71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43CC4C2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5" w:type="dxa"/>
            <w:shd w:val="clear" w:color="auto" w:fill="E7E6E6" w:themeFill="background2"/>
          </w:tcPr>
          <w:p w14:paraId="0F92A022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19" w:type="dxa"/>
            <w:shd w:val="clear" w:color="auto" w:fill="E7E6E6" w:themeFill="background2"/>
          </w:tcPr>
          <w:p w14:paraId="0715E6A9" w14:textId="77777777" w:rsidR="00EC2855" w:rsidRPr="009564BC" w:rsidRDefault="00EC2855" w:rsidP="00EC2855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EC2855" w14:paraId="77C913DD" w14:textId="77777777" w:rsidTr="00EF50DC">
        <w:tc>
          <w:tcPr>
            <w:tcW w:w="1105" w:type="dxa"/>
          </w:tcPr>
          <w:p w14:paraId="7357AFDE" w14:textId="77777777" w:rsidR="00EC2855" w:rsidRDefault="00EC2855" w:rsidP="00EC2855">
            <w:r>
              <w:t>SO ORP Holice</w:t>
            </w:r>
          </w:p>
        </w:tc>
        <w:tc>
          <w:tcPr>
            <w:tcW w:w="1346" w:type="dxa"/>
          </w:tcPr>
          <w:p w14:paraId="0602D8C1" w14:textId="77777777" w:rsidR="00EC2855" w:rsidRDefault="00EC2855" w:rsidP="00EC2855">
            <w:r>
              <w:t>MAS Holicko, o.p.s.</w:t>
            </w:r>
          </w:p>
        </w:tc>
        <w:tc>
          <w:tcPr>
            <w:tcW w:w="3481" w:type="dxa"/>
          </w:tcPr>
          <w:p w14:paraId="36421664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2061CF99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6365EF2E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5895A64E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0019DC13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7B1C814B" w14:textId="77777777" w:rsidR="00EC2855" w:rsidRPr="00D35031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0F990386" w14:textId="77777777" w:rsidR="00EC2855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7C28F4BB" w14:textId="77777777" w:rsidR="00EC2855" w:rsidRPr="005D25C7" w:rsidRDefault="00EC2855" w:rsidP="00EC285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4A41ADF5" w14:textId="77777777" w:rsidR="00EC2855" w:rsidRPr="0049751A" w:rsidRDefault="00EC2855" w:rsidP="00EC2855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457" w:type="dxa"/>
          </w:tcPr>
          <w:p w14:paraId="54BB6BF1" w14:textId="77777777" w:rsidR="004C4609" w:rsidRDefault="004C4609" w:rsidP="004C4609">
            <w:r>
              <w:t xml:space="preserve">Aktivity v jednotlivých letech viz výše </w:t>
            </w:r>
          </w:p>
          <w:p w14:paraId="3528D185" w14:textId="77777777" w:rsidR="004C4609" w:rsidRDefault="004C4609" w:rsidP="004C4609">
            <w:r>
              <w:t>2018</w:t>
            </w:r>
          </w:p>
          <w:p w14:paraId="79FAB467" w14:textId="77777777" w:rsidR="004C4609" w:rsidRDefault="004C4609" w:rsidP="004C4609">
            <w:r>
              <w:t>2019</w:t>
            </w:r>
          </w:p>
          <w:p w14:paraId="21E7D280" w14:textId="77777777" w:rsidR="004C4609" w:rsidRDefault="004C4609" w:rsidP="004C4609">
            <w:r>
              <w:t>2020</w:t>
            </w:r>
          </w:p>
          <w:p w14:paraId="55832E5F" w14:textId="77777777" w:rsidR="004C4609" w:rsidRDefault="004C4609" w:rsidP="004C4609">
            <w:r>
              <w:t>2021</w:t>
            </w:r>
          </w:p>
          <w:p w14:paraId="2496E35B" w14:textId="77777777" w:rsidR="004C4609" w:rsidRDefault="004C4609" w:rsidP="004C4609">
            <w:r>
              <w:lastRenderedPageBreak/>
              <w:t>2022</w:t>
            </w:r>
          </w:p>
          <w:p w14:paraId="4B9CE2AA" w14:textId="77777777" w:rsidR="004C4609" w:rsidRDefault="004C4609" w:rsidP="004C4609">
            <w:r>
              <w:t xml:space="preserve">2023 </w:t>
            </w:r>
          </w:p>
          <w:p w14:paraId="5CB06DF8" w14:textId="77777777" w:rsidR="00EC2855" w:rsidRDefault="00EC2855" w:rsidP="00EC2855"/>
        </w:tc>
        <w:tc>
          <w:tcPr>
            <w:tcW w:w="1556" w:type="dxa"/>
          </w:tcPr>
          <w:p w14:paraId="7777B79B" w14:textId="77777777" w:rsidR="00C00558" w:rsidRDefault="00C00558" w:rsidP="00EC2855"/>
          <w:p w14:paraId="46CBA075" w14:textId="77777777" w:rsidR="00C00558" w:rsidRDefault="00C00558" w:rsidP="00EC2855"/>
          <w:p w14:paraId="0CD778C1" w14:textId="77777777" w:rsidR="00C00558" w:rsidRDefault="00C00558" w:rsidP="00EC2855"/>
          <w:p w14:paraId="41404C32" w14:textId="77777777" w:rsidR="00EC2855" w:rsidRDefault="00EC2855" w:rsidP="00EC2855">
            <w:r>
              <w:t>37</w:t>
            </w:r>
            <w:r w:rsidR="00C00558">
              <w:t xml:space="preserve"> </w:t>
            </w:r>
            <w:r>
              <w:t>500,-Kč</w:t>
            </w:r>
          </w:p>
          <w:p w14:paraId="5AB7E9F6" w14:textId="77777777" w:rsidR="00853888" w:rsidRDefault="00853888" w:rsidP="00EC2855">
            <w:r>
              <w:t>44 500,-Kč</w:t>
            </w:r>
          </w:p>
          <w:p w14:paraId="5C976D5D" w14:textId="77777777" w:rsidR="00853888" w:rsidRDefault="00853888" w:rsidP="00EC2855">
            <w:r>
              <w:t>60 000,-Kč</w:t>
            </w:r>
          </w:p>
          <w:p w14:paraId="384B7150" w14:textId="77777777" w:rsidR="00853888" w:rsidRDefault="00853888" w:rsidP="00853888">
            <w:r>
              <w:t>60 000,-Kč</w:t>
            </w:r>
          </w:p>
          <w:p w14:paraId="4146CC73" w14:textId="77777777" w:rsidR="00853888" w:rsidRDefault="00853888" w:rsidP="00853888">
            <w:r>
              <w:lastRenderedPageBreak/>
              <w:t>60 000,-Kč</w:t>
            </w:r>
          </w:p>
          <w:p w14:paraId="541E2F11" w14:textId="77777777" w:rsidR="00853888" w:rsidRDefault="00853888" w:rsidP="00EC2855">
            <w:r>
              <w:t>60 000,-Kč</w:t>
            </w:r>
          </w:p>
          <w:p w14:paraId="25009078" w14:textId="77777777" w:rsidR="00C00558" w:rsidRDefault="00C00558" w:rsidP="00EC2855"/>
        </w:tc>
        <w:tc>
          <w:tcPr>
            <w:tcW w:w="1556" w:type="dxa"/>
          </w:tcPr>
          <w:p w14:paraId="21B317A6" w14:textId="77777777" w:rsidR="00EC2855" w:rsidRDefault="00EC2855" w:rsidP="00EC2855">
            <w:pPr>
              <w:jc w:val="center"/>
            </w:pPr>
            <w:r>
              <w:lastRenderedPageBreak/>
              <w:t>8 ZŠ</w:t>
            </w:r>
          </w:p>
          <w:p w14:paraId="6E9EFCCA" w14:textId="77777777" w:rsidR="00EC2855" w:rsidRDefault="00EC2855" w:rsidP="00EC2855">
            <w:pPr>
              <w:jc w:val="center"/>
            </w:pPr>
          </w:p>
        </w:tc>
        <w:tc>
          <w:tcPr>
            <w:tcW w:w="1555" w:type="dxa"/>
          </w:tcPr>
          <w:p w14:paraId="6454C824" w14:textId="77777777" w:rsidR="00EC2855" w:rsidRPr="00D35031" w:rsidRDefault="00EC2855" w:rsidP="00EC2855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238F0989" w14:textId="77777777" w:rsidR="00EC2855" w:rsidRPr="00D35031" w:rsidRDefault="00EC2855" w:rsidP="00EC2855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416D9B4B" w14:textId="77777777" w:rsidR="00EC2855" w:rsidRPr="00FE4ACE" w:rsidRDefault="00EC2855" w:rsidP="00EC2855">
            <w:pPr>
              <w:rPr>
                <w:b/>
              </w:rPr>
            </w:pPr>
          </w:p>
        </w:tc>
        <w:tc>
          <w:tcPr>
            <w:tcW w:w="2119" w:type="dxa"/>
          </w:tcPr>
          <w:p w14:paraId="24EB73E0" w14:textId="77777777" w:rsidR="00EC2855" w:rsidRDefault="00EC2855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780C0E07" w14:textId="77777777" w:rsidR="001B2EC3" w:rsidRDefault="001B2EC3" w:rsidP="002E4D96">
      <w:pPr>
        <w:pStyle w:val="Nadpis3"/>
      </w:pPr>
      <w:bookmarkStart w:id="194" w:name="_Toc481678825"/>
      <w:bookmarkStart w:id="195" w:name="_Toc481679543"/>
      <w:bookmarkStart w:id="196" w:name="_Toc490579596"/>
      <w:r>
        <w:lastRenderedPageBreak/>
        <w:t>Cíl 4.5</w:t>
      </w:r>
      <w:bookmarkEnd w:id="194"/>
      <w:bookmarkEnd w:id="195"/>
      <w:r w:rsidR="002E4D96">
        <w:t xml:space="preserve"> Strategického rámce</w:t>
      </w:r>
      <w:bookmarkEnd w:id="196"/>
      <w:r w:rsidR="002E4D96">
        <w:t xml:space="preserve"> </w:t>
      </w:r>
    </w:p>
    <w:p w14:paraId="01830F6B" w14:textId="77777777" w:rsidR="001B2EC3" w:rsidRPr="00037AF7" w:rsidRDefault="001B2EC3" w:rsidP="00037AF7">
      <w:pPr>
        <w:jc w:val="both"/>
        <w:rPr>
          <w:b/>
        </w:rPr>
      </w:pPr>
      <w:r w:rsidRPr="00037AF7">
        <w:rPr>
          <w:b/>
        </w:rPr>
        <w:t>Je navázána spolupráce pro sdílení zkušeností s čerpáním finančních prostředků z dotačních programů</w:t>
      </w:r>
    </w:p>
    <w:p w14:paraId="1BF32C81" w14:textId="77777777" w:rsidR="001B2EC3" w:rsidRPr="004C342B" w:rsidRDefault="004C342B" w:rsidP="004C342B">
      <w:pPr>
        <w:pStyle w:val="Titulek"/>
      </w:pPr>
      <w:bookmarkStart w:id="197" w:name="_Toc490579737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68</w:t>
      </w:r>
      <w:r w:rsidR="00977331">
        <w:rPr>
          <w:noProof/>
        </w:rPr>
        <w:fldChar w:fldCharType="end"/>
      </w:r>
      <w:r w:rsidRPr="004C342B">
        <w:t xml:space="preserve"> </w:t>
      </w:r>
      <w:r w:rsidR="001B2EC3" w:rsidRPr="004C342B">
        <w:t>Indikátory</w:t>
      </w:r>
      <w:r w:rsidRPr="004C342B">
        <w:t xml:space="preserve"> cíle 4.5</w:t>
      </w:r>
      <w:bookmarkEnd w:id="197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543"/>
      </w:tblGrid>
      <w:tr w:rsidR="001B2EC3" w:rsidRPr="00037AF7" w14:paraId="15AB04D2" w14:textId="77777777" w:rsidTr="0030125D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FEFFE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ACC26A" w14:textId="77777777" w:rsidR="001B2EC3" w:rsidRPr="00037AF7" w:rsidRDefault="00037AF7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037AF7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037AF7" w14:paraId="784ABD4F" w14:textId="77777777" w:rsidTr="0030125D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BB7D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projektů financovaných z EU fondů realizovaných v území ORP Holice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406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Přehledy SO ORP Holice</w:t>
            </w:r>
          </w:p>
        </w:tc>
      </w:tr>
      <w:tr w:rsidR="001B2EC3" w:rsidRPr="00037AF7" w14:paraId="41624095" w14:textId="77777777" w:rsidTr="0030125D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6573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setkání zástupců škol a obcí za účelem sdílení zkušeností s čerpáním finančních prostředků z EU fondů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E064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Přehled počtu setkání škol a obcí - pozvánky a prezenční listiny</w:t>
            </w:r>
          </w:p>
        </w:tc>
      </w:tr>
      <w:tr w:rsidR="001B2EC3" w:rsidRPr="00037AF7" w14:paraId="4B4A6EA0" w14:textId="77777777" w:rsidTr="0030125D">
        <w:trPr>
          <w:trHeight w:val="62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6F5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škol, které se zapojily do sdílení zkušeností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5270" w14:textId="77777777" w:rsidR="001B2EC3" w:rsidRPr="00037AF7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Přehled počtu škol zapojených do sdílení zkušeností</w:t>
            </w:r>
          </w:p>
        </w:tc>
      </w:tr>
    </w:tbl>
    <w:p w14:paraId="0182C519" w14:textId="77777777" w:rsidR="001B2EC3" w:rsidRDefault="001B2EC3" w:rsidP="008146B9">
      <w:pPr>
        <w:jc w:val="both"/>
      </w:pPr>
    </w:p>
    <w:p w14:paraId="10D002D0" w14:textId="77777777" w:rsidR="004C342B" w:rsidRPr="004C342B" w:rsidRDefault="004C342B" w:rsidP="004C342B">
      <w:pPr>
        <w:pStyle w:val="Titulek"/>
      </w:pPr>
      <w:bookmarkStart w:id="198" w:name="_Toc490579738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69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</w:t>
      </w:r>
      <w:r>
        <w:rPr>
          <w:rFonts w:cstheme="minorHAnsi"/>
          <w:b w:val="0"/>
        </w:rPr>
        <w:t xml:space="preserve"> </w:t>
      </w:r>
      <w:r w:rsidRPr="004C342B">
        <w:rPr>
          <w:rFonts w:cstheme="minorHAnsi"/>
        </w:rPr>
        <w:t>4.5</w:t>
      </w:r>
      <w:bookmarkEnd w:id="198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896"/>
        <w:gridCol w:w="1779"/>
        <w:gridCol w:w="1758"/>
        <w:gridCol w:w="1738"/>
        <w:gridCol w:w="1519"/>
        <w:gridCol w:w="1843"/>
        <w:gridCol w:w="1275"/>
      </w:tblGrid>
      <w:tr w:rsidR="001B2EC3" w:rsidRPr="00037AF7" w14:paraId="464F0AFD" w14:textId="77777777" w:rsidTr="0030125D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0897EB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4.5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B8D3BF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A01F84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5D3F0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004E84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3D0FDDD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3A7CDF1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947B67" w14:textId="77777777" w:rsidR="001B2EC3" w:rsidRPr="00037AF7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37A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F76280" w14:paraId="0E96EF33" w14:textId="77777777" w:rsidTr="0030125D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6D51" w14:textId="77777777" w:rsidR="001B2EC3" w:rsidRPr="00F7628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Vzájemné setkávání škol a  zřizovatelů/obcí za účelem sdílení zkušeností s projekty financovanými z EU fondů</w:t>
            </w:r>
            <w:r w:rsidR="00085A97">
              <w:rPr>
                <w:rFonts w:ascii="Calibri" w:eastAsia="Times New Roman" w:hAnsi="Calibri" w:cs="Times New Roman"/>
                <w:bCs/>
                <w:lang w:eastAsia="cs-CZ"/>
              </w:rPr>
              <w:t xml:space="preserve"> a ostatních dotačních programů 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 – 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exkurze za příklady dobré praxe v území SO ORP Holice.</w:t>
            </w:r>
          </w:p>
          <w:p w14:paraId="0B1F9B5D" w14:textId="77777777" w:rsidR="00FC52DD" w:rsidRDefault="00FC52D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697F794" w14:textId="77777777" w:rsidR="00F76280" w:rsidRPr="00F7628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Společný workshop základních škol ke sdílení zkušeností z projektů financovaných z EU fondů</w:t>
            </w:r>
            <w:r w:rsidR="00085A97">
              <w:rPr>
                <w:rFonts w:ascii="Calibri" w:eastAsia="Times New Roman" w:hAnsi="Calibri" w:cs="Times New Roman"/>
                <w:bCs/>
                <w:lang w:eastAsia="cs-CZ"/>
              </w:rPr>
              <w:t xml:space="preserve"> a z ostatních dotačních programů</w:t>
            </w:r>
            <w:r w:rsidR="00F76280" w:rsidRPr="00F76280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1F01DCD5" w14:textId="77777777" w:rsidR="00655626" w:rsidRDefault="00655626" w:rsidP="00F7628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58198B8" w14:textId="77777777" w:rsidR="001B2EC3" w:rsidRPr="00F76280" w:rsidRDefault="00F76280" w:rsidP="00F7628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F76280">
              <w:rPr>
                <w:rFonts w:ascii="Calibri" w:eastAsia="Times New Roman" w:hAnsi="Calibri" w:cs="Times New Roman"/>
                <w:bCs/>
                <w:lang w:eastAsia="cs-CZ"/>
              </w:rPr>
              <w:t>polečný workshop mateřských škol ke sdílení zkušeností z projektů financovaných z EU fondů.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8D4D" w14:textId="77777777" w:rsidR="00F76280" w:rsidRPr="00F76280" w:rsidRDefault="00F76280" w:rsidP="00F7628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Společné setkávání zřizovatelů/obcí a škol ke sdílení zkušeností z projektů financovaných z EU fondů</w:t>
            </w:r>
            <w:r w:rsidR="00085A97">
              <w:rPr>
                <w:rFonts w:ascii="Calibri" w:eastAsia="Times New Roman" w:hAnsi="Calibri" w:cs="Times New Roman"/>
                <w:bCs/>
                <w:lang w:eastAsia="cs-CZ"/>
              </w:rPr>
              <w:t xml:space="preserve"> a z ostatních </w:t>
            </w:r>
            <w:r w:rsidR="00085A97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dotačních programů</w:t>
            </w: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7D55C798" w14:textId="77777777" w:rsidR="00FC52DD" w:rsidRDefault="00FC52DD" w:rsidP="00F7628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5ED6FF8A" w14:textId="77777777" w:rsidR="001B2EC3" w:rsidRPr="00F76280" w:rsidRDefault="001B2EC3" w:rsidP="00F76280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Workshopy - sdílení zkušeností z projektů financovaných z EU fondů na ZŠ</w:t>
            </w:r>
            <w:r w:rsidR="00F76280" w:rsidRP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 a </w:t>
            </w: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 MŠ v SO ORP Holice.                                                                                              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62B91" w14:textId="77777777" w:rsidR="001B2EC3" w:rsidRPr="00F76280" w:rsidRDefault="001B2EC3" w:rsidP="00F7628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setkávání zřizovatelů/obcí a škol ke sdílení zkušeností z projektů financovaných z </w:t>
            </w: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EU fondů</w:t>
            </w:r>
            <w:r w:rsidR="00F76280" w:rsidRP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a ostatních dotačních programů </w:t>
            </w:r>
            <w:r w:rsidR="00F76280" w:rsidRPr="00F76280">
              <w:rPr>
                <w:rFonts w:ascii="Calibri" w:eastAsia="Times New Roman" w:hAnsi="Calibri" w:cs="Times New Roman"/>
                <w:bCs/>
                <w:lang w:eastAsia="cs-CZ"/>
              </w:rPr>
              <w:t>– exkurze na místa realizace projektů – příklady dobré praxe</w:t>
            </w: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6318" w14:textId="77777777" w:rsidR="001B2EC3" w:rsidRPr="00F7628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Společné setkávání zřizovatelů/obcí a škol ke sdílení zkušeností z pr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ojektů financovaných z 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EU fondů a ostatních </w:t>
            </w:r>
            <w:r w:rsidR="00085A97">
              <w:rPr>
                <w:rFonts w:ascii="Calibri" w:eastAsia="Times New Roman" w:hAnsi="Calibri" w:cs="Times New Roman"/>
                <w:bCs/>
                <w:lang w:eastAsia="cs-CZ"/>
              </w:rPr>
              <w:t>d</w:t>
            </w:r>
            <w:r w:rsidR="00F76280">
              <w:rPr>
                <w:rFonts w:ascii="Calibri" w:eastAsia="Times New Roman" w:hAnsi="Calibri" w:cs="Times New Roman"/>
                <w:bCs/>
                <w:lang w:eastAsia="cs-CZ"/>
              </w:rPr>
              <w:t>otačních programů</w:t>
            </w:r>
          </w:p>
          <w:p w14:paraId="24F06EA8" w14:textId="77777777" w:rsidR="00F76280" w:rsidRPr="00F76280" w:rsidRDefault="00F76280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>exkurze na místa realizace projektů – příklady dobré praxe.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DBD4" w14:textId="77777777" w:rsidR="00FC52DD" w:rsidRDefault="00085A9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Workshopy  ZŠ, workshopy MŠ - sdílení zkušeností z projektů financovaných z EU fondů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a ostatních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dotačních programů </w:t>
            </w:r>
            <w:r w:rsidRPr="00F76280">
              <w:rPr>
                <w:rFonts w:ascii="Calibri" w:eastAsia="Times New Roman" w:hAnsi="Calibri" w:cs="Times New Roman"/>
                <w:bCs/>
                <w:lang w:eastAsia="cs-CZ"/>
              </w:rPr>
              <w:t xml:space="preserve">na školách v SO ORP Holice.                                                                                               </w:t>
            </w:r>
          </w:p>
          <w:p w14:paraId="2BEB21B8" w14:textId="77777777" w:rsidR="00FC52DD" w:rsidRDefault="00FC52D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679512E" w14:textId="77777777" w:rsidR="001B2EC3" w:rsidRPr="00F7628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3A8A" w14:textId="77777777" w:rsidR="001B2EC3" w:rsidRPr="00F76280" w:rsidRDefault="00085A97" w:rsidP="00FC52D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Společná setkání k přípravě dalšíc</w:t>
            </w:r>
            <w:r w:rsidR="00FC52DD">
              <w:rPr>
                <w:rFonts w:ascii="Calibri" w:eastAsia="Times New Roman" w:hAnsi="Calibri" w:cs="Times New Roman"/>
                <w:bCs/>
                <w:lang w:eastAsia="cs-CZ"/>
              </w:rPr>
              <w:t xml:space="preserve">h projektů z dotačních programů - </w:t>
            </w:r>
            <w:r w:rsidR="00FC52D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e</w:t>
            </w:r>
            <w:r w:rsidR="00A761A0">
              <w:rPr>
                <w:rFonts w:ascii="Calibri" w:eastAsia="Times New Roman" w:hAnsi="Calibri" w:cs="Times New Roman"/>
                <w:bCs/>
                <w:lang w:eastAsia="cs-CZ"/>
              </w:rPr>
              <w:t>xkurze za příklady dobré praxe využití dotačních prostředků v ostatních krajích ČR.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781A" w14:textId="77777777" w:rsidR="001B2EC3" w:rsidRDefault="00085A9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Společná setkání k přípravě dalších projektů z dotačních programů</w:t>
            </w:r>
            <w:r w:rsidR="00FC52DD">
              <w:rPr>
                <w:rFonts w:ascii="Calibri" w:eastAsia="Times New Roman" w:hAnsi="Calibri" w:cs="Times New Roman"/>
                <w:bCs/>
                <w:lang w:eastAsia="cs-CZ"/>
              </w:rPr>
              <w:t xml:space="preserve"> - </w:t>
            </w:r>
          </w:p>
          <w:p w14:paraId="19E27196" w14:textId="77777777" w:rsidR="00A761A0" w:rsidRPr="00F76280" w:rsidRDefault="00FC52DD" w:rsidP="00FC52D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e</w:t>
            </w:r>
            <w:r w:rsidR="00A761A0">
              <w:rPr>
                <w:rFonts w:ascii="Calibri" w:eastAsia="Times New Roman" w:hAnsi="Calibri" w:cs="Times New Roman"/>
                <w:bCs/>
                <w:lang w:eastAsia="cs-CZ"/>
              </w:rPr>
              <w:t xml:space="preserve">xkurze za příklady dobré praxe </w:t>
            </w:r>
            <w:r w:rsidR="00A761A0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využití dotačních prostředků v ostatních krajích ČR.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4FCD" w14:textId="77777777" w:rsidR="001B2EC3" w:rsidRDefault="00085A97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</w:t>
            </w:r>
            <w:r w:rsidR="00351B30">
              <w:rPr>
                <w:rFonts w:ascii="Calibri" w:eastAsia="Times New Roman" w:hAnsi="Calibri" w:cs="Times New Roman"/>
                <w:bCs/>
                <w:lang w:eastAsia="cs-CZ"/>
              </w:rPr>
              <w:t>é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setkání k přípravě dalších projektů z dotačních programů.</w:t>
            </w:r>
          </w:p>
          <w:p w14:paraId="01FE29D1" w14:textId="77777777" w:rsidR="00A761A0" w:rsidRPr="00F76280" w:rsidRDefault="00A761A0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</w:tr>
    </w:tbl>
    <w:p w14:paraId="4F633AD1" w14:textId="77777777" w:rsidR="00037AF7" w:rsidRDefault="00037AF7" w:rsidP="00037AF7">
      <w:bookmarkStart w:id="199" w:name="_Toc481678826"/>
      <w:bookmarkStart w:id="200" w:name="_Toc481679544"/>
    </w:p>
    <w:p w14:paraId="2CD432C0" w14:textId="77777777" w:rsidR="00F82E9D" w:rsidRDefault="004C342B" w:rsidP="004C342B">
      <w:pPr>
        <w:pStyle w:val="Titulek"/>
      </w:pPr>
      <w:bookmarkStart w:id="201" w:name="_Toc490579739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70</w:t>
      </w:r>
      <w:r w:rsidR="00977331">
        <w:rPr>
          <w:noProof/>
        </w:rPr>
        <w:fldChar w:fldCharType="end"/>
      </w:r>
      <w:r>
        <w:t xml:space="preserve"> </w:t>
      </w:r>
      <w:r w:rsidR="00F82E9D">
        <w:t>Realizace aktivity 4.5.1</w:t>
      </w:r>
      <w:bookmarkEnd w:id="201"/>
    </w:p>
    <w:tbl>
      <w:tblPr>
        <w:tblStyle w:val="Mkatabulky"/>
        <w:tblW w:w="14175" w:type="dxa"/>
        <w:tblInd w:w="108" w:type="dxa"/>
        <w:tblLook w:val="04A0" w:firstRow="1" w:lastRow="0" w:firstColumn="1" w:lastColumn="0" w:noHBand="0" w:noVBand="1"/>
      </w:tblPr>
      <w:tblGrid>
        <w:gridCol w:w="1105"/>
        <w:gridCol w:w="1346"/>
        <w:gridCol w:w="3481"/>
        <w:gridCol w:w="1457"/>
        <w:gridCol w:w="1556"/>
        <w:gridCol w:w="1556"/>
        <w:gridCol w:w="1555"/>
        <w:gridCol w:w="2119"/>
      </w:tblGrid>
      <w:tr w:rsidR="00F82E9D" w:rsidRPr="009564BC" w14:paraId="1DA2737F" w14:textId="77777777" w:rsidTr="0030125D">
        <w:tc>
          <w:tcPr>
            <w:tcW w:w="1105" w:type="dxa"/>
            <w:shd w:val="clear" w:color="auto" w:fill="E7E6E6" w:themeFill="background2"/>
          </w:tcPr>
          <w:p w14:paraId="63ABCCE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50DFF1D6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81" w:type="dxa"/>
            <w:shd w:val="clear" w:color="auto" w:fill="E7E6E6" w:themeFill="background2"/>
          </w:tcPr>
          <w:p w14:paraId="3A4D829F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57" w:type="dxa"/>
            <w:shd w:val="clear" w:color="auto" w:fill="E7E6E6" w:themeFill="background2"/>
          </w:tcPr>
          <w:p w14:paraId="4A98EC79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6" w:type="dxa"/>
            <w:shd w:val="clear" w:color="auto" w:fill="E7E6E6" w:themeFill="background2"/>
          </w:tcPr>
          <w:p w14:paraId="67B4A835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18A5F9AF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5" w:type="dxa"/>
            <w:shd w:val="clear" w:color="auto" w:fill="E7E6E6" w:themeFill="background2"/>
          </w:tcPr>
          <w:p w14:paraId="32686ECA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19" w:type="dxa"/>
            <w:shd w:val="clear" w:color="auto" w:fill="E7E6E6" w:themeFill="background2"/>
          </w:tcPr>
          <w:p w14:paraId="6B6F0868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82E9D" w14:paraId="23FF3623" w14:textId="77777777" w:rsidTr="0030125D">
        <w:tc>
          <w:tcPr>
            <w:tcW w:w="1105" w:type="dxa"/>
          </w:tcPr>
          <w:p w14:paraId="7C359065" w14:textId="77777777" w:rsidR="00F82E9D" w:rsidRDefault="00F82E9D" w:rsidP="00D65940">
            <w:r>
              <w:t>SO ORP Holice</w:t>
            </w:r>
          </w:p>
        </w:tc>
        <w:tc>
          <w:tcPr>
            <w:tcW w:w="1346" w:type="dxa"/>
          </w:tcPr>
          <w:p w14:paraId="2DF17AEA" w14:textId="77777777" w:rsidR="00F82E9D" w:rsidRDefault="00F82E9D" w:rsidP="00D65940">
            <w:r>
              <w:t>MAS Holicko, o.p.s.</w:t>
            </w:r>
          </w:p>
        </w:tc>
        <w:tc>
          <w:tcPr>
            <w:tcW w:w="3481" w:type="dxa"/>
          </w:tcPr>
          <w:p w14:paraId="24051F2D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7389D5B7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09D8BB8E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5A9FE39E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42EC049B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737990D6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19B65C7A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04067C2E" w14:textId="77777777" w:rsidR="00F82E9D" w:rsidRPr="0049751A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lastRenderedPageBreak/>
              <w:t>ZŠ a MŠ Ostřetín</w:t>
            </w:r>
          </w:p>
        </w:tc>
        <w:tc>
          <w:tcPr>
            <w:tcW w:w="1457" w:type="dxa"/>
          </w:tcPr>
          <w:p w14:paraId="07D6AB9C" w14:textId="77777777" w:rsidR="004C4609" w:rsidRDefault="004C4609" w:rsidP="004C4609">
            <w:r>
              <w:lastRenderedPageBreak/>
              <w:t xml:space="preserve">Aktivity v jednotlivých letech viz výše </w:t>
            </w:r>
          </w:p>
          <w:p w14:paraId="51822A4E" w14:textId="77777777" w:rsidR="004C4609" w:rsidRDefault="004C4609" w:rsidP="004C4609">
            <w:r>
              <w:t>2018</w:t>
            </w:r>
          </w:p>
          <w:p w14:paraId="099DD9BE" w14:textId="77777777" w:rsidR="004C4609" w:rsidRDefault="004C4609" w:rsidP="004C4609">
            <w:r>
              <w:lastRenderedPageBreak/>
              <w:t>2019</w:t>
            </w:r>
          </w:p>
          <w:p w14:paraId="07B6F49E" w14:textId="77777777" w:rsidR="004C4609" w:rsidRDefault="004C4609" w:rsidP="004C4609">
            <w:r>
              <w:t>2020</w:t>
            </w:r>
          </w:p>
          <w:p w14:paraId="10D2F36B" w14:textId="77777777" w:rsidR="004C4609" w:rsidRDefault="004C4609" w:rsidP="004C4609">
            <w:r>
              <w:t>2021</w:t>
            </w:r>
          </w:p>
          <w:p w14:paraId="07D1152F" w14:textId="77777777" w:rsidR="004C4609" w:rsidRDefault="004C4609" w:rsidP="004C4609">
            <w:r>
              <w:t>2022</w:t>
            </w:r>
          </w:p>
          <w:p w14:paraId="7B266039" w14:textId="77777777" w:rsidR="004C4609" w:rsidRDefault="004C4609" w:rsidP="004C4609">
            <w:r>
              <w:t xml:space="preserve">2023 </w:t>
            </w:r>
          </w:p>
          <w:p w14:paraId="0A4654BC" w14:textId="77777777" w:rsidR="00F82E9D" w:rsidRDefault="00F82E9D" w:rsidP="00D65940"/>
        </w:tc>
        <w:tc>
          <w:tcPr>
            <w:tcW w:w="1556" w:type="dxa"/>
          </w:tcPr>
          <w:p w14:paraId="472D64AC" w14:textId="77777777" w:rsidR="00351B30" w:rsidRDefault="00351B30" w:rsidP="00D65940"/>
          <w:p w14:paraId="337BF30D" w14:textId="77777777" w:rsidR="00351B30" w:rsidRDefault="00351B30" w:rsidP="00D65940"/>
          <w:p w14:paraId="35280806" w14:textId="77777777" w:rsidR="00351B30" w:rsidRDefault="00351B30" w:rsidP="00D65940"/>
          <w:p w14:paraId="5BC8A0E6" w14:textId="77777777" w:rsidR="00F82E9D" w:rsidRDefault="00F82E9D" w:rsidP="00D65940">
            <w:r>
              <w:t>61</w:t>
            </w:r>
            <w:r w:rsidR="007F69A2">
              <w:t xml:space="preserve"> </w:t>
            </w:r>
            <w:r>
              <w:t>000,-Kč</w:t>
            </w:r>
          </w:p>
          <w:p w14:paraId="3AD185C6" w14:textId="77777777" w:rsidR="007F69A2" w:rsidRDefault="007F69A2" w:rsidP="00D65940">
            <w:r>
              <w:lastRenderedPageBreak/>
              <w:t>61 000,-Kč</w:t>
            </w:r>
          </w:p>
          <w:p w14:paraId="1305DE31" w14:textId="77777777" w:rsidR="007F69A2" w:rsidRDefault="007F69A2" w:rsidP="00D65940">
            <w:r>
              <w:t>36 000,-Kč</w:t>
            </w:r>
          </w:p>
          <w:p w14:paraId="6329A86F" w14:textId="77777777" w:rsidR="007F69A2" w:rsidRDefault="007F69A2" w:rsidP="00D65940">
            <w:r>
              <w:t>61 000,-Kč</w:t>
            </w:r>
          </w:p>
          <w:p w14:paraId="502F91B9" w14:textId="77777777" w:rsidR="007F69A2" w:rsidRDefault="007F69A2" w:rsidP="00D65940">
            <w:r>
              <w:t>61 000,-Kč</w:t>
            </w:r>
          </w:p>
          <w:p w14:paraId="4BF65985" w14:textId="77777777" w:rsidR="007F69A2" w:rsidRDefault="007F69A2" w:rsidP="00655626">
            <w:r>
              <w:t>18 000,-Kč</w:t>
            </w:r>
          </w:p>
        </w:tc>
        <w:tc>
          <w:tcPr>
            <w:tcW w:w="1556" w:type="dxa"/>
          </w:tcPr>
          <w:p w14:paraId="44D5320F" w14:textId="77777777" w:rsidR="00F82E9D" w:rsidRDefault="00F82E9D" w:rsidP="00D65940">
            <w:pPr>
              <w:jc w:val="center"/>
            </w:pPr>
            <w:r>
              <w:lastRenderedPageBreak/>
              <w:t>8 ZŠ</w:t>
            </w:r>
          </w:p>
          <w:p w14:paraId="41EE551F" w14:textId="77777777" w:rsidR="00F82E9D" w:rsidRDefault="00F82E9D" w:rsidP="00D65940">
            <w:pPr>
              <w:jc w:val="center"/>
            </w:pPr>
          </w:p>
        </w:tc>
        <w:tc>
          <w:tcPr>
            <w:tcW w:w="1555" w:type="dxa"/>
          </w:tcPr>
          <w:p w14:paraId="6F4460C6" w14:textId="77777777" w:rsidR="00F82E9D" w:rsidRPr="00D35031" w:rsidRDefault="00F82E9D" w:rsidP="00D65940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2D4175F4" w14:textId="77777777" w:rsidR="00F82E9D" w:rsidRPr="00D35031" w:rsidRDefault="00F82E9D" w:rsidP="00D65940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4356EC61" w14:textId="77777777" w:rsidR="00F82E9D" w:rsidRPr="00FE4ACE" w:rsidRDefault="00F82E9D" w:rsidP="00D65940">
            <w:pPr>
              <w:rPr>
                <w:b/>
              </w:rPr>
            </w:pPr>
          </w:p>
        </w:tc>
        <w:tc>
          <w:tcPr>
            <w:tcW w:w="2119" w:type="dxa"/>
          </w:tcPr>
          <w:p w14:paraId="78B71DCD" w14:textId="77777777" w:rsidR="00F82E9D" w:rsidRDefault="00F82E9D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MAP 2, IMAP</w:t>
            </w:r>
          </w:p>
        </w:tc>
      </w:tr>
    </w:tbl>
    <w:p w14:paraId="10CCAF84" w14:textId="77777777" w:rsidR="00F82E9D" w:rsidRDefault="00F82E9D" w:rsidP="00037AF7"/>
    <w:p w14:paraId="1776036B" w14:textId="77777777" w:rsidR="001B2EC3" w:rsidRPr="008146B9" w:rsidRDefault="001B2EC3" w:rsidP="002E4D96">
      <w:pPr>
        <w:pStyle w:val="Nadpis2"/>
      </w:pPr>
      <w:bookmarkStart w:id="202" w:name="_Toc490579597"/>
      <w:r w:rsidRPr="008146B9">
        <w:t>Priorita č. 5 Navázání funkční spolupráce a její rozvíjení napříč vzdělávacími subjekty</w:t>
      </w:r>
      <w:bookmarkEnd w:id="199"/>
      <w:bookmarkEnd w:id="200"/>
      <w:bookmarkEnd w:id="202"/>
    </w:p>
    <w:p w14:paraId="256DD6A5" w14:textId="77777777" w:rsidR="001B2EC3" w:rsidRDefault="001B2EC3" w:rsidP="002E4D96">
      <w:pPr>
        <w:pStyle w:val="Nadpis3"/>
      </w:pPr>
      <w:bookmarkStart w:id="203" w:name="_Toc481678827"/>
      <w:bookmarkStart w:id="204" w:name="_Toc481679545"/>
      <w:bookmarkStart w:id="205" w:name="_Toc490579598"/>
      <w:r>
        <w:t>Cíl 5.1</w:t>
      </w:r>
      <w:bookmarkEnd w:id="203"/>
      <w:bookmarkEnd w:id="204"/>
      <w:r w:rsidR="002E4D96">
        <w:t xml:space="preserve"> Strategického rámce</w:t>
      </w:r>
      <w:bookmarkEnd w:id="205"/>
    </w:p>
    <w:p w14:paraId="01D04951" w14:textId="77777777" w:rsidR="001B2EC3" w:rsidRPr="008146B9" w:rsidRDefault="001B2EC3" w:rsidP="008146B9">
      <w:pPr>
        <w:jc w:val="both"/>
        <w:rPr>
          <w:b/>
        </w:rPr>
      </w:pPr>
      <w:r w:rsidRPr="008146B9">
        <w:rPr>
          <w:b/>
        </w:rPr>
        <w:t>Je zřízena společná platforma sdílení informací mezi zřizovateli, zástupci škol, školských zařízení, knihoven a NNO.</w:t>
      </w:r>
    </w:p>
    <w:p w14:paraId="2E9965F1" w14:textId="77777777" w:rsidR="001B2EC3" w:rsidRPr="004C342B" w:rsidRDefault="004C342B" w:rsidP="004C342B">
      <w:pPr>
        <w:pStyle w:val="Titulek"/>
      </w:pPr>
      <w:bookmarkStart w:id="206" w:name="_Toc490579740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71</w:t>
      </w:r>
      <w:r w:rsidR="00977331">
        <w:rPr>
          <w:noProof/>
        </w:rPr>
        <w:fldChar w:fldCharType="end"/>
      </w:r>
      <w:r>
        <w:t xml:space="preserve"> </w:t>
      </w:r>
      <w:r w:rsidR="001B2EC3" w:rsidRPr="004C342B">
        <w:t>Indikátory</w:t>
      </w:r>
      <w:r w:rsidRPr="004C342B">
        <w:t xml:space="preserve"> cíle 5.1</w:t>
      </w:r>
      <w:bookmarkEnd w:id="206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3402"/>
      </w:tblGrid>
      <w:tr w:rsidR="001B2EC3" w:rsidRPr="008146B9" w14:paraId="5FC1F294" w14:textId="77777777" w:rsidTr="00EF50DC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E8AD43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4BC498" w14:textId="77777777" w:rsidR="001B2EC3" w:rsidRPr="008146B9" w:rsidRDefault="008146B9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8146B9" w14:paraId="7480F6AC" w14:textId="77777777" w:rsidTr="00EF50DC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F3E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setkání společné platformy zřizovatelů škol a zástupců škol, školských zařízení, knihoven a NNO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C172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počtu setkání, prezenční listiny ze setkání</w:t>
            </w:r>
          </w:p>
        </w:tc>
      </w:tr>
      <w:tr w:rsidR="001B2EC3" w:rsidRPr="008146B9" w14:paraId="5E03C636" w14:textId="77777777" w:rsidTr="00EF50DC">
        <w:trPr>
          <w:trHeight w:val="624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1089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zapojených škol, zřizovatelů škol, školských zařízení, knihoven a NNO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088C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zapojených organizací</w:t>
            </w:r>
          </w:p>
        </w:tc>
      </w:tr>
    </w:tbl>
    <w:p w14:paraId="51D8006D" w14:textId="77777777" w:rsidR="001B2EC3" w:rsidRDefault="001B2EC3" w:rsidP="008146B9">
      <w:pPr>
        <w:jc w:val="both"/>
      </w:pPr>
    </w:p>
    <w:p w14:paraId="66952445" w14:textId="77777777" w:rsidR="00655626" w:rsidRDefault="00655626" w:rsidP="008146B9">
      <w:pPr>
        <w:jc w:val="both"/>
      </w:pPr>
    </w:p>
    <w:p w14:paraId="029D60A2" w14:textId="77777777" w:rsidR="00655626" w:rsidRDefault="00655626" w:rsidP="008146B9">
      <w:pPr>
        <w:jc w:val="both"/>
      </w:pPr>
    </w:p>
    <w:p w14:paraId="6A90DA1A" w14:textId="77777777" w:rsidR="007F0928" w:rsidRDefault="007F0928" w:rsidP="008146B9">
      <w:pPr>
        <w:jc w:val="both"/>
      </w:pPr>
    </w:p>
    <w:p w14:paraId="520BFA94" w14:textId="77777777" w:rsidR="004C342B" w:rsidRPr="008146B9" w:rsidRDefault="004C342B" w:rsidP="004C342B">
      <w:pPr>
        <w:pStyle w:val="Titulek"/>
      </w:pPr>
      <w:bookmarkStart w:id="207" w:name="_Toc490579741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72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5.1</w:t>
      </w:r>
      <w:bookmarkEnd w:id="207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1744"/>
        <w:gridCol w:w="1701"/>
        <w:gridCol w:w="1701"/>
        <w:gridCol w:w="1843"/>
        <w:gridCol w:w="1701"/>
        <w:gridCol w:w="1559"/>
        <w:gridCol w:w="1559"/>
      </w:tblGrid>
      <w:tr w:rsidR="001B2EC3" w:rsidRPr="008146B9" w14:paraId="495E5F1C" w14:textId="77777777" w:rsidTr="00EF50DC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98D629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CA6ED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7CCF9A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352A6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A78024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EBA1B2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2A7017C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F0A107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A761A0" w14:paraId="508EB8EB" w14:textId="77777777" w:rsidTr="00EF50DC">
        <w:trPr>
          <w:trHeight w:val="62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9FA5" w14:textId="77777777" w:rsidR="001B2EC3" w:rsidRDefault="001B2EC3" w:rsidP="005F2FC3">
            <w:pPr>
              <w:spacing w:after="0" w:line="240" w:lineRule="auto"/>
            </w:pPr>
            <w:r w:rsidRPr="00A761A0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</w:t>
            </w:r>
            <w:r w:rsidR="00655626"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34177C" w:rsidRPr="005F2FC3">
              <w:rPr>
                <w:rFonts w:ascii="Calibri" w:eastAsia="Times New Roman" w:hAnsi="Calibri" w:cs="Times New Roman"/>
                <w:bCs/>
                <w:lang w:eastAsia="cs-CZ"/>
              </w:rPr>
              <w:t>etk</w:t>
            </w:r>
            <w:r w:rsidR="0034177C" w:rsidRPr="00A761A0">
              <w:rPr>
                <w:rFonts w:ascii="Calibri" w:eastAsia="Times New Roman" w:hAnsi="Calibri" w:cs="Times New Roman"/>
                <w:bCs/>
                <w:lang w:eastAsia="cs-CZ"/>
              </w:rPr>
              <w:t xml:space="preserve">ávání </w:t>
            </w:r>
            <w:r w:rsidRPr="00A761A0">
              <w:t xml:space="preserve">společné platformy </w:t>
            </w:r>
            <w:r w:rsidR="008146B9" w:rsidRPr="00A761A0">
              <w:t>pro sdílení</w:t>
            </w:r>
            <w:r w:rsidRPr="00A761A0">
              <w:t xml:space="preserve"> informací mezi zřizovateli, zástupci škol, školských zařízení, knihoven a NNO. </w:t>
            </w:r>
            <w:r w:rsidR="005521C4">
              <w:t>Zapojení knihoven do činnosti platformy.</w:t>
            </w:r>
          </w:p>
          <w:p w14:paraId="22C05B0E" w14:textId="77777777" w:rsidR="005521C4" w:rsidRDefault="005521C4" w:rsidP="005F2FC3">
            <w:pPr>
              <w:spacing w:after="0" w:line="240" w:lineRule="auto"/>
            </w:pPr>
          </w:p>
          <w:p w14:paraId="4871E0F5" w14:textId="77777777" w:rsidR="005521C4" w:rsidRDefault="00655626" w:rsidP="005521C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5521C4" w:rsidRPr="00A761A0">
              <w:rPr>
                <w:rFonts w:ascii="Calibri" w:eastAsia="Times New Roman" w:hAnsi="Calibri" w:cs="Times New Roman"/>
                <w:bCs/>
                <w:lang w:eastAsia="cs-CZ"/>
              </w:rPr>
              <w:t>dílení informací o vzdělávání na území SO ORP Holice – k tomu na webu ORP vytvořit seznam poskytovatelů vzdělávacích služeb a jejich webů v území SO ORP Holice.</w:t>
            </w:r>
            <w:r w:rsidR="005521C4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53CFEBAC" w14:textId="77777777" w:rsidR="005521C4" w:rsidRDefault="005521C4" w:rsidP="005521C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A910910" w14:textId="77777777" w:rsidR="005521C4" w:rsidRDefault="005521C4" w:rsidP="005521C4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Využití </w:t>
            </w:r>
            <w:r w:rsidR="00655626">
              <w:rPr>
                <w:rFonts w:ascii="Calibri" w:eastAsia="Times New Roman" w:hAnsi="Calibri" w:cs="Times New Roman"/>
                <w:bCs/>
                <w:lang w:eastAsia="cs-CZ"/>
              </w:rPr>
              <w:t xml:space="preserve">sociálních sítí 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>pro sdílení informací.</w:t>
            </w:r>
            <w:r w:rsidRPr="00A761A0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59159403" w14:textId="77777777" w:rsidR="005521C4" w:rsidRPr="00A761A0" w:rsidRDefault="005521C4" w:rsidP="005F2FC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1D4" w14:textId="77777777" w:rsidR="0034177C" w:rsidRDefault="0034177C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61A0">
              <w:rPr>
                <w:rFonts w:ascii="Calibri" w:eastAsia="Times New Roman" w:hAnsi="Calibri" w:cs="Times New Roman"/>
                <w:lang w:eastAsia="cs-CZ"/>
              </w:rPr>
              <w:t>Seznam poskytovatelů vzdělávacích služeb v území SO ORP Holice.</w:t>
            </w:r>
          </w:p>
          <w:p w14:paraId="34A4CA95" w14:textId="77777777" w:rsidR="005F2FC3" w:rsidRPr="00A761A0" w:rsidRDefault="005F2F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30FC846E" w14:textId="77777777" w:rsidR="001B2EC3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61A0">
              <w:rPr>
                <w:rFonts w:ascii="Calibri" w:eastAsia="Times New Roman" w:hAnsi="Calibri" w:cs="Times New Roman"/>
                <w:lang w:eastAsia="cs-CZ"/>
              </w:rPr>
              <w:t>Společná setkání</w:t>
            </w:r>
            <w:r w:rsidR="0034177C" w:rsidRPr="00A761A0">
              <w:rPr>
                <w:rFonts w:ascii="Calibri" w:eastAsia="Times New Roman" w:hAnsi="Calibri" w:cs="Times New Roman"/>
                <w:lang w:eastAsia="cs-CZ"/>
              </w:rPr>
              <w:t xml:space="preserve"> platformy </w:t>
            </w:r>
            <w:r w:rsidR="0034177C" w:rsidRPr="00A761A0">
              <w:t>pro sdílení informací mezi zřizovateli, zástupci škol, školských zařízení, knihoven a NNO.</w:t>
            </w:r>
            <w:r w:rsidR="0034177C" w:rsidRPr="00A761A0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  <w:p w14:paraId="627142AE" w14:textId="77777777" w:rsidR="005F2FC3" w:rsidRPr="00A761A0" w:rsidRDefault="005F2F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2E17FB6F" w14:textId="77777777" w:rsidR="001B2EC3" w:rsidRPr="00A761A0" w:rsidRDefault="001B2EC3" w:rsidP="005521C4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8C37" w14:textId="77777777" w:rsidR="0034177C" w:rsidRPr="00A761A0" w:rsidRDefault="0034177C" w:rsidP="003417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761A0">
              <w:rPr>
                <w:rFonts w:ascii="Calibri" w:eastAsia="Times New Roman" w:hAnsi="Calibri" w:cs="Times New Roman"/>
                <w:lang w:eastAsia="cs-CZ"/>
              </w:rPr>
              <w:t>Seznam poskytovatelů vzdělávacích služeb v území SO ORP Holice na web ORP Holice</w:t>
            </w:r>
            <w:r w:rsidR="00655626">
              <w:rPr>
                <w:rFonts w:ascii="Calibri" w:eastAsia="Times New Roman" w:hAnsi="Calibri" w:cs="Times New Roman"/>
                <w:lang w:eastAsia="cs-CZ"/>
              </w:rPr>
              <w:t>.</w:t>
            </w:r>
          </w:p>
          <w:p w14:paraId="7AB11157" w14:textId="77777777" w:rsidR="005F2FC3" w:rsidRDefault="005F2FC3" w:rsidP="0034177C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75F31E01" w14:textId="77777777" w:rsidR="0034177C" w:rsidRPr="00A761A0" w:rsidRDefault="006B2E32" w:rsidP="0034177C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lang w:eastAsia="cs-CZ"/>
              </w:rPr>
              <w:t>2x ročně s</w:t>
            </w:r>
            <w:r w:rsidR="0034177C" w:rsidRPr="00A761A0">
              <w:rPr>
                <w:rFonts w:ascii="Calibri" w:eastAsia="Times New Roman" w:hAnsi="Calibri" w:cs="Times New Roman"/>
                <w:lang w:eastAsia="cs-CZ"/>
              </w:rPr>
              <w:t xml:space="preserve">polečná setkání platformy </w:t>
            </w:r>
            <w:r w:rsidR="0034177C" w:rsidRPr="00A761A0">
              <w:t>pro sdílení informací mezi zřizovateli, zástupci škol, školských zařízení, knihoven a NNO.</w:t>
            </w:r>
          </w:p>
          <w:p w14:paraId="0AD2FFAE" w14:textId="77777777" w:rsidR="005F2FC3" w:rsidRDefault="005F2FC3" w:rsidP="008146B9">
            <w:pPr>
              <w:spacing w:after="0" w:line="240" w:lineRule="auto"/>
            </w:pPr>
          </w:p>
          <w:p w14:paraId="5BA77EAA" w14:textId="77777777" w:rsidR="0034177C" w:rsidRPr="00A761A0" w:rsidRDefault="0034177C" w:rsidP="008146B9">
            <w:pPr>
              <w:spacing w:after="0" w:line="240" w:lineRule="auto"/>
            </w:pPr>
            <w:r w:rsidRPr="00A761A0">
              <w:t>Zapojení knihoven do činnosti platformy.</w:t>
            </w:r>
          </w:p>
          <w:p w14:paraId="43B33266" w14:textId="77777777" w:rsidR="001B2EC3" w:rsidRPr="00A761A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CA14972" w14:textId="77777777" w:rsidR="001B2EC3" w:rsidRPr="00A761A0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B84CF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Pravidelné sdílení informací ke </w:t>
            </w:r>
            <w:r w:rsidR="008146B9" w:rsidRPr="00A761A0">
              <w:t>vzdělávání na</w:t>
            </w:r>
            <w:r w:rsidRPr="00A761A0">
              <w:t xml:space="preserve"> společných setkáních platformy</w:t>
            </w:r>
            <w:r w:rsidR="006B2E32">
              <w:t xml:space="preserve"> – 2x ročně</w:t>
            </w:r>
            <w:r w:rsidRPr="00A761A0">
              <w:t>.</w:t>
            </w:r>
          </w:p>
          <w:p w14:paraId="1D72F6B5" w14:textId="77777777" w:rsidR="005F2FC3" w:rsidRDefault="005F2FC3" w:rsidP="008146B9">
            <w:pPr>
              <w:spacing w:after="0" w:line="240" w:lineRule="auto"/>
            </w:pPr>
          </w:p>
          <w:p w14:paraId="5E6F3ABE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Využití </w:t>
            </w:r>
            <w:r w:rsidR="00655626">
              <w:t xml:space="preserve">sociálních sítí </w:t>
            </w:r>
            <w:r w:rsidRPr="00A761A0">
              <w:t>ke sdílení informací.</w:t>
            </w:r>
          </w:p>
          <w:p w14:paraId="6C2D85AE" w14:textId="77777777" w:rsidR="001B2EC3" w:rsidRPr="00A761A0" w:rsidRDefault="001B2EC3" w:rsidP="008146B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4B50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Pravidelné sdílení informací ke </w:t>
            </w:r>
            <w:r w:rsidR="008146B9" w:rsidRPr="00A761A0">
              <w:t>vzdělávání na</w:t>
            </w:r>
            <w:r w:rsidRPr="00A761A0">
              <w:t xml:space="preserve"> společných setkáních platformy</w:t>
            </w:r>
            <w:r w:rsidR="006B2E32">
              <w:t xml:space="preserve"> – 2x ročně</w:t>
            </w:r>
            <w:r w:rsidRPr="00A761A0">
              <w:t>.</w:t>
            </w:r>
          </w:p>
          <w:p w14:paraId="074C1382" w14:textId="77777777" w:rsidR="005F2FC3" w:rsidRDefault="005F2FC3" w:rsidP="008146B9">
            <w:pPr>
              <w:spacing w:after="0" w:line="240" w:lineRule="auto"/>
            </w:pPr>
          </w:p>
          <w:p w14:paraId="0C9514BB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Využití </w:t>
            </w:r>
            <w:r w:rsidR="00655626">
              <w:t>sociálních sítí</w:t>
            </w:r>
            <w:r w:rsidRPr="00A761A0">
              <w:t xml:space="preserve"> ke sdílení informací.</w:t>
            </w:r>
          </w:p>
          <w:p w14:paraId="4E490DBE" w14:textId="77777777" w:rsidR="001B2EC3" w:rsidRPr="00A761A0" w:rsidRDefault="001B2EC3" w:rsidP="008146B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1A9F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Pravidelné sdílení informací ke </w:t>
            </w:r>
            <w:r w:rsidR="008146B9" w:rsidRPr="00A761A0">
              <w:t>vzdělávání na</w:t>
            </w:r>
            <w:r w:rsidRPr="00A761A0">
              <w:t xml:space="preserve"> společných setkáních platformy</w:t>
            </w:r>
            <w:r w:rsidR="006B2E32">
              <w:t xml:space="preserve"> – 2x ročně</w:t>
            </w:r>
            <w:r w:rsidRPr="00A761A0">
              <w:t>.</w:t>
            </w:r>
          </w:p>
          <w:p w14:paraId="3687357B" w14:textId="77777777" w:rsidR="005F2FC3" w:rsidRDefault="005F2FC3" w:rsidP="008146B9">
            <w:pPr>
              <w:spacing w:after="0" w:line="240" w:lineRule="auto"/>
            </w:pPr>
          </w:p>
          <w:p w14:paraId="7C1B82DA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Využití </w:t>
            </w:r>
            <w:r w:rsidR="00655626">
              <w:t xml:space="preserve">sociálních sítí </w:t>
            </w:r>
            <w:r w:rsidRPr="00A761A0">
              <w:t>ke sdílení informací.</w:t>
            </w:r>
          </w:p>
          <w:p w14:paraId="4677D6DD" w14:textId="77777777" w:rsidR="001B2EC3" w:rsidRPr="00A761A0" w:rsidRDefault="001B2EC3" w:rsidP="008146B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A4E3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Pravidelné sdílení informací ke </w:t>
            </w:r>
            <w:r w:rsidR="008146B9" w:rsidRPr="00A761A0">
              <w:t>vzdělávání na</w:t>
            </w:r>
            <w:r w:rsidRPr="00A761A0">
              <w:t xml:space="preserve"> společných setkáních platformy</w:t>
            </w:r>
            <w:r w:rsidR="006B2E32">
              <w:t xml:space="preserve"> – 2x ročně</w:t>
            </w:r>
            <w:r w:rsidRPr="00A761A0">
              <w:t>.</w:t>
            </w:r>
          </w:p>
          <w:p w14:paraId="4214990B" w14:textId="77777777" w:rsidR="005F2FC3" w:rsidRDefault="005F2FC3" w:rsidP="008146B9">
            <w:pPr>
              <w:spacing w:after="0" w:line="240" w:lineRule="auto"/>
            </w:pPr>
          </w:p>
          <w:p w14:paraId="2B400926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Využití </w:t>
            </w:r>
            <w:r w:rsidR="00655626">
              <w:t>sociálních sítí</w:t>
            </w:r>
            <w:r w:rsidRPr="00A761A0">
              <w:t xml:space="preserve"> ke sdílení informací.</w:t>
            </w:r>
          </w:p>
          <w:p w14:paraId="52ABBB97" w14:textId="77777777" w:rsidR="001B2EC3" w:rsidRPr="00A761A0" w:rsidRDefault="001B2EC3" w:rsidP="008146B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5FF5" w14:textId="77777777" w:rsidR="005F2FC3" w:rsidRDefault="001B2EC3" w:rsidP="008146B9">
            <w:pPr>
              <w:spacing w:after="0" w:line="240" w:lineRule="auto"/>
            </w:pPr>
            <w:r w:rsidRPr="00A761A0">
              <w:t xml:space="preserve">Pravidelné sdílení informací ke </w:t>
            </w:r>
            <w:r w:rsidR="008146B9" w:rsidRPr="00A761A0">
              <w:t>vzdělávání na</w:t>
            </w:r>
            <w:r w:rsidRPr="00A761A0">
              <w:t xml:space="preserve"> společných setkáních platformy</w:t>
            </w:r>
            <w:r w:rsidR="006B2E32">
              <w:t xml:space="preserve"> – 2x ročně</w:t>
            </w:r>
            <w:r w:rsidRPr="00A761A0">
              <w:t xml:space="preserve">. </w:t>
            </w:r>
          </w:p>
          <w:p w14:paraId="7095F425" w14:textId="77777777" w:rsidR="005F2FC3" w:rsidRDefault="005F2FC3" w:rsidP="008146B9">
            <w:pPr>
              <w:spacing w:after="0" w:line="240" w:lineRule="auto"/>
            </w:pPr>
          </w:p>
          <w:p w14:paraId="43C42DD8" w14:textId="77777777" w:rsidR="001B2EC3" w:rsidRPr="00A761A0" w:rsidRDefault="001B2EC3" w:rsidP="008146B9">
            <w:pPr>
              <w:spacing w:after="0" w:line="240" w:lineRule="auto"/>
            </w:pPr>
            <w:r w:rsidRPr="00A761A0">
              <w:t xml:space="preserve">Využití </w:t>
            </w:r>
            <w:r w:rsidR="00655626">
              <w:t>sociálních sítí</w:t>
            </w:r>
            <w:r w:rsidRPr="00A761A0">
              <w:t xml:space="preserve"> ke sdílení informací.</w:t>
            </w:r>
          </w:p>
          <w:p w14:paraId="581FA1CA" w14:textId="77777777" w:rsidR="001B2EC3" w:rsidRPr="00A761A0" w:rsidRDefault="001B2EC3" w:rsidP="008146B9">
            <w:pPr>
              <w:spacing w:after="0" w:line="240" w:lineRule="auto"/>
            </w:pPr>
          </w:p>
        </w:tc>
      </w:tr>
    </w:tbl>
    <w:p w14:paraId="0E58F6DA" w14:textId="77777777" w:rsidR="001B2EC3" w:rsidRDefault="001B2EC3" w:rsidP="001B2EC3">
      <w:pPr>
        <w:rPr>
          <w:b/>
        </w:rPr>
      </w:pPr>
    </w:p>
    <w:p w14:paraId="0602B6C1" w14:textId="77777777" w:rsidR="00655626" w:rsidRDefault="00655626" w:rsidP="001B2EC3">
      <w:pPr>
        <w:rPr>
          <w:b/>
        </w:rPr>
      </w:pPr>
    </w:p>
    <w:p w14:paraId="3129CE60" w14:textId="77777777" w:rsidR="00655626" w:rsidRDefault="00655626" w:rsidP="001B2EC3">
      <w:pPr>
        <w:rPr>
          <w:b/>
        </w:rPr>
      </w:pPr>
    </w:p>
    <w:p w14:paraId="2BDEFE8F" w14:textId="77777777" w:rsidR="00655626" w:rsidRDefault="00655626" w:rsidP="001B2EC3">
      <w:pPr>
        <w:rPr>
          <w:b/>
        </w:rPr>
      </w:pPr>
    </w:p>
    <w:p w14:paraId="24D88AF1" w14:textId="77777777" w:rsidR="00F82E9D" w:rsidRDefault="004C342B" w:rsidP="004C342B">
      <w:pPr>
        <w:pStyle w:val="Titulek"/>
      </w:pPr>
      <w:bookmarkStart w:id="208" w:name="_Toc490579742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73</w:t>
      </w:r>
      <w:r w:rsidR="00977331">
        <w:rPr>
          <w:noProof/>
        </w:rPr>
        <w:fldChar w:fldCharType="end"/>
      </w:r>
      <w:r>
        <w:t xml:space="preserve"> </w:t>
      </w:r>
      <w:r w:rsidR="00F82E9D">
        <w:t>Realizace aktivity 5.1.1</w:t>
      </w:r>
      <w:bookmarkEnd w:id="208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F82E9D" w:rsidRPr="009564BC" w14:paraId="2608404F" w14:textId="77777777" w:rsidTr="00D65940">
        <w:tc>
          <w:tcPr>
            <w:tcW w:w="1215" w:type="dxa"/>
            <w:shd w:val="clear" w:color="auto" w:fill="E7E6E6" w:themeFill="background2"/>
          </w:tcPr>
          <w:p w14:paraId="225714F9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01CC4AA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1557E8D8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688C5E97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6C15B991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187CF367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0C92767C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69D8322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82E9D" w14:paraId="03FA7BD2" w14:textId="77777777" w:rsidTr="00D65940">
        <w:tc>
          <w:tcPr>
            <w:tcW w:w="1215" w:type="dxa"/>
          </w:tcPr>
          <w:p w14:paraId="2597D724" w14:textId="77777777" w:rsidR="00F82E9D" w:rsidRDefault="00F82E9D" w:rsidP="00D65940">
            <w:r>
              <w:t>SO ORP Holice</w:t>
            </w:r>
          </w:p>
        </w:tc>
        <w:tc>
          <w:tcPr>
            <w:tcW w:w="1346" w:type="dxa"/>
          </w:tcPr>
          <w:p w14:paraId="4D253BA5" w14:textId="77777777" w:rsidR="00F82E9D" w:rsidRDefault="00F82E9D" w:rsidP="00D65940">
            <w:r>
              <w:t>MAS Holicko, o.p.s.</w:t>
            </w:r>
          </w:p>
        </w:tc>
        <w:tc>
          <w:tcPr>
            <w:tcW w:w="3501" w:type="dxa"/>
          </w:tcPr>
          <w:p w14:paraId="286E124B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 xml:space="preserve">MěÚ </w:t>
            </w:r>
            <w:r w:rsidRPr="00D35031">
              <w:t xml:space="preserve">Horní Jelení </w:t>
            </w:r>
          </w:p>
          <w:p w14:paraId="21C0898F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MěÚ Holice</w:t>
            </w:r>
          </w:p>
          <w:p w14:paraId="726A0345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Roveň</w:t>
            </w:r>
          </w:p>
          <w:p w14:paraId="680C637A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 Býšť,</w:t>
            </w:r>
          </w:p>
          <w:p w14:paraId="3E513170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Horní Ředice</w:t>
            </w:r>
          </w:p>
          <w:p w14:paraId="4BE261AA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D35031">
              <w:t xml:space="preserve"> Dolní Ředice</w:t>
            </w:r>
          </w:p>
          <w:p w14:paraId="46C997A4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OÚ</w:t>
            </w:r>
            <w:r w:rsidRPr="005D25C7">
              <w:t xml:space="preserve"> Ostřetín</w:t>
            </w:r>
          </w:p>
          <w:p w14:paraId="3ECB4319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ORP Holice – školský odbor</w:t>
            </w:r>
          </w:p>
          <w:p w14:paraId="16D9EBBA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413509A6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2ABFFF4C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22B1BFDB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181A05B5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3959BFBB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431D2DA5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516CDC12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5843832B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Horní Jelení</w:t>
            </w:r>
          </w:p>
          <w:p w14:paraId="310BE04A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Holubova Holice</w:t>
            </w:r>
          </w:p>
          <w:p w14:paraId="2FA83E4A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Pardubická Holice</w:t>
            </w:r>
          </w:p>
          <w:p w14:paraId="646A7AB1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 Staroholická Holice</w:t>
            </w:r>
          </w:p>
          <w:p w14:paraId="63F1C206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Býšť,</w:t>
            </w:r>
          </w:p>
          <w:p w14:paraId="4CAD4555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Ředice</w:t>
            </w:r>
          </w:p>
          <w:p w14:paraId="2E49AFF6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Uhersko</w:t>
            </w:r>
          </w:p>
          <w:p w14:paraId="5BF0414A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Roveň</w:t>
            </w:r>
          </w:p>
          <w:p w14:paraId="2B059451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lastRenderedPageBreak/>
              <w:t>MŠ Chvojenec</w:t>
            </w:r>
          </w:p>
          <w:p w14:paraId="1017B880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Bublinka</w:t>
            </w:r>
          </w:p>
          <w:p w14:paraId="790DCE81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Obecní knihovna Býšť</w:t>
            </w:r>
          </w:p>
          <w:p w14:paraId="21B81A0F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Holice</w:t>
            </w:r>
          </w:p>
          <w:p w14:paraId="2ECC7A35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Horní Jelení</w:t>
            </w:r>
          </w:p>
          <w:p w14:paraId="7579050A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RC Holoubek, ZUŠ Holice, ČHTM</w:t>
            </w:r>
          </w:p>
          <w:p w14:paraId="3EC33CE8" w14:textId="77777777" w:rsidR="00F82E9D" w:rsidRPr="005D25C7" w:rsidRDefault="00F82E9D" w:rsidP="00D65940">
            <w:pPr>
              <w:pStyle w:val="Odstavecseseznamem"/>
              <w:spacing w:after="0" w:line="240" w:lineRule="auto"/>
              <w:ind w:left="360"/>
            </w:pPr>
          </w:p>
          <w:p w14:paraId="630455E3" w14:textId="77777777" w:rsidR="00F82E9D" w:rsidRPr="0049751A" w:rsidRDefault="00F82E9D" w:rsidP="00D65940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417" w:type="dxa"/>
          </w:tcPr>
          <w:p w14:paraId="385FDBDA" w14:textId="77777777" w:rsidR="004C4609" w:rsidRDefault="004C4609" w:rsidP="004C4609">
            <w:r>
              <w:lastRenderedPageBreak/>
              <w:t xml:space="preserve">Aktivity v jednotlivých letech viz výše </w:t>
            </w:r>
          </w:p>
          <w:p w14:paraId="508213BC" w14:textId="77777777" w:rsidR="004C4609" w:rsidRDefault="004C4609" w:rsidP="004C4609">
            <w:r>
              <w:t>2018</w:t>
            </w:r>
          </w:p>
          <w:p w14:paraId="293BEF76" w14:textId="77777777" w:rsidR="004C4609" w:rsidRDefault="004C4609" w:rsidP="004C4609">
            <w:r>
              <w:t>2019</w:t>
            </w:r>
          </w:p>
          <w:p w14:paraId="7B5E4560" w14:textId="77777777" w:rsidR="004C4609" w:rsidRDefault="004C4609" w:rsidP="004C4609">
            <w:r>
              <w:t>2020</w:t>
            </w:r>
          </w:p>
          <w:p w14:paraId="6A9866F6" w14:textId="77777777" w:rsidR="004C4609" w:rsidRDefault="004C4609" w:rsidP="004C4609">
            <w:r>
              <w:t>2021</w:t>
            </w:r>
          </w:p>
          <w:p w14:paraId="73B2EB91" w14:textId="77777777" w:rsidR="004C4609" w:rsidRDefault="004C4609" w:rsidP="004C4609">
            <w:r>
              <w:t>2022</w:t>
            </w:r>
          </w:p>
          <w:p w14:paraId="320411B6" w14:textId="77777777" w:rsidR="004C4609" w:rsidRDefault="004C4609" w:rsidP="004C4609">
            <w:r>
              <w:t xml:space="preserve">2023 </w:t>
            </w:r>
          </w:p>
          <w:p w14:paraId="61284CA8" w14:textId="77777777" w:rsidR="00F82E9D" w:rsidRDefault="00F82E9D" w:rsidP="00D65940"/>
        </w:tc>
        <w:tc>
          <w:tcPr>
            <w:tcW w:w="1560" w:type="dxa"/>
          </w:tcPr>
          <w:p w14:paraId="6211A531" w14:textId="77777777" w:rsidR="00883EC8" w:rsidRDefault="00883EC8" w:rsidP="00D65940"/>
          <w:p w14:paraId="59FB32AC" w14:textId="77777777" w:rsidR="00883EC8" w:rsidRDefault="00883EC8" w:rsidP="00D65940"/>
          <w:p w14:paraId="14D3E394" w14:textId="77777777" w:rsidR="00883EC8" w:rsidRDefault="00883EC8" w:rsidP="00D65940"/>
          <w:p w14:paraId="1FCE583E" w14:textId="77777777" w:rsidR="00F82E9D" w:rsidRDefault="00F82E9D" w:rsidP="00D65940">
            <w:r>
              <w:t>34</w:t>
            </w:r>
            <w:r w:rsidR="00883EC8">
              <w:t xml:space="preserve"> </w:t>
            </w:r>
            <w:r>
              <w:t>500,-Kč</w:t>
            </w:r>
          </w:p>
          <w:p w14:paraId="4A1C1432" w14:textId="77777777" w:rsidR="00883EC8" w:rsidRDefault="006B2E32" w:rsidP="00D65940">
            <w:r>
              <w:t>20</w:t>
            </w:r>
            <w:r w:rsidR="00883EC8">
              <w:t> 000,-Kč</w:t>
            </w:r>
          </w:p>
          <w:p w14:paraId="323F9B8E" w14:textId="77777777" w:rsidR="00883EC8" w:rsidRDefault="006B2E32" w:rsidP="00883EC8">
            <w:r>
              <w:t>20</w:t>
            </w:r>
            <w:r w:rsidR="00883EC8">
              <w:t> 000,-Kč</w:t>
            </w:r>
          </w:p>
          <w:p w14:paraId="4D3F64D0" w14:textId="77777777" w:rsidR="00883EC8" w:rsidRDefault="006B2E32" w:rsidP="00883EC8">
            <w:r>
              <w:t>20</w:t>
            </w:r>
            <w:r w:rsidR="00883EC8">
              <w:t> 000,-Kč</w:t>
            </w:r>
          </w:p>
          <w:p w14:paraId="140B4B51" w14:textId="77777777" w:rsidR="00883EC8" w:rsidRDefault="006B2E32" w:rsidP="00883EC8">
            <w:r>
              <w:t>20</w:t>
            </w:r>
            <w:r w:rsidR="00883EC8">
              <w:t> 000,-Kč</w:t>
            </w:r>
          </w:p>
          <w:p w14:paraId="10552E68" w14:textId="77777777" w:rsidR="00883EC8" w:rsidRDefault="006B2E32" w:rsidP="00883EC8">
            <w:r>
              <w:t>20</w:t>
            </w:r>
            <w:r w:rsidR="00883EC8">
              <w:t> 000,-Kč</w:t>
            </w:r>
          </w:p>
          <w:p w14:paraId="2EE2064D" w14:textId="77777777" w:rsidR="00F82E9D" w:rsidRDefault="00F82E9D" w:rsidP="00D65940"/>
        </w:tc>
        <w:tc>
          <w:tcPr>
            <w:tcW w:w="1559" w:type="dxa"/>
          </w:tcPr>
          <w:p w14:paraId="30188C7E" w14:textId="77777777" w:rsidR="00F82E9D" w:rsidRDefault="00F82E9D" w:rsidP="00D65940">
            <w:pPr>
              <w:jc w:val="center"/>
            </w:pPr>
            <w:r>
              <w:t>8 ZŠ</w:t>
            </w:r>
          </w:p>
          <w:p w14:paraId="38D2936B" w14:textId="77777777" w:rsidR="00F82E9D" w:rsidRDefault="00F82E9D" w:rsidP="00D65940">
            <w:pPr>
              <w:jc w:val="center"/>
            </w:pPr>
            <w:r>
              <w:t>11 MŠ</w:t>
            </w:r>
          </w:p>
          <w:p w14:paraId="016E3AF4" w14:textId="77777777" w:rsidR="00F82E9D" w:rsidRDefault="00F82E9D" w:rsidP="00D65940">
            <w:pPr>
              <w:jc w:val="center"/>
            </w:pPr>
          </w:p>
        </w:tc>
        <w:tc>
          <w:tcPr>
            <w:tcW w:w="1559" w:type="dxa"/>
          </w:tcPr>
          <w:p w14:paraId="7CD85643" w14:textId="77777777" w:rsidR="00F82E9D" w:rsidRPr="00D35031" w:rsidRDefault="00F82E9D" w:rsidP="00D65940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12724E51" w14:textId="77777777" w:rsidR="00F82E9D" w:rsidRDefault="00F82E9D" w:rsidP="00D65940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46332FC0" w14:textId="77777777" w:rsidR="00F82E9D" w:rsidRPr="00D35031" w:rsidRDefault="00F82E9D" w:rsidP="00D65940">
            <w:r>
              <w:t>11 MŠ</w:t>
            </w:r>
          </w:p>
          <w:p w14:paraId="34BBA6AD" w14:textId="77777777" w:rsidR="00F82E9D" w:rsidRPr="00FE4ACE" w:rsidRDefault="00F82E9D" w:rsidP="00D65940">
            <w:pPr>
              <w:rPr>
                <w:b/>
              </w:rPr>
            </w:pPr>
          </w:p>
        </w:tc>
        <w:tc>
          <w:tcPr>
            <w:tcW w:w="2126" w:type="dxa"/>
          </w:tcPr>
          <w:p w14:paraId="1DF61118" w14:textId="77777777" w:rsidR="00F82E9D" w:rsidRDefault="00F82E9D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3B6CE04F" w14:textId="77777777" w:rsidR="00F82E9D" w:rsidRDefault="00F82E9D" w:rsidP="001B2EC3">
      <w:pPr>
        <w:rPr>
          <w:b/>
        </w:rPr>
      </w:pPr>
    </w:p>
    <w:p w14:paraId="5AE6194E" w14:textId="77777777" w:rsidR="001B2EC3" w:rsidRDefault="001B2EC3" w:rsidP="0059104C">
      <w:pPr>
        <w:pStyle w:val="Nadpis3"/>
      </w:pPr>
      <w:bookmarkStart w:id="209" w:name="_Toc481678828"/>
      <w:bookmarkStart w:id="210" w:name="_Toc481679546"/>
      <w:bookmarkStart w:id="211" w:name="_Toc490579599"/>
      <w:r>
        <w:t>Cíl 5.2</w:t>
      </w:r>
      <w:bookmarkEnd w:id="209"/>
      <w:bookmarkEnd w:id="210"/>
      <w:r w:rsidR="0059104C">
        <w:t xml:space="preserve"> Strategického rámce</w:t>
      </w:r>
      <w:bookmarkEnd w:id="211"/>
    </w:p>
    <w:p w14:paraId="4865A0AC" w14:textId="77777777" w:rsidR="001B2EC3" w:rsidRPr="004C342B" w:rsidRDefault="001B2EC3" w:rsidP="008146B9">
      <w:pPr>
        <w:jc w:val="both"/>
        <w:rPr>
          <w:b/>
        </w:rPr>
      </w:pPr>
      <w:r w:rsidRPr="008146B9">
        <w:rPr>
          <w:b/>
        </w:rPr>
        <w:t xml:space="preserve">MŠ a ZŠ spolupracují a sdílejí </w:t>
      </w:r>
      <w:r w:rsidRPr="004C342B">
        <w:rPr>
          <w:b/>
        </w:rPr>
        <w:t>informace pro zkvalitnění vzdělávání</w:t>
      </w:r>
    </w:p>
    <w:p w14:paraId="7DD1D06E" w14:textId="77777777" w:rsidR="001B2EC3" w:rsidRPr="004C342B" w:rsidRDefault="004C342B" w:rsidP="004C342B">
      <w:pPr>
        <w:pStyle w:val="Titulek"/>
      </w:pPr>
      <w:bookmarkStart w:id="212" w:name="_Toc490579743"/>
      <w:r w:rsidRPr="004C342B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74</w:t>
      </w:r>
      <w:r w:rsidR="00977331">
        <w:rPr>
          <w:noProof/>
        </w:rPr>
        <w:fldChar w:fldCharType="end"/>
      </w:r>
      <w:r w:rsidRPr="004C342B">
        <w:t xml:space="preserve"> </w:t>
      </w:r>
      <w:r w:rsidR="001B2EC3" w:rsidRPr="004C342B">
        <w:t>Indikátory</w:t>
      </w:r>
      <w:r w:rsidRPr="004C342B">
        <w:t xml:space="preserve"> cíle 5.2</w:t>
      </w:r>
      <w:bookmarkEnd w:id="212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4394"/>
      </w:tblGrid>
      <w:tr w:rsidR="001B2EC3" w:rsidRPr="008146B9" w14:paraId="570A10C3" w14:textId="77777777" w:rsidTr="00EF50DC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360604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1C39C" w14:textId="77777777" w:rsidR="001B2EC3" w:rsidRPr="008146B9" w:rsidRDefault="008146B9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8146B9" w14:paraId="590BC921" w14:textId="77777777" w:rsidTr="00EF50DC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18E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MŠ zapojených do spolupráce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E0D2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 MŠ zapojených do spolupráce</w:t>
            </w:r>
          </w:p>
        </w:tc>
      </w:tr>
      <w:tr w:rsidR="001B2EC3" w:rsidRPr="008146B9" w14:paraId="64D58046" w14:textId="77777777" w:rsidTr="00EF50DC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61C" w14:textId="77777777" w:rsidR="001B2EC3" w:rsidRPr="008146B9" w:rsidRDefault="008146B9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ZŠ</w:t>
            </w:r>
            <w:r w:rsidR="001B2EC3"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zapojených do spolupráce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81F6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ZŠ zapojených do spolupráce</w:t>
            </w:r>
          </w:p>
        </w:tc>
      </w:tr>
      <w:tr w:rsidR="001B2EC3" w:rsidRPr="008146B9" w14:paraId="608632C6" w14:textId="77777777" w:rsidTr="00EF50DC">
        <w:trPr>
          <w:trHeight w:val="6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953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setkání škol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0492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Prezenční listiny ze setkání, Přehled počtu setkání</w:t>
            </w:r>
          </w:p>
        </w:tc>
      </w:tr>
    </w:tbl>
    <w:p w14:paraId="1756B8B0" w14:textId="77777777" w:rsidR="001B2EC3" w:rsidRDefault="001B2EC3" w:rsidP="008146B9">
      <w:pPr>
        <w:jc w:val="both"/>
      </w:pPr>
    </w:p>
    <w:p w14:paraId="74F7FAD8" w14:textId="77777777" w:rsidR="004C342B" w:rsidRPr="008146B9" w:rsidRDefault="004C342B" w:rsidP="004C342B">
      <w:pPr>
        <w:pStyle w:val="Titulek"/>
      </w:pPr>
      <w:bookmarkStart w:id="213" w:name="_Toc490579744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75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5.2</w:t>
      </w:r>
      <w:bookmarkEnd w:id="213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744"/>
        <w:gridCol w:w="1701"/>
        <w:gridCol w:w="1701"/>
        <w:gridCol w:w="1843"/>
        <w:gridCol w:w="1701"/>
        <w:gridCol w:w="1701"/>
        <w:gridCol w:w="1417"/>
      </w:tblGrid>
      <w:tr w:rsidR="009604E6" w:rsidRPr="008146B9" w14:paraId="278098E4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5F3889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08DA94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B62E7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20744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1894F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816A549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CFC326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7E7CA4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9604E6" w:rsidRPr="008146B9" w14:paraId="47B39419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194E" w14:textId="77777777" w:rsidR="00914EBB" w:rsidRDefault="00675FE9" w:rsidP="00914EB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commentRangeStart w:id="214"/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Společn</w:t>
            </w:r>
            <w:r w:rsidR="00514B6D" w:rsidRPr="00514B6D">
              <w:rPr>
                <w:rFonts w:ascii="Calibri" w:eastAsia="Times New Roman" w:hAnsi="Calibri" w:cs="Times New Roman"/>
                <w:bCs/>
                <w:lang w:eastAsia="cs-CZ"/>
              </w:rPr>
              <w:t>á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 xml:space="preserve"> setkání ZŠ a MŠ – sdílení zkušeností  z předškolního vzdělávání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– zpětná vazba k připravenosti dětí z MŠ na školní výuku.</w:t>
            </w:r>
          </w:p>
          <w:p w14:paraId="4CB57AD6" w14:textId="77777777" w:rsidR="001B2EC3" w:rsidRPr="00514B6D" w:rsidRDefault="00675FE9" w:rsidP="00914EB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  <w:commentRangeEnd w:id="214"/>
            <w:r w:rsidR="00925943">
              <w:rPr>
                <w:rStyle w:val="Odkaznakoment"/>
              </w:rPr>
              <w:commentReference w:id="214"/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631BE" w14:textId="77777777" w:rsidR="001B2EC3" w:rsidRPr="00514B6D" w:rsidRDefault="001B2EC3" w:rsidP="00675FE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Spolupráce pedagogů ZŠ, MŠ</w:t>
            </w:r>
            <w:r w:rsidR="00675FE9" w:rsidRPr="00514B6D">
              <w:rPr>
                <w:rFonts w:ascii="Calibri" w:eastAsia="Times New Roman" w:hAnsi="Calibri" w:cs="Times New Roman"/>
                <w:bCs/>
                <w:lang w:eastAsia="cs-CZ"/>
              </w:rPr>
              <w:t xml:space="preserve"> – setkání </w:t>
            </w:r>
            <w:r w:rsidR="00675FE9"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k předškolnímu vzdělávání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</w:p>
          <w:p w14:paraId="5F1F233C" w14:textId="77777777" w:rsidR="00675FE9" w:rsidRPr="00514B6D" w:rsidRDefault="00675FE9" w:rsidP="00675FE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8D23" w14:textId="77777777" w:rsidR="00914EBB" w:rsidRDefault="001B2EC3" w:rsidP="00514B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</w:t>
            </w:r>
            <w:r w:rsidR="009604E6" w:rsidRPr="00514B6D">
              <w:rPr>
                <w:rFonts w:ascii="Calibri" w:eastAsia="Times New Roman" w:hAnsi="Calibri" w:cs="Times New Roman"/>
                <w:bCs/>
                <w:lang w:eastAsia="cs-CZ"/>
              </w:rPr>
              <w:t xml:space="preserve">ZŠ a MŠ – sdílení zkušeností </w:t>
            </w:r>
            <w:r w:rsidR="009604E6"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 z předškolního vzdělávání</w:t>
            </w:r>
            <w:r w:rsidR="00514B6D" w:rsidRPr="00514B6D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="009604E6" w:rsidRPr="00514B6D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790E5778" w14:textId="77777777" w:rsidR="001B2EC3" w:rsidRPr="00514B6D" w:rsidRDefault="009604E6" w:rsidP="00514B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9C0B" w14:textId="77777777" w:rsidR="00914EBB" w:rsidRDefault="00514B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ZŠ a MŠ – sdílení zkušeností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 z předškolního vzdělávání. </w:t>
            </w:r>
          </w:p>
          <w:p w14:paraId="1AF518CE" w14:textId="77777777" w:rsidR="001B2EC3" w:rsidRPr="00514B6D" w:rsidRDefault="00514B6D" w:rsidP="008146B9">
            <w:pPr>
              <w:spacing w:after="0" w:line="240" w:lineRule="auto"/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6343" w14:textId="77777777" w:rsidR="00914EBB" w:rsidRDefault="00514B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ZŠ a MŠ – sdílení zkušeností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 z předškolního vzdělávání. </w:t>
            </w:r>
          </w:p>
          <w:p w14:paraId="7A7DE5AA" w14:textId="77777777" w:rsidR="001B2EC3" w:rsidRPr="00514B6D" w:rsidRDefault="00514B6D" w:rsidP="008146B9">
            <w:pPr>
              <w:spacing w:after="0" w:line="240" w:lineRule="auto"/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B347" w14:textId="77777777" w:rsidR="00914EBB" w:rsidRDefault="00514B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ZŠ a MŠ – sdílení zkušeností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 z předškolního vzdělávání. </w:t>
            </w:r>
          </w:p>
          <w:p w14:paraId="294A82D6" w14:textId="77777777" w:rsidR="001B2EC3" w:rsidRPr="00514B6D" w:rsidRDefault="00514B6D" w:rsidP="008146B9">
            <w:pPr>
              <w:spacing w:after="0" w:line="240" w:lineRule="auto"/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0FA1" w14:textId="77777777" w:rsidR="00914EBB" w:rsidRDefault="00514B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ZŠ a MŠ – sdílení zkušeností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 z předškolního vzdělávání. </w:t>
            </w:r>
          </w:p>
          <w:p w14:paraId="0D865CB2" w14:textId="77777777" w:rsidR="001B2EC3" w:rsidRPr="00514B6D" w:rsidRDefault="00514B6D" w:rsidP="008146B9">
            <w:pPr>
              <w:spacing w:after="0" w:line="240" w:lineRule="auto"/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t>Návštěva dětí z MŠ na ZŠ.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DDE5" w14:textId="77777777" w:rsidR="001B2EC3" w:rsidRPr="00514B6D" w:rsidRDefault="00514B6D" w:rsidP="008146B9">
            <w:pPr>
              <w:spacing w:after="0" w:line="240" w:lineRule="auto"/>
            </w:pP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Společné setkání ZŠ a MŠ – sdílení </w:t>
            </w:r>
            <w:r w:rsidRPr="00514B6D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zkušeností  z předškolního vzdělávání. Návštěva dětí z MŠ na ZŠ.</w:t>
            </w:r>
          </w:p>
        </w:tc>
      </w:tr>
    </w:tbl>
    <w:p w14:paraId="4F45714D" w14:textId="77777777" w:rsidR="00C453F5" w:rsidRDefault="00C453F5" w:rsidP="004C342B">
      <w:pPr>
        <w:pStyle w:val="Titulek"/>
      </w:pPr>
      <w:bookmarkStart w:id="215" w:name="_Toc481678829"/>
      <w:bookmarkStart w:id="216" w:name="_Toc481679547"/>
    </w:p>
    <w:p w14:paraId="3618783B" w14:textId="77777777" w:rsidR="00F82E9D" w:rsidRDefault="004C342B" w:rsidP="004C342B">
      <w:pPr>
        <w:pStyle w:val="Titulek"/>
      </w:pPr>
      <w:bookmarkStart w:id="217" w:name="_Toc490579745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76</w:t>
      </w:r>
      <w:r w:rsidR="00977331">
        <w:rPr>
          <w:noProof/>
        </w:rPr>
        <w:fldChar w:fldCharType="end"/>
      </w:r>
      <w:r>
        <w:t xml:space="preserve"> </w:t>
      </w:r>
      <w:r w:rsidR="00F82E9D">
        <w:t>Realizace aktivity 5.2.1</w:t>
      </w:r>
      <w:bookmarkEnd w:id="217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1"/>
        <w:gridCol w:w="1457"/>
        <w:gridCol w:w="1556"/>
        <w:gridCol w:w="1556"/>
        <w:gridCol w:w="1556"/>
        <w:gridCol w:w="2118"/>
      </w:tblGrid>
      <w:tr w:rsidR="00F82E9D" w:rsidRPr="009564BC" w14:paraId="4B3AAC0B" w14:textId="77777777" w:rsidTr="00C453F5">
        <w:trPr>
          <w:trHeight w:val="1550"/>
        </w:trPr>
        <w:tc>
          <w:tcPr>
            <w:tcW w:w="1215" w:type="dxa"/>
            <w:shd w:val="clear" w:color="auto" w:fill="E7E6E6" w:themeFill="background2"/>
          </w:tcPr>
          <w:p w14:paraId="63C9406E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3AB9A35D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7EBCF3BC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31DF620B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61C10574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44FB1B97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705E51A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6D6EB5A0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82E9D" w14:paraId="3E724249" w14:textId="77777777" w:rsidTr="00D65940">
        <w:tc>
          <w:tcPr>
            <w:tcW w:w="1215" w:type="dxa"/>
          </w:tcPr>
          <w:p w14:paraId="24E6F1A6" w14:textId="77777777" w:rsidR="00F82E9D" w:rsidRDefault="00F82E9D" w:rsidP="00D65940">
            <w:r>
              <w:t>SO ORP Holice</w:t>
            </w:r>
          </w:p>
        </w:tc>
        <w:tc>
          <w:tcPr>
            <w:tcW w:w="1346" w:type="dxa"/>
          </w:tcPr>
          <w:p w14:paraId="4AD12401" w14:textId="77777777" w:rsidR="00F82E9D" w:rsidRDefault="00F82E9D" w:rsidP="00D65940">
            <w:r>
              <w:t>MAS Holicko o.p.s.</w:t>
            </w:r>
          </w:p>
        </w:tc>
        <w:tc>
          <w:tcPr>
            <w:tcW w:w="3501" w:type="dxa"/>
          </w:tcPr>
          <w:p w14:paraId="545F04C4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Jelení, </w:t>
            </w:r>
          </w:p>
          <w:p w14:paraId="5C46BB34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  <w:r w:rsidRPr="00D35031">
              <w:t>,</w:t>
            </w:r>
          </w:p>
          <w:p w14:paraId="2088983A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Holice,</w:t>
            </w:r>
          </w:p>
          <w:p w14:paraId="3344B6D9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  <w:r>
              <w:t>,</w:t>
            </w:r>
          </w:p>
          <w:p w14:paraId="6E276B23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Býšť,</w:t>
            </w:r>
          </w:p>
          <w:p w14:paraId="7946026A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  <w:r>
              <w:t>,</w:t>
            </w:r>
          </w:p>
          <w:p w14:paraId="0DD7A182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  <w:r>
              <w:t>,</w:t>
            </w:r>
          </w:p>
          <w:p w14:paraId="245BBB97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a MŠ Ostřetín,</w:t>
            </w:r>
          </w:p>
          <w:p w14:paraId="6E384EA5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Horní Jelení</w:t>
            </w:r>
            <w:r>
              <w:t>,</w:t>
            </w:r>
          </w:p>
          <w:p w14:paraId="012DF207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Holubova</w:t>
            </w:r>
            <w:r>
              <w:t xml:space="preserve"> Holice,</w:t>
            </w:r>
          </w:p>
          <w:p w14:paraId="5AAAA12D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Pardubická</w:t>
            </w:r>
            <w:r>
              <w:t xml:space="preserve"> Holice,</w:t>
            </w:r>
          </w:p>
          <w:p w14:paraId="5EF622C0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 Staroholická</w:t>
            </w:r>
            <w:r>
              <w:t xml:space="preserve"> Holice,</w:t>
            </w:r>
          </w:p>
          <w:p w14:paraId="239FF82B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Býšť</w:t>
            </w:r>
            <w:r>
              <w:t>,</w:t>
            </w:r>
          </w:p>
          <w:p w14:paraId="4B0049FC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MŠ Dolní Ředice</w:t>
            </w:r>
            <w:r>
              <w:t>,</w:t>
            </w:r>
          </w:p>
          <w:p w14:paraId="65232382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Uhersko,</w:t>
            </w:r>
          </w:p>
          <w:p w14:paraId="10161FB3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Dolní Roveň</w:t>
            </w:r>
          </w:p>
          <w:p w14:paraId="3BCAD7F7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Chvojenec</w:t>
            </w:r>
          </w:p>
          <w:p w14:paraId="6FCBF293" w14:textId="77777777" w:rsidR="00F82E9D" w:rsidRPr="00267C0F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MŠ Bublinka</w:t>
            </w:r>
          </w:p>
        </w:tc>
        <w:tc>
          <w:tcPr>
            <w:tcW w:w="1417" w:type="dxa"/>
          </w:tcPr>
          <w:p w14:paraId="7E25D50E" w14:textId="77777777" w:rsidR="004C4609" w:rsidRDefault="004C4609" w:rsidP="004C4609">
            <w:r>
              <w:t xml:space="preserve">Aktivity v jednotlivých letech viz výše </w:t>
            </w:r>
          </w:p>
          <w:p w14:paraId="0C6B6A68" w14:textId="77777777" w:rsidR="004C4609" w:rsidRDefault="004C4609" w:rsidP="004C4609">
            <w:r>
              <w:t>2018</w:t>
            </w:r>
          </w:p>
          <w:p w14:paraId="0FDDD60D" w14:textId="77777777" w:rsidR="004C4609" w:rsidRDefault="004C4609" w:rsidP="004C4609">
            <w:r>
              <w:t>2019</w:t>
            </w:r>
          </w:p>
          <w:p w14:paraId="4C696206" w14:textId="77777777" w:rsidR="004C4609" w:rsidRDefault="004C4609" w:rsidP="004C4609">
            <w:r>
              <w:t>2020</w:t>
            </w:r>
          </w:p>
          <w:p w14:paraId="01E26DF4" w14:textId="77777777" w:rsidR="004C4609" w:rsidRDefault="004C4609" w:rsidP="004C4609">
            <w:r>
              <w:t>2021</w:t>
            </w:r>
          </w:p>
          <w:p w14:paraId="66A0E116" w14:textId="77777777" w:rsidR="004C4609" w:rsidRDefault="004C4609" w:rsidP="004C4609">
            <w:r>
              <w:t>2022</w:t>
            </w:r>
          </w:p>
          <w:p w14:paraId="44E7F2B8" w14:textId="77777777" w:rsidR="004C4609" w:rsidRDefault="004C4609" w:rsidP="004C4609">
            <w:r>
              <w:t xml:space="preserve">2023 </w:t>
            </w:r>
          </w:p>
          <w:p w14:paraId="115752A4" w14:textId="77777777" w:rsidR="00F82E9D" w:rsidRDefault="00F82E9D" w:rsidP="00D65940"/>
        </w:tc>
        <w:tc>
          <w:tcPr>
            <w:tcW w:w="1560" w:type="dxa"/>
          </w:tcPr>
          <w:p w14:paraId="5E0A103A" w14:textId="77777777" w:rsidR="00914EBB" w:rsidRDefault="00914EBB" w:rsidP="00D65940"/>
          <w:p w14:paraId="431D792E" w14:textId="77777777" w:rsidR="00914EBB" w:rsidRDefault="00914EBB" w:rsidP="00D65940"/>
          <w:p w14:paraId="5CBEBA11" w14:textId="77777777" w:rsidR="00914EBB" w:rsidRDefault="00914EBB" w:rsidP="00D65940"/>
          <w:p w14:paraId="1BF50EA5" w14:textId="77777777" w:rsidR="00F82E9D" w:rsidRDefault="00F82E9D" w:rsidP="00D65940">
            <w:r>
              <w:t>19</w:t>
            </w:r>
            <w:r w:rsidR="00914EBB">
              <w:t xml:space="preserve"> </w:t>
            </w:r>
            <w:r>
              <w:t>500,-Kč</w:t>
            </w:r>
          </w:p>
          <w:p w14:paraId="233F9C12" w14:textId="77777777" w:rsidR="00925943" w:rsidRDefault="00925943" w:rsidP="00925943">
            <w:r>
              <w:t>19 500,-Kč</w:t>
            </w:r>
          </w:p>
          <w:p w14:paraId="5A5326FE" w14:textId="77777777" w:rsidR="00925943" w:rsidRDefault="00925943" w:rsidP="00925943">
            <w:r>
              <w:t>19 500,-Kč</w:t>
            </w:r>
          </w:p>
          <w:p w14:paraId="430BD0EA" w14:textId="77777777" w:rsidR="00925943" w:rsidRDefault="00925943" w:rsidP="00925943">
            <w:r>
              <w:t>19 500,-Kč</w:t>
            </w:r>
          </w:p>
          <w:p w14:paraId="375A7767" w14:textId="77777777" w:rsidR="00925943" w:rsidRDefault="00925943" w:rsidP="00925943">
            <w:r>
              <w:t>19 500,-Kč</w:t>
            </w:r>
          </w:p>
          <w:p w14:paraId="24A36E74" w14:textId="77777777" w:rsidR="00F82E9D" w:rsidRDefault="00925943" w:rsidP="00C453F5">
            <w:r>
              <w:t>19 500,-Kč</w:t>
            </w:r>
          </w:p>
        </w:tc>
        <w:tc>
          <w:tcPr>
            <w:tcW w:w="1559" w:type="dxa"/>
          </w:tcPr>
          <w:p w14:paraId="2CD12F49" w14:textId="77777777" w:rsidR="00F82E9D" w:rsidRDefault="00F82E9D" w:rsidP="00D65940">
            <w:pPr>
              <w:jc w:val="center"/>
            </w:pPr>
            <w:r>
              <w:t>8 ZŠ</w:t>
            </w:r>
          </w:p>
          <w:p w14:paraId="700FC082" w14:textId="77777777" w:rsidR="00F82E9D" w:rsidRDefault="00F82E9D" w:rsidP="00D65940">
            <w:pPr>
              <w:jc w:val="center"/>
            </w:pPr>
            <w:r>
              <w:t>11 MŠ</w:t>
            </w:r>
          </w:p>
        </w:tc>
        <w:tc>
          <w:tcPr>
            <w:tcW w:w="1559" w:type="dxa"/>
          </w:tcPr>
          <w:p w14:paraId="275935E3" w14:textId="77777777" w:rsidR="00F82E9D" w:rsidRPr="00D35031" w:rsidRDefault="00F82E9D" w:rsidP="00D65940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24750648" w14:textId="77777777" w:rsidR="00F82E9D" w:rsidRPr="00D35031" w:rsidRDefault="00F82E9D" w:rsidP="00D65940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387EB034" w14:textId="77777777" w:rsidR="00F82E9D" w:rsidRPr="00FE4ACE" w:rsidRDefault="00F82E9D" w:rsidP="00D65940">
            <w:pPr>
              <w:rPr>
                <w:b/>
              </w:rPr>
            </w:pPr>
            <w:r>
              <w:t xml:space="preserve">11 </w:t>
            </w:r>
            <w:r w:rsidRPr="00D35031">
              <w:t xml:space="preserve"> mateřských škol</w:t>
            </w:r>
            <w:r>
              <w:t>, z toho jedna soukromá</w:t>
            </w:r>
          </w:p>
        </w:tc>
        <w:tc>
          <w:tcPr>
            <w:tcW w:w="2126" w:type="dxa"/>
          </w:tcPr>
          <w:p w14:paraId="6F3A8FA2" w14:textId="77777777" w:rsidR="00F82E9D" w:rsidRDefault="00F82E9D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Projekt MAP 2,IMAP</w:t>
            </w:r>
          </w:p>
          <w:p w14:paraId="34A52467" w14:textId="77777777" w:rsidR="00F82E9D" w:rsidRDefault="00F82E9D" w:rsidP="00D65940">
            <w:pPr>
              <w:pStyle w:val="Odstavecseseznamem"/>
              <w:spacing w:after="0" w:line="240" w:lineRule="auto"/>
              <w:ind w:left="360"/>
            </w:pPr>
          </w:p>
        </w:tc>
      </w:tr>
    </w:tbl>
    <w:p w14:paraId="4065AD35" w14:textId="77777777" w:rsidR="001B2EC3" w:rsidRDefault="001B2EC3" w:rsidP="0059104C">
      <w:pPr>
        <w:pStyle w:val="Nadpis3"/>
      </w:pPr>
      <w:bookmarkStart w:id="218" w:name="_Toc490579600"/>
      <w:r>
        <w:lastRenderedPageBreak/>
        <w:t>Cíl 5.3</w:t>
      </w:r>
      <w:bookmarkEnd w:id="215"/>
      <w:bookmarkEnd w:id="216"/>
      <w:r w:rsidR="0059104C">
        <w:t xml:space="preserve"> Strategického rámce</w:t>
      </w:r>
      <w:bookmarkEnd w:id="218"/>
    </w:p>
    <w:p w14:paraId="17B2970F" w14:textId="77777777" w:rsidR="001B2EC3" w:rsidRPr="008146B9" w:rsidRDefault="001B2EC3" w:rsidP="001B2EC3">
      <w:pPr>
        <w:rPr>
          <w:b/>
        </w:rPr>
      </w:pPr>
      <w:r w:rsidRPr="008146B9">
        <w:rPr>
          <w:b/>
        </w:rPr>
        <w:t>Spolupráce ZŠ, učilišť, SŠ a gymnázií, možnosti exkurzí a představení navazujících škol/oborů (ve vazbě na kariérové poradenství)</w:t>
      </w:r>
      <w:r w:rsidR="00655626">
        <w:rPr>
          <w:b/>
        </w:rPr>
        <w:t>.</w:t>
      </w:r>
    </w:p>
    <w:p w14:paraId="3959D4E5" w14:textId="77777777" w:rsidR="001B2EC3" w:rsidRPr="004C342B" w:rsidRDefault="004C342B" w:rsidP="004C342B">
      <w:pPr>
        <w:pStyle w:val="Titulek"/>
      </w:pPr>
      <w:bookmarkStart w:id="219" w:name="_Toc490579746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77</w:t>
      </w:r>
      <w:r w:rsidR="00977331">
        <w:rPr>
          <w:noProof/>
        </w:rPr>
        <w:fldChar w:fldCharType="end"/>
      </w:r>
      <w:r>
        <w:t xml:space="preserve"> </w:t>
      </w:r>
      <w:r w:rsidR="001B2EC3" w:rsidRPr="004C342B">
        <w:t>Indikátory</w:t>
      </w:r>
      <w:r w:rsidRPr="004C342B">
        <w:t xml:space="preserve"> cíle 5.3</w:t>
      </w:r>
      <w:bookmarkEnd w:id="219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4252"/>
      </w:tblGrid>
      <w:tr w:rsidR="001B2EC3" w:rsidRPr="008146B9" w14:paraId="26DF8C17" w14:textId="77777777" w:rsidTr="00EF50DC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922BE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C6ACC9" w14:textId="77777777" w:rsidR="001B2EC3" w:rsidRPr="008146B9" w:rsidRDefault="008146B9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8146B9" w14:paraId="39D9ECA5" w14:textId="77777777" w:rsidTr="00EF50DC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593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ZŠ zapojených do spolupráce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D395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 spolupracujících základních škol</w:t>
            </w:r>
          </w:p>
        </w:tc>
      </w:tr>
      <w:tr w:rsidR="001B2EC3" w:rsidRPr="008146B9" w14:paraId="606B2497" w14:textId="77777777" w:rsidTr="00EF50DC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6E5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středních škol, učilišť a gymnázií zapojených do spolupráce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910A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spolupracujících středních škol, učilišť a gymnázií</w:t>
            </w:r>
          </w:p>
        </w:tc>
      </w:tr>
      <w:tr w:rsidR="001B2EC3" w:rsidRPr="008146B9" w14:paraId="732A3F5D" w14:textId="77777777" w:rsidTr="00EF50DC">
        <w:trPr>
          <w:trHeight w:val="6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ADB8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akcí škol realizovaných do roku 2023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1ECB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společných akcí včetně prezenčních listin</w:t>
            </w:r>
          </w:p>
        </w:tc>
      </w:tr>
    </w:tbl>
    <w:p w14:paraId="36CDC906" w14:textId="77777777" w:rsidR="001B2EC3" w:rsidRDefault="001B2EC3" w:rsidP="008146B9"/>
    <w:p w14:paraId="0FA5B6EF" w14:textId="77777777" w:rsidR="000B2074" w:rsidRPr="008146B9" w:rsidRDefault="000B2074" w:rsidP="000B2074">
      <w:pPr>
        <w:pStyle w:val="Titulek"/>
      </w:pPr>
      <w:bookmarkStart w:id="220" w:name="_Toc490579747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78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5.3</w:t>
      </w:r>
      <w:bookmarkEnd w:id="220"/>
    </w:p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744"/>
        <w:gridCol w:w="1701"/>
        <w:gridCol w:w="1701"/>
        <w:gridCol w:w="1701"/>
        <w:gridCol w:w="1701"/>
        <w:gridCol w:w="1843"/>
        <w:gridCol w:w="1417"/>
      </w:tblGrid>
      <w:tr w:rsidR="001B2EC3" w:rsidRPr="008146B9" w14:paraId="419756D1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67BACD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62B5B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6A1694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F10168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9CFE43A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77338B2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52E445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0C2293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8146B9" w14:paraId="23DB7F18" w14:textId="77777777" w:rsidTr="00EF50DC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5B9A" w14:textId="77777777" w:rsidR="00FE1EC8" w:rsidRDefault="00655626" w:rsidP="00D9315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2A51B4">
              <w:rPr>
                <w:rFonts w:ascii="Calibri" w:eastAsia="Times New Roman" w:hAnsi="Calibri" w:cs="Times New Roman"/>
                <w:bCs/>
                <w:lang w:eastAsia="cs-CZ"/>
              </w:rPr>
              <w:t>polečná setkávání ZŠ, učilišť, SŠ a gymnázia - setkání kariérových poradců a představitelů navazujících škol k požadavkům na studium a k uplatnění absolventů po ukončení studia</w:t>
            </w:r>
            <w:r w:rsidR="00D9315F" w:rsidRPr="002A51B4">
              <w:rPr>
                <w:rFonts w:ascii="Calibri" w:eastAsia="Times New Roman" w:hAnsi="Calibri" w:cs="Times New Roman"/>
                <w:bCs/>
                <w:lang w:eastAsia="cs-CZ"/>
              </w:rPr>
              <w:t>,</w:t>
            </w:r>
            <w:r w:rsidR="001B2EC3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projednání požadavků na žáky</w:t>
            </w:r>
            <w:r w:rsidR="00D9315F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 hlediska </w:t>
            </w:r>
            <w:r w:rsidR="001B2EC3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 připravenost</w:t>
            </w:r>
            <w:r w:rsidR="00D9315F" w:rsidRPr="002A51B4">
              <w:rPr>
                <w:rFonts w:ascii="Calibri" w:eastAsia="Times New Roman" w:hAnsi="Calibri" w:cs="Times New Roman"/>
                <w:bCs/>
                <w:lang w:eastAsia="cs-CZ"/>
              </w:rPr>
              <w:t>i</w:t>
            </w:r>
            <w:r w:rsidR="001B2EC3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ke studiu</w:t>
            </w:r>
            <w:r w:rsidR="00D9315F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na SŠ</w:t>
            </w:r>
            <w:r w:rsidR="001B2EC3"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po ukončení docházky na ZŠ. </w:t>
            </w:r>
          </w:p>
          <w:p w14:paraId="6AC90E51" w14:textId="77777777" w:rsidR="00C453F5" w:rsidRDefault="001B2EC3" w:rsidP="00D9315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            </w:t>
            </w:r>
          </w:p>
          <w:p w14:paraId="3E371E6E" w14:textId="77777777" w:rsidR="001B2EC3" w:rsidRPr="002A51B4" w:rsidRDefault="001B2EC3" w:rsidP="005D448B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361B" w14:textId="77777777" w:rsidR="002A51B4" w:rsidRPr="002A51B4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lang w:eastAsia="cs-CZ"/>
              </w:rPr>
              <w:lastRenderedPageBreak/>
              <w:t>Společná setkání</w:t>
            </w:r>
            <w:r w:rsidR="00D9315F" w:rsidRPr="002A51B4">
              <w:rPr>
                <w:rFonts w:ascii="Calibri" w:eastAsia="Times New Roman" w:hAnsi="Calibri" w:cs="Times New Roman"/>
                <w:lang w:eastAsia="cs-CZ"/>
              </w:rPr>
              <w:t xml:space="preserve"> pedagogů a kariérových poradců</w:t>
            </w:r>
            <w:r w:rsidRPr="002A51B4">
              <w:rPr>
                <w:rFonts w:ascii="Calibri" w:eastAsia="Times New Roman" w:hAnsi="Calibri" w:cs="Times New Roman"/>
                <w:lang w:eastAsia="cs-CZ"/>
              </w:rPr>
              <w:t xml:space="preserve"> ZŠ</w:t>
            </w:r>
            <w:r w:rsidR="002A51B4" w:rsidRPr="002A51B4">
              <w:rPr>
                <w:rFonts w:ascii="Calibri" w:eastAsia="Times New Roman" w:hAnsi="Calibri" w:cs="Times New Roman"/>
                <w:lang w:eastAsia="cs-CZ"/>
              </w:rPr>
              <w:t xml:space="preserve"> se zástupci  </w:t>
            </w:r>
            <w:r w:rsidRPr="002A51B4">
              <w:rPr>
                <w:rFonts w:ascii="Calibri" w:eastAsia="Times New Roman" w:hAnsi="Calibri" w:cs="Times New Roman"/>
                <w:lang w:eastAsia="cs-CZ"/>
              </w:rPr>
              <w:t>SŠ, učiliště, gymnázi</w:t>
            </w:r>
            <w:r w:rsidR="002A51B4" w:rsidRPr="002A51B4">
              <w:rPr>
                <w:rFonts w:ascii="Calibri" w:eastAsia="Times New Roman" w:hAnsi="Calibri" w:cs="Times New Roman"/>
                <w:lang w:eastAsia="cs-CZ"/>
              </w:rPr>
              <w:t>a k možnostem studia na SŠ a k uplatnění absolventů SŠ v praxi nebo v dalším studiu.</w:t>
            </w:r>
            <w:r w:rsidRPr="002A51B4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  <w:p w14:paraId="3B0382F9" w14:textId="77777777" w:rsidR="00FE1EC8" w:rsidRDefault="002A51B4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lang w:eastAsia="cs-CZ"/>
              </w:rPr>
              <w:t xml:space="preserve">Diskuse </w:t>
            </w:r>
            <w:r w:rsidRPr="002A51B4">
              <w:rPr>
                <w:rFonts w:ascii="Calibri" w:eastAsia="Times New Roman" w:hAnsi="Calibri" w:cs="Times New Roman"/>
                <w:lang w:eastAsia="cs-CZ"/>
              </w:rPr>
              <w:lastRenderedPageBreak/>
              <w:t xml:space="preserve">k připravenosti žáků ZŠ ke studiu na SŠ. </w:t>
            </w:r>
          </w:p>
          <w:p w14:paraId="10C46A25" w14:textId="77777777" w:rsidR="00FE1EC8" w:rsidRDefault="00FE1EC8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5A28BF31" w14:textId="77777777" w:rsidR="001B2EC3" w:rsidRPr="002A51B4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AC04" w14:textId="77777777" w:rsidR="001B2EC3" w:rsidRPr="002A51B4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Společná setkání</w:t>
            </w:r>
            <w:r w:rsidR="00655626"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544300E6" w14:textId="77777777" w:rsidR="00FE1EC8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ZŠ/gymnázium</w:t>
            </w:r>
            <w:r w:rsidR="00D9315F" w:rsidRPr="002A51B4">
              <w:rPr>
                <w:rFonts w:ascii="Calibri" w:eastAsia="Times New Roman" w:hAnsi="Calibri" w:cs="Times New Roman"/>
                <w:bCs/>
                <w:lang w:eastAsia="cs-CZ"/>
              </w:rPr>
              <w:t>.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</w:t>
            </w:r>
          </w:p>
          <w:p w14:paraId="29866387" w14:textId="77777777" w:rsidR="00FE1EC8" w:rsidRDefault="00FE1EC8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23A50212" w14:textId="77777777" w:rsidR="001B2EC3" w:rsidRPr="002A51B4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C4D1FB8" w14:textId="77777777" w:rsidR="001B2EC3" w:rsidRPr="002A51B4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8BA5" w14:textId="77777777" w:rsidR="00655626" w:rsidRPr="002A51B4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Společná setkání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2CE7FC74" w14:textId="77777777" w:rsidR="00655626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ZŠ/gymnázium. </w:t>
            </w:r>
          </w:p>
          <w:p w14:paraId="5ACCBADE" w14:textId="77777777" w:rsidR="001B2EC3" w:rsidRPr="002A51B4" w:rsidRDefault="001B2EC3" w:rsidP="00D9315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9B07C" w14:textId="77777777" w:rsidR="00655626" w:rsidRPr="002A51B4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Společná setkání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09647D16" w14:textId="77777777" w:rsidR="00655626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ZŠ/gymnázium. </w:t>
            </w:r>
          </w:p>
          <w:p w14:paraId="6F1F682A" w14:textId="77777777" w:rsidR="001B2EC3" w:rsidRPr="002A51B4" w:rsidRDefault="001B2EC3" w:rsidP="00D9315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5C9" w14:textId="77777777" w:rsidR="00655626" w:rsidRPr="002A51B4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Společná setkání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560C83AE" w14:textId="77777777" w:rsidR="00655626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ZŠ/gymnázium. </w:t>
            </w:r>
          </w:p>
          <w:p w14:paraId="392484E0" w14:textId="77777777" w:rsidR="001B2EC3" w:rsidRPr="002A51B4" w:rsidRDefault="001B2EC3" w:rsidP="00D9315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56F9" w14:textId="77777777" w:rsidR="00655626" w:rsidRPr="002A51B4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Společná setkání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2CB760E1" w14:textId="77777777" w:rsidR="00655626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ZŠ/gymnázium. </w:t>
            </w:r>
          </w:p>
          <w:p w14:paraId="120C6A16" w14:textId="77777777" w:rsidR="001B2EC3" w:rsidRPr="002A51B4" w:rsidRDefault="001B2EC3" w:rsidP="00D9315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9960" w14:textId="77777777" w:rsidR="00655626" w:rsidRPr="002A51B4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>Společná setkání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kariérových poradců</w:t>
            </w: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 ZŠ/SŠ, ZŠ/učiliště</w:t>
            </w:r>
          </w:p>
          <w:p w14:paraId="3F5EA103" w14:textId="77777777" w:rsidR="00655626" w:rsidRDefault="00655626" w:rsidP="00655626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2A51B4">
              <w:rPr>
                <w:rFonts w:ascii="Calibri" w:eastAsia="Times New Roman" w:hAnsi="Calibri" w:cs="Times New Roman"/>
                <w:bCs/>
                <w:lang w:eastAsia="cs-CZ"/>
              </w:rPr>
              <w:t xml:space="preserve">ZŠ/gymnázium. </w:t>
            </w:r>
          </w:p>
          <w:p w14:paraId="2C53BF38" w14:textId="77777777" w:rsidR="001B2EC3" w:rsidRPr="002A51B4" w:rsidRDefault="001B2EC3" w:rsidP="00D9315F">
            <w:pPr>
              <w:spacing w:after="0" w:line="240" w:lineRule="auto"/>
            </w:pPr>
          </w:p>
        </w:tc>
      </w:tr>
    </w:tbl>
    <w:p w14:paraId="36A77497" w14:textId="77777777" w:rsidR="001B2EC3" w:rsidRDefault="001B2EC3" w:rsidP="001B2EC3">
      <w:pPr>
        <w:rPr>
          <w:b/>
        </w:rPr>
      </w:pPr>
    </w:p>
    <w:p w14:paraId="51309986" w14:textId="77777777" w:rsidR="00F82E9D" w:rsidRDefault="004C342B" w:rsidP="004C342B">
      <w:pPr>
        <w:pStyle w:val="Titulek"/>
        <w:rPr>
          <w:rFonts w:ascii="Calibri" w:eastAsia="Times New Roman" w:hAnsi="Calibri" w:cs="Times New Roman"/>
          <w:bCs w:val="0"/>
        </w:rPr>
      </w:pPr>
      <w:bookmarkStart w:id="221" w:name="_Toc490579748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79</w:t>
      </w:r>
      <w:r w:rsidR="00977331">
        <w:rPr>
          <w:noProof/>
        </w:rPr>
        <w:fldChar w:fldCharType="end"/>
      </w:r>
      <w:r>
        <w:t xml:space="preserve"> </w:t>
      </w:r>
      <w:r w:rsidR="00F82E9D">
        <w:rPr>
          <w:rFonts w:ascii="Calibri" w:eastAsia="Times New Roman" w:hAnsi="Calibri" w:cs="Times New Roman"/>
          <w:bCs w:val="0"/>
        </w:rPr>
        <w:t>Realizace aktivity 5.3.1</w:t>
      </w:r>
      <w:bookmarkEnd w:id="221"/>
    </w:p>
    <w:tbl>
      <w:tblPr>
        <w:tblStyle w:val="Mkatabulky"/>
        <w:tblW w:w="14175" w:type="dxa"/>
        <w:tblInd w:w="108" w:type="dxa"/>
        <w:tblLook w:val="04A0" w:firstRow="1" w:lastRow="0" w:firstColumn="1" w:lastColumn="0" w:noHBand="0" w:noVBand="1"/>
      </w:tblPr>
      <w:tblGrid>
        <w:gridCol w:w="1105"/>
        <w:gridCol w:w="1346"/>
        <w:gridCol w:w="3078"/>
        <w:gridCol w:w="1852"/>
        <w:gridCol w:w="1558"/>
        <w:gridCol w:w="1557"/>
        <w:gridCol w:w="1557"/>
        <w:gridCol w:w="2122"/>
      </w:tblGrid>
      <w:tr w:rsidR="00F82E9D" w:rsidRPr="009564BC" w14:paraId="7FFD64C8" w14:textId="77777777" w:rsidTr="00EF50DC">
        <w:tc>
          <w:tcPr>
            <w:tcW w:w="1105" w:type="dxa"/>
            <w:shd w:val="clear" w:color="auto" w:fill="E7E6E6" w:themeFill="background2"/>
          </w:tcPr>
          <w:p w14:paraId="507E8D4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21FE062E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078" w:type="dxa"/>
            <w:shd w:val="clear" w:color="auto" w:fill="E7E6E6" w:themeFill="background2"/>
          </w:tcPr>
          <w:p w14:paraId="293FC716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852" w:type="dxa"/>
            <w:shd w:val="clear" w:color="auto" w:fill="E7E6E6" w:themeFill="background2"/>
          </w:tcPr>
          <w:p w14:paraId="0EC56F90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8" w:type="dxa"/>
            <w:shd w:val="clear" w:color="auto" w:fill="E7E6E6" w:themeFill="background2"/>
          </w:tcPr>
          <w:p w14:paraId="47558F40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7" w:type="dxa"/>
            <w:shd w:val="clear" w:color="auto" w:fill="E7E6E6" w:themeFill="background2"/>
          </w:tcPr>
          <w:p w14:paraId="38655CF9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7" w:type="dxa"/>
            <w:shd w:val="clear" w:color="auto" w:fill="E7E6E6" w:themeFill="background2"/>
          </w:tcPr>
          <w:p w14:paraId="23AC8451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2" w:type="dxa"/>
            <w:shd w:val="clear" w:color="auto" w:fill="E7E6E6" w:themeFill="background2"/>
          </w:tcPr>
          <w:p w14:paraId="2C5CD252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82E9D" w14:paraId="0C6A90D7" w14:textId="77777777" w:rsidTr="00EF50DC">
        <w:tc>
          <w:tcPr>
            <w:tcW w:w="1105" w:type="dxa"/>
          </w:tcPr>
          <w:p w14:paraId="37105A6C" w14:textId="77777777" w:rsidR="00F82E9D" w:rsidRDefault="00F82E9D" w:rsidP="00D65940">
            <w:r>
              <w:t>SO ORP Holice</w:t>
            </w:r>
          </w:p>
        </w:tc>
        <w:tc>
          <w:tcPr>
            <w:tcW w:w="1346" w:type="dxa"/>
          </w:tcPr>
          <w:p w14:paraId="0969AE30" w14:textId="77777777" w:rsidR="00F82E9D" w:rsidRDefault="00F82E9D" w:rsidP="00D65940">
            <w:r>
              <w:t>MAS Holicko, o.p.s.</w:t>
            </w:r>
          </w:p>
        </w:tc>
        <w:tc>
          <w:tcPr>
            <w:tcW w:w="3078" w:type="dxa"/>
          </w:tcPr>
          <w:p w14:paraId="364C2FD2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23D3509A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7CC7D818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19B9FABF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0ED525C4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22168268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Gymnázium Holice</w:t>
            </w:r>
          </w:p>
          <w:p w14:paraId="54959E15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Střední škola automobilní</w:t>
            </w:r>
          </w:p>
          <w:p w14:paraId="0ADE5E5A" w14:textId="77777777" w:rsidR="00F82E9D" w:rsidRPr="0049751A" w:rsidRDefault="00F82E9D" w:rsidP="00D65940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852" w:type="dxa"/>
          </w:tcPr>
          <w:p w14:paraId="0FD66A8E" w14:textId="77777777" w:rsidR="004C4609" w:rsidRDefault="004C4609" w:rsidP="004C4609">
            <w:r>
              <w:t xml:space="preserve">Aktivity v jednotlivých letech viz výše </w:t>
            </w:r>
          </w:p>
          <w:p w14:paraId="2FC2847B" w14:textId="77777777" w:rsidR="004C4609" w:rsidRDefault="004C4609" w:rsidP="004C4609">
            <w:r>
              <w:t>2018</w:t>
            </w:r>
          </w:p>
          <w:p w14:paraId="546133AE" w14:textId="77777777" w:rsidR="004C4609" w:rsidRDefault="004C4609" w:rsidP="004C4609">
            <w:r>
              <w:t>2019</w:t>
            </w:r>
          </w:p>
          <w:p w14:paraId="3008819D" w14:textId="77777777" w:rsidR="004C4609" w:rsidRDefault="004C4609" w:rsidP="004C4609">
            <w:r>
              <w:t>2020</w:t>
            </w:r>
          </w:p>
          <w:p w14:paraId="516130FC" w14:textId="77777777" w:rsidR="004C4609" w:rsidRDefault="004C4609" w:rsidP="004C4609">
            <w:r>
              <w:t>2021</w:t>
            </w:r>
          </w:p>
          <w:p w14:paraId="18A1224B" w14:textId="77777777" w:rsidR="004C4609" w:rsidRDefault="004C4609" w:rsidP="004C4609">
            <w:r>
              <w:t>2022</w:t>
            </w:r>
          </w:p>
          <w:p w14:paraId="78AD5C8D" w14:textId="77777777" w:rsidR="004C4609" w:rsidRDefault="004C4609" w:rsidP="004C4609">
            <w:r>
              <w:t xml:space="preserve">2023 </w:t>
            </w:r>
          </w:p>
          <w:p w14:paraId="2DC48E1A" w14:textId="77777777" w:rsidR="00F82E9D" w:rsidRDefault="00F82E9D" w:rsidP="00D65940">
            <w:r>
              <w:t xml:space="preserve"> </w:t>
            </w:r>
          </w:p>
        </w:tc>
        <w:tc>
          <w:tcPr>
            <w:tcW w:w="1558" w:type="dxa"/>
          </w:tcPr>
          <w:p w14:paraId="688C3F1A" w14:textId="77777777" w:rsidR="005D448B" w:rsidRDefault="005D448B" w:rsidP="00D65940"/>
          <w:p w14:paraId="675DC978" w14:textId="77777777" w:rsidR="005D448B" w:rsidRDefault="005D448B" w:rsidP="00D65940"/>
          <w:p w14:paraId="1406F88F" w14:textId="77777777" w:rsidR="00F82E9D" w:rsidRDefault="00F82E9D" w:rsidP="00D65940">
            <w:r>
              <w:t>9</w:t>
            </w:r>
            <w:r w:rsidR="005D448B">
              <w:t xml:space="preserve"> </w:t>
            </w:r>
            <w:r>
              <w:t>500,-</w:t>
            </w:r>
            <w:r w:rsidR="005D448B">
              <w:t xml:space="preserve"> Kč</w:t>
            </w:r>
          </w:p>
          <w:p w14:paraId="6A7A3201" w14:textId="77777777" w:rsidR="005D448B" w:rsidRDefault="005D448B" w:rsidP="005D448B">
            <w:r>
              <w:t>9 500,- Kč</w:t>
            </w:r>
          </w:p>
          <w:p w14:paraId="6CDD4912" w14:textId="77777777" w:rsidR="005D448B" w:rsidRDefault="005D448B" w:rsidP="005D448B">
            <w:r>
              <w:t>9 500,- Kč</w:t>
            </w:r>
          </w:p>
          <w:p w14:paraId="00492949" w14:textId="77777777" w:rsidR="005D448B" w:rsidRDefault="005D448B" w:rsidP="005D448B">
            <w:r>
              <w:t>9 500,- Kč</w:t>
            </w:r>
          </w:p>
          <w:p w14:paraId="11C17ECF" w14:textId="77777777" w:rsidR="005D448B" w:rsidRDefault="005D448B" w:rsidP="005D448B">
            <w:r>
              <w:t>9 500,- Kč</w:t>
            </w:r>
          </w:p>
          <w:p w14:paraId="472A81E6" w14:textId="77777777" w:rsidR="005D448B" w:rsidRDefault="005D448B" w:rsidP="00D65940">
            <w:r>
              <w:t>9 500,- Kč</w:t>
            </w:r>
          </w:p>
          <w:p w14:paraId="44C62D53" w14:textId="77777777" w:rsidR="00F82E9D" w:rsidRDefault="00F82E9D" w:rsidP="00D65940"/>
        </w:tc>
        <w:tc>
          <w:tcPr>
            <w:tcW w:w="1557" w:type="dxa"/>
          </w:tcPr>
          <w:p w14:paraId="01C5B43B" w14:textId="77777777" w:rsidR="005D448B" w:rsidRDefault="005D448B" w:rsidP="005D448B">
            <w:r>
              <w:t xml:space="preserve">5 </w:t>
            </w:r>
            <w:r w:rsidR="00F82E9D">
              <w:t>ZŠ</w:t>
            </w:r>
          </w:p>
          <w:p w14:paraId="189FDE34" w14:textId="77777777" w:rsidR="005D448B" w:rsidRDefault="005D448B" w:rsidP="005D448B">
            <w:r>
              <w:t>2 SŠ</w:t>
            </w:r>
          </w:p>
          <w:p w14:paraId="481C2F29" w14:textId="77777777" w:rsidR="00F82E9D" w:rsidRDefault="00F82E9D" w:rsidP="00D65940">
            <w:pPr>
              <w:jc w:val="center"/>
            </w:pPr>
          </w:p>
        </w:tc>
        <w:tc>
          <w:tcPr>
            <w:tcW w:w="1557" w:type="dxa"/>
          </w:tcPr>
          <w:p w14:paraId="7C4A0032" w14:textId="77777777" w:rsidR="005D448B" w:rsidRDefault="005D448B" w:rsidP="005D448B">
            <w:r>
              <w:t xml:space="preserve">5 </w:t>
            </w:r>
            <w:r w:rsidR="00F82E9D">
              <w:t xml:space="preserve">úplných </w:t>
            </w:r>
            <w:r w:rsidR="00F82E9D" w:rsidRPr="00D35031">
              <w:t>základní</w:t>
            </w:r>
            <w:r w:rsidR="00F82E9D">
              <w:t>ch</w:t>
            </w:r>
            <w:r w:rsidR="00F82E9D" w:rsidRPr="00D35031">
              <w:t xml:space="preserve"> škol</w:t>
            </w:r>
          </w:p>
          <w:p w14:paraId="3DF6893B" w14:textId="77777777" w:rsidR="00F82E9D" w:rsidRPr="00D35031" w:rsidRDefault="005D448B" w:rsidP="00D65940">
            <w:r>
              <w:t>2 střední školy</w:t>
            </w:r>
            <w:r w:rsidR="00F82E9D" w:rsidRPr="00D35031">
              <w:t xml:space="preserve"> </w:t>
            </w:r>
          </w:p>
          <w:p w14:paraId="35FB7B12" w14:textId="77777777" w:rsidR="00F82E9D" w:rsidRPr="00FE4ACE" w:rsidRDefault="00F82E9D" w:rsidP="00D65940">
            <w:pPr>
              <w:rPr>
                <w:b/>
              </w:rPr>
            </w:pPr>
            <w:r w:rsidRPr="00D35031">
              <w:t xml:space="preserve"> </w:t>
            </w:r>
          </w:p>
        </w:tc>
        <w:tc>
          <w:tcPr>
            <w:tcW w:w="2122" w:type="dxa"/>
          </w:tcPr>
          <w:p w14:paraId="0BAD24D4" w14:textId="77777777" w:rsidR="00F82E9D" w:rsidRDefault="00F82E9D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6F4347F1" w14:textId="77777777" w:rsidR="00F82E9D" w:rsidRDefault="00F82E9D" w:rsidP="001B2EC3">
      <w:pPr>
        <w:rPr>
          <w:b/>
        </w:rPr>
      </w:pPr>
    </w:p>
    <w:p w14:paraId="032BDF77" w14:textId="77777777" w:rsidR="001B2EC3" w:rsidRDefault="001B2EC3" w:rsidP="0059104C">
      <w:pPr>
        <w:pStyle w:val="Nadpis3"/>
      </w:pPr>
      <w:bookmarkStart w:id="222" w:name="_Toc481678830"/>
      <w:bookmarkStart w:id="223" w:name="_Toc481679548"/>
      <w:bookmarkStart w:id="224" w:name="_Toc490579601"/>
      <w:r>
        <w:lastRenderedPageBreak/>
        <w:t>Cíl 5.4</w:t>
      </w:r>
      <w:bookmarkEnd w:id="222"/>
      <w:bookmarkEnd w:id="223"/>
      <w:r w:rsidR="0059104C">
        <w:t xml:space="preserve"> Strategického rámce</w:t>
      </w:r>
      <w:bookmarkEnd w:id="224"/>
    </w:p>
    <w:p w14:paraId="452895E5" w14:textId="77777777" w:rsidR="001B2EC3" w:rsidRPr="008146B9" w:rsidRDefault="001B2EC3" w:rsidP="008146B9">
      <w:pPr>
        <w:jc w:val="both"/>
        <w:rPr>
          <w:b/>
        </w:rPr>
      </w:pPr>
      <w:r w:rsidRPr="008146B9">
        <w:rPr>
          <w:b/>
        </w:rPr>
        <w:t>Spolupráce škol a knihovny na podporu čtenářské pre-gramotnosti a gramotnosti dětí a žáků</w:t>
      </w:r>
    </w:p>
    <w:p w14:paraId="410B5ED7" w14:textId="77777777" w:rsidR="001B2EC3" w:rsidRPr="004C342B" w:rsidRDefault="004C342B" w:rsidP="004C342B">
      <w:pPr>
        <w:pStyle w:val="Titulek"/>
      </w:pPr>
      <w:bookmarkStart w:id="225" w:name="_Toc490579749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80</w:t>
      </w:r>
      <w:r w:rsidR="00977331">
        <w:rPr>
          <w:noProof/>
        </w:rPr>
        <w:fldChar w:fldCharType="end"/>
      </w:r>
      <w:r>
        <w:t xml:space="preserve"> </w:t>
      </w:r>
      <w:r w:rsidR="001B2EC3" w:rsidRPr="004C342B">
        <w:t>Indikátory</w:t>
      </w:r>
      <w:r w:rsidRPr="004C342B">
        <w:t xml:space="preserve"> cíle 5.4</w:t>
      </w:r>
      <w:bookmarkEnd w:id="225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4394"/>
      </w:tblGrid>
      <w:tr w:rsidR="001B2EC3" w:rsidRPr="008146B9" w14:paraId="73A79728" w14:textId="77777777" w:rsidTr="00EF50DC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42371E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497202" w14:textId="77777777" w:rsidR="001B2EC3" w:rsidRPr="008146B9" w:rsidRDefault="008146B9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8146B9" w14:paraId="1728A818" w14:textId="77777777" w:rsidTr="00EF50DC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D0F7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 zapojených do spolupráce s knihovnami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823F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Přehledy počtu zapojených škol</w:t>
            </w:r>
          </w:p>
        </w:tc>
      </w:tr>
      <w:tr w:rsidR="001B2EC3" w:rsidRPr="008146B9" w14:paraId="11F16CD5" w14:textId="77777777" w:rsidTr="00EF50DC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6847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setkání škol a zástupců knihoven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312D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setkání vč. prezenčních listin ze setkání</w:t>
            </w:r>
          </w:p>
        </w:tc>
      </w:tr>
      <w:tr w:rsidR="001B2EC3" w:rsidRPr="008146B9" w14:paraId="3DE9AA4C" w14:textId="77777777" w:rsidTr="00EF50DC">
        <w:trPr>
          <w:trHeight w:val="6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E6EA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akcí knihoven a škol realizovaných do roku 2023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06A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společných akcí</w:t>
            </w:r>
          </w:p>
        </w:tc>
      </w:tr>
    </w:tbl>
    <w:p w14:paraId="4836EA65" w14:textId="77777777" w:rsidR="001B2EC3" w:rsidRDefault="001B2EC3" w:rsidP="008146B9">
      <w:pPr>
        <w:jc w:val="both"/>
      </w:pPr>
    </w:p>
    <w:p w14:paraId="7DCB0BCA" w14:textId="77777777" w:rsidR="004C342B" w:rsidRPr="008146B9" w:rsidRDefault="004C342B" w:rsidP="004C342B">
      <w:pPr>
        <w:pStyle w:val="Titulek"/>
      </w:pPr>
      <w:bookmarkStart w:id="226" w:name="_Toc490579750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81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5.4</w:t>
      </w:r>
      <w:bookmarkEnd w:id="226"/>
    </w:p>
    <w:tbl>
      <w:tblPr>
        <w:tblW w:w="141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694"/>
        <w:gridCol w:w="1802"/>
        <w:gridCol w:w="1693"/>
        <w:gridCol w:w="1693"/>
        <w:gridCol w:w="1693"/>
        <w:gridCol w:w="1802"/>
        <w:gridCol w:w="1669"/>
      </w:tblGrid>
      <w:tr w:rsidR="001B2EC3" w:rsidRPr="008146B9" w14:paraId="50522A4E" w14:textId="77777777" w:rsidTr="00BF5CF1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90422F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480461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DCC817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F505CD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EC7571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626671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00B03B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57D3B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4E3A6D" w:rsidRPr="008146B9" w14:paraId="271CA7B9" w14:textId="77777777" w:rsidTr="00BF5CF1"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E56C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Návštěvy dětí a žáků ve velkých knihovnách v Pardubicích a v Hradci Králové. </w:t>
            </w:r>
          </w:p>
          <w:p w14:paraId="2AC76070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                                                                                                                    Setkání představitelů škol a knihoven na podporu čtenářské (pre)gramotnosti - příprava společných akcí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– 1x ročně.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     </w:t>
            </w:r>
          </w:p>
          <w:p w14:paraId="3DCB7A6F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224D4AF" w14:textId="77777777" w:rsidR="004E3A6D" w:rsidRPr="003824E8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Pořádání soutěží v přednesu anebo prezentaci přečtených knih.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07AE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>Exkurze do velkých knihoven.</w:t>
            </w:r>
          </w:p>
          <w:p w14:paraId="0E336A57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583540F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- příprava společných akcí.     </w:t>
            </w:r>
          </w:p>
          <w:p w14:paraId="7A3CB616" w14:textId="77777777" w:rsidR="004E3A6D" w:rsidRPr="003824E8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lang w:eastAsia="cs-CZ"/>
              </w:rPr>
              <w:t xml:space="preserve">                                                           </w:t>
            </w:r>
          </w:p>
          <w:p w14:paraId="062266C0" w14:textId="77777777" w:rsidR="004E3A6D" w:rsidRPr="003824E8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Pořádání soutěží v přednesu anebo prezentaci přečtených knih.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7DB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73EAB107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D965F25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-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příprava společných akcí.     </w:t>
            </w:r>
          </w:p>
          <w:p w14:paraId="5CCCBCD2" w14:textId="77777777" w:rsidR="004E3A6D" w:rsidRPr="003824E8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AED7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58642CD2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6184F68" w14:textId="77777777" w:rsidR="004E3A6D" w:rsidRDefault="004E3A6D" w:rsidP="004E3A6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- příprava společných akcí.     </w:t>
            </w:r>
          </w:p>
          <w:p w14:paraId="3DAAF776" w14:textId="77777777" w:rsidR="004E3A6D" w:rsidRDefault="004E3A6D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2E449EC" w14:textId="77777777" w:rsidR="004E3A6D" w:rsidRPr="003824E8" w:rsidRDefault="004E3A6D" w:rsidP="008146B9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Pořádání soutěží v přednesu anebo prezentaci přečtených knih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- území SO ORP Holice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DDB0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4EE9ABE9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574F6F6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- příprava společných akcí.     </w:t>
            </w:r>
          </w:p>
          <w:p w14:paraId="23333C19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F9540F4" w14:textId="77777777" w:rsidR="004E3A6D" w:rsidRPr="003824E8" w:rsidRDefault="004E3A6D" w:rsidP="0099300E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Pořádání soutěží v přednesu anebo prezentaci přečtených knih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- území SO ORP Holice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17C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71B07ACD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A63F2A0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- příprava společných akcí.     </w:t>
            </w:r>
          </w:p>
          <w:p w14:paraId="075FAA30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C10A08A" w14:textId="77777777" w:rsidR="004E3A6D" w:rsidRPr="003824E8" w:rsidRDefault="004E3A6D" w:rsidP="0099300E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Pořádání soutěží v přednesu anebo prezentaci přečtených knih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- území SO ORP Holice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DBAD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075733F9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37718CCF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-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příprava společných akcí.     </w:t>
            </w:r>
          </w:p>
          <w:p w14:paraId="1A33A144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9BE6CCB" w14:textId="77777777" w:rsidR="004E3A6D" w:rsidRPr="003824E8" w:rsidRDefault="004E3A6D" w:rsidP="0099300E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Pořádání soutěží v přednesu anebo prezentaci přečtených knih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- území SO ORP Holice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7F57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Návštěvy žáků ZŠ ve velkých knihovnách v Pardubicích nebo v Hradci Králové. </w:t>
            </w:r>
          </w:p>
          <w:p w14:paraId="7601ED0A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2EFA0ED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Setkání představitelů škol a knihoven na podporu čtenářské (pre)gramotnosti 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lastRenderedPageBreak/>
              <w:t xml:space="preserve">- příprava společných akcí.     </w:t>
            </w:r>
          </w:p>
          <w:p w14:paraId="7DFD8D85" w14:textId="77777777" w:rsidR="004E3A6D" w:rsidRDefault="004E3A6D" w:rsidP="009930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32B16F7" w14:textId="77777777" w:rsidR="004E3A6D" w:rsidRPr="003824E8" w:rsidRDefault="004E3A6D" w:rsidP="0099300E">
            <w:pPr>
              <w:spacing w:after="0" w:line="240" w:lineRule="auto"/>
            </w:pP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>Pořádání soutěží v přednesu anebo prezentaci přečtených knih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- území SO ORP Holice</w:t>
            </w:r>
            <w:r w:rsidRPr="003824E8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                                                  </w:t>
            </w:r>
          </w:p>
        </w:tc>
      </w:tr>
    </w:tbl>
    <w:p w14:paraId="115B1B36" w14:textId="77777777" w:rsidR="001B2EC3" w:rsidRDefault="001B2EC3" w:rsidP="001B2EC3">
      <w:pPr>
        <w:rPr>
          <w:b/>
        </w:rPr>
      </w:pPr>
    </w:p>
    <w:p w14:paraId="6F2F972B" w14:textId="77777777" w:rsidR="00F82E9D" w:rsidRDefault="004C342B" w:rsidP="004C342B">
      <w:pPr>
        <w:pStyle w:val="Titulek"/>
        <w:rPr>
          <w:rFonts w:ascii="Calibri" w:eastAsia="Times New Roman" w:hAnsi="Calibri" w:cs="Times New Roman"/>
          <w:bCs w:val="0"/>
        </w:rPr>
      </w:pPr>
      <w:bookmarkStart w:id="227" w:name="_Toc490579751"/>
      <w:r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82</w:t>
      </w:r>
      <w:r w:rsidR="00977331">
        <w:rPr>
          <w:noProof/>
        </w:rPr>
        <w:fldChar w:fldCharType="end"/>
      </w:r>
      <w:r>
        <w:t xml:space="preserve"> </w:t>
      </w:r>
      <w:r w:rsidR="00F82E9D">
        <w:rPr>
          <w:rFonts w:ascii="Calibri" w:eastAsia="Times New Roman" w:hAnsi="Calibri" w:cs="Times New Roman"/>
          <w:bCs w:val="0"/>
        </w:rPr>
        <w:t>Realizace aktivity 5.4.1</w:t>
      </w:r>
      <w:bookmarkEnd w:id="227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F82E9D" w:rsidRPr="009564BC" w14:paraId="197658C8" w14:textId="77777777" w:rsidTr="004E3A6D">
        <w:tc>
          <w:tcPr>
            <w:tcW w:w="1213" w:type="dxa"/>
            <w:shd w:val="clear" w:color="auto" w:fill="E7E6E6" w:themeFill="background2"/>
          </w:tcPr>
          <w:p w14:paraId="0FC74170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6A26200E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482" w:type="dxa"/>
            <w:shd w:val="clear" w:color="auto" w:fill="E7E6E6" w:themeFill="background2"/>
          </w:tcPr>
          <w:p w14:paraId="53A8A608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57" w:type="dxa"/>
            <w:shd w:val="clear" w:color="auto" w:fill="E7E6E6" w:themeFill="background2"/>
          </w:tcPr>
          <w:p w14:paraId="07F65ECC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56" w:type="dxa"/>
            <w:shd w:val="clear" w:color="auto" w:fill="E7E6E6" w:themeFill="background2"/>
          </w:tcPr>
          <w:p w14:paraId="119F5C14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6" w:type="dxa"/>
            <w:shd w:val="clear" w:color="auto" w:fill="E7E6E6" w:themeFill="background2"/>
          </w:tcPr>
          <w:p w14:paraId="299C25F0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5" w:type="dxa"/>
            <w:shd w:val="clear" w:color="auto" w:fill="E7E6E6" w:themeFill="background2"/>
          </w:tcPr>
          <w:p w14:paraId="66682447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18" w:type="dxa"/>
            <w:shd w:val="clear" w:color="auto" w:fill="E7E6E6" w:themeFill="background2"/>
          </w:tcPr>
          <w:p w14:paraId="4444AB8F" w14:textId="77777777" w:rsidR="00F82E9D" w:rsidRPr="009564BC" w:rsidRDefault="00F82E9D" w:rsidP="00D65940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F82E9D" w14:paraId="34D75238" w14:textId="77777777" w:rsidTr="004E3A6D">
        <w:tc>
          <w:tcPr>
            <w:tcW w:w="1213" w:type="dxa"/>
          </w:tcPr>
          <w:p w14:paraId="6C389D3C" w14:textId="77777777" w:rsidR="00F82E9D" w:rsidRDefault="00F82E9D" w:rsidP="00D65940">
            <w:r>
              <w:t>SO ORP Holice</w:t>
            </w:r>
          </w:p>
        </w:tc>
        <w:tc>
          <w:tcPr>
            <w:tcW w:w="1346" w:type="dxa"/>
          </w:tcPr>
          <w:p w14:paraId="52F509EC" w14:textId="77777777" w:rsidR="00F82E9D" w:rsidRDefault="00F82E9D" w:rsidP="00D65940">
            <w:r>
              <w:t>MAS Holicko, o.p.s.</w:t>
            </w:r>
          </w:p>
        </w:tc>
        <w:tc>
          <w:tcPr>
            <w:tcW w:w="3482" w:type="dxa"/>
          </w:tcPr>
          <w:p w14:paraId="1D8A77C8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6421ED59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049B6A4B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5949757E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722D5017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4F668315" w14:textId="77777777" w:rsidR="00F82E9D" w:rsidRPr="00D3503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2ABF98DE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13584721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3CAD8598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Horní Jelení</w:t>
            </w:r>
          </w:p>
          <w:p w14:paraId="67EAF26E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Holubova Holice</w:t>
            </w:r>
          </w:p>
          <w:p w14:paraId="3B635A7A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Pardubická Holice</w:t>
            </w:r>
          </w:p>
          <w:p w14:paraId="6D92BF1A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 Staroholická Holice</w:t>
            </w:r>
          </w:p>
          <w:p w14:paraId="31BA3EE8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Býšť,</w:t>
            </w:r>
          </w:p>
          <w:p w14:paraId="510C2ADD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lastRenderedPageBreak/>
              <w:t>MŠ Dolní Ředice</w:t>
            </w:r>
          </w:p>
          <w:p w14:paraId="5AD53F4B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Uhersko</w:t>
            </w:r>
          </w:p>
          <w:p w14:paraId="41EA0660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Roveň</w:t>
            </w:r>
          </w:p>
          <w:p w14:paraId="4A035A74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Chvojenec</w:t>
            </w:r>
          </w:p>
          <w:p w14:paraId="7DB1FC36" w14:textId="77777777" w:rsidR="00F82E9D" w:rsidRPr="00AD4FD1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Bublinka</w:t>
            </w:r>
          </w:p>
          <w:p w14:paraId="3025AF49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Obecní knihovna Býšť</w:t>
            </w:r>
          </w:p>
          <w:p w14:paraId="30C24D2D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Holice</w:t>
            </w:r>
          </w:p>
          <w:p w14:paraId="29178008" w14:textId="77777777" w:rsidR="00F82E9D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Městská knihovna Horní Jelení</w:t>
            </w:r>
          </w:p>
          <w:p w14:paraId="05976DBB" w14:textId="77777777" w:rsidR="00F82E9D" w:rsidRPr="005D25C7" w:rsidRDefault="00F82E9D" w:rsidP="00D6594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Obecní knihovny Dolní Ředice, Horní Ředice, Vysoké Chvojno, Dolní Roveň, Ostřetín</w:t>
            </w:r>
          </w:p>
          <w:p w14:paraId="1D59429A" w14:textId="77777777" w:rsidR="00F82E9D" w:rsidRPr="0049751A" w:rsidRDefault="00F82E9D" w:rsidP="00D65940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457" w:type="dxa"/>
          </w:tcPr>
          <w:p w14:paraId="045CD31C" w14:textId="77777777" w:rsidR="004C4609" w:rsidRDefault="004C4609" w:rsidP="004C4609">
            <w:r>
              <w:lastRenderedPageBreak/>
              <w:t xml:space="preserve">Aktivity v jednotlivých letech viz výše </w:t>
            </w:r>
          </w:p>
          <w:p w14:paraId="781B7F62" w14:textId="77777777" w:rsidR="004C4609" w:rsidRDefault="004C4609" w:rsidP="004C4609">
            <w:r>
              <w:t>2018</w:t>
            </w:r>
          </w:p>
          <w:p w14:paraId="51F2C4DE" w14:textId="77777777" w:rsidR="004C4609" w:rsidRDefault="004C4609" w:rsidP="004C4609">
            <w:r>
              <w:t>2019</w:t>
            </w:r>
          </w:p>
          <w:p w14:paraId="697752A3" w14:textId="77777777" w:rsidR="004C4609" w:rsidRDefault="004C4609" w:rsidP="004C4609">
            <w:r>
              <w:t>2020</w:t>
            </w:r>
          </w:p>
          <w:p w14:paraId="21AA16D3" w14:textId="77777777" w:rsidR="004C4609" w:rsidRDefault="004C4609" w:rsidP="004C4609">
            <w:r>
              <w:t>2021</w:t>
            </w:r>
          </w:p>
          <w:p w14:paraId="153A6DCD" w14:textId="77777777" w:rsidR="004C4609" w:rsidRDefault="004C4609" w:rsidP="004C4609">
            <w:r>
              <w:lastRenderedPageBreak/>
              <w:t>2022</w:t>
            </w:r>
          </w:p>
          <w:p w14:paraId="7D932072" w14:textId="77777777" w:rsidR="004C4609" w:rsidRDefault="004C4609" w:rsidP="004C4609">
            <w:r>
              <w:t xml:space="preserve">2023 </w:t>
            </w:r>
          </w:p>
          <w:p w14:paraId="1050A07D" w14:textId="77777777" w:rsidR="00F82E9D" w:rsidRDefault="00F82E9D" w:rsidP="00D65940"/>
        </w:tc>
        <w:tc>
          <w:tcPr>
            <w:tcW w:w="1556" w:type="dxa"/>
          </w:tcPr>
          <w:p w14:paraId="0029A49F" w14:textId="77777777" w:rsidR="00F82E9D" w:rsidRDefault="00F82E9D" w:rsidP="00D65940"/>
          <w:p w14:paraId="589D06A2" w14:textId="77777777" w:rsidR="004E3A6D" w:rsidRDefault="004E3A6D" w:rsidP="00D65940"/>
          <w:p w14:paraId="1B144867" w14:textId="77777777" w:rsidR="004E3A6D" w:rsidRDefault="004E3A6D" w:rsidP="00D65940"/>
          <w:p w14:paraId="742A4738" w14:textId="77777777" w:rsidR="004E3A6D" w:rsidRDefault="004E3A6D" w:rsidP="00D65940">
            <w:r>
              <w:t>31 000,-Kč</w:t>
            </w:r>
          </w:p>
          <w:p w14:paraId="14FB2B34" w14:textId="77777777" w:rsidR="004E3A6D" w:rsidRDefault="004E3A6D" w:rsidP="00D65940">
            <w:r>
              <w:t>59 000,-Kč</w:t>
            </w:r>
          </w:p>
          <w:p w14:paraId="02B5271C" w14:textId="77777777" w:rsidR="004E3A6D" w:rsidRDefault="004E3A6D" w:rsidP="004E3A6D">
            <w:r>
              <w:t>59 000,-Kč</w:t>
            </w:r>
          </w:p>
          <w:p w14:paraId="7AAA2001" w14:textId="77777777" w:rsidR="004E3A6D" w:rsidRDefault="004E3A6D" w:rsidP="004E3A6D">
            <w:r>
              <w:t>59 000,-Kč</w:t>
            </w:r>
          </w:p>
          <w:p w14:paraId="6B9AC777" w14:textId="77777777" w:rsidR="004E3A6D" w:rsidRDefault="004E3A6D" w:rsidP="004E3A6D">
            <w:r>
              <w:lastRenderedPageBreak/>
              <w:t>59 000,-Kč</w:t>
            </w:r>
          </w:p>
          <w:p w14:paraId="2BE30FCD" w14:textId="77777777" w:rsidR="004E3A6D" w:rsidRDefault="004E3A6D" w:rsidP="004E3A6D">
            <w:r>
              <w:t>59 000,-Kč</w:t>
            </w:r>
          </w:p>
          <w:p w14:paraId="40E1F0C8" w14:textId="77777777" w:rsidR="004E3A6D" w:rsidRDefault="004E3A6D" w:rsidP="00D65940"/>
        </w:tc>
        <w:tc>
          <w:tcPr>
            <w:tcW w:w="1556" w:type="dxa"/>
          </w:tcPr>
          <w:p w14:paraId="36DF032C" w14:textId="77777777" w:rsidR="00F82E9D" w:rsidRDefault="00F82E9D" w:rsidP="00D65940">
            <w:pPr>
              <w:jc w:val="center"/>
            </w:pPr>
            <w:r>
              <w:lastRenderedPageBreak/>
              <w:t>8 ZŠ</w:t>
            </w:r>
          </w:p>
          <w:p w14:paraId="248972A6" w14:textId="77777777" w:rsidR="00F82E9D" w:rsidRDefault="00F82E9D" w:rsidP="00D65940">
            <w:pPr>
              <w:jc w:val="center"/>
            </w:pPr>
            <w:r>
              <w:t>11 MŠ</w:t>
            </w:r>
          </w:p>
          <w:p w14:paraId="47FFFE9B" w14:textId="77777777" w:rsidR="00F82E9D" w:rsidRDefault="00F82E9D" w:rsidP="00D65940">
            <w:pPr>
              <w:jc w:val="center"/>
            </w:pPr>
          </w:p>
        </w:tc>
        <w:tc>
          <w:tcPr>
            <w:tcW w:w="1555" w:type="dxa"/>
          </w:tcPr>
          <w:p w14:paraId="42D751E8" w14:textId="77777777" w:rsidR="00F82E9D" w:rsidRPr="00D35031" w:rsidRDefault="00F82E9D" w:rsidP="00D65940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596E03B3" w14:textId="77777777" w:rsidR="00F82E9D" w:rsidRDefault="00F82E9D" w:rsidP="00D65940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6C90E2BC" w14:textId="77777777" w:rsidR="00F82E9D" w:rsidRPr="00D35031" w:rsidRDefault="00F82E9D" w:rsidP="00D65940">
            <w:r>
              <w:t>11 MŠ</w:t>
            </w:r>
          </w:p>
          <w:p w14:paraId="0D57380B" w14:textId="77777777" w:rsidR="00F82E9D" w:rsidRPr="00FE4ACE" w:rsidRDefault="00F82E9D" w:rsidP="00D65940">
            <w:pPr>
              <w:rPr>
                <w:b/>
              </w:rPr>
            </w:pPr>
          </w:p>
        </w:tc>
        <w:tc>
          <w:tcPr>
            <w:tcW w:w="2118" w:type="dxa"/>
          </w:tcPr>
          <w:p w14:paraId="660DA748" w14:textId="77777777" w:rsidR="00F82E9D" w:rsidRDefault="00F82E9D" w:rsidP="00CB1FB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4379F8BF" w14:textId="77777777" w:rsidR="001B2EC3" w:rsidRDefault="001B2EC3" w:rsidP="0059104C">
      <w:pPr>
        <w:pStyle w:val="Nadpis3"/>
      </w:pPr>
      <w:bookmarkStart w:id="228" w:name="_Toc481678831"/>
      <w:bookmarkStart w:id="229" w:name="_Toc481679549"/>
      <w:bookmarkStart w:id="230" w:name="_Toc490579602"/>
      <w:r>
        <w:lastRenderedPageBreak/>
        <w:t>Cíl 5.5</w:t>
      </w:r>
      <w:bookmarkEnd w:id="228"/>
      <w:bookmarkEnd w:id="229"/>
      <w:r w:rsidR="0059104C">
        <w:t xml:space="preserve"> Strategického rámce</w:t>
      </w:r>
      <w:bookmarkEnd w:id="230"/>
    </w:p>
    <w:p w14:paraId="39489F63" w14:textId="77777777" w:rsidR="001B2EC3" w:rsidRPr="004C342B" w:rsidRDefault="001B2EC3" w:rsidP="008146B9">
      <w:pPr>
        <w:jc w:val="both"/>
      </w:pPr>
      <w:r w:rsidRPr="008146B9">
        <w:rPr>
          <w:b/>
        </w:rPr>
        <w:t xml:space="preserve">Jsou realizována setkání zástupců škol se zástupci zájmového a neformálního vzdělávání za účelem zpestření výuky, realizace projektových aktivit a činností, které nelze zařadit do </w:t>
      </w:r>
      <w:r w:rsidRPr="00454A6F">
        <w:rPr>
          <w:b/>
        </w:rPr>
        <w:t>běžné výuky, a tuto výuku doplňují, rozšiřují</w:t>
      </w:r>
      <w:r w:rsidR="00C370A0" w:rsidRPr="00454A6F">
        <w:rPr>
          <w:b/>
        </w:rPr>
        <w:t>.</w:t>
      </w:r>
    </w:p>
    <w:p w14:paraId="3217774D" w14:textId="77777777" w:rsidR="001B2EC3" w:rsidRPr="004C342B" w:rsidRDefault="004C342B" w:rsidP="004C342B">
      <w:pPr>
        <w:pStyle w:val="Titulek"/>
      </w:pPr>
      <w:bookmarkStart w:id="231" w:name="_Toc490579752"/>
      <w:r w:rsidRPr="004C342B"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83</w:t>
      </w:r>
      <w:r w:rsidR="00977331">
        <w:rPr>
          <w:noProof/>
        </w:rPr>
        <w:fldChar w:fldCharType="end"/>
      </w:r>
      <w:r w:rsidRPr="004C342B">
        <w:t xml:space="preserve"> </w:t>
      </w:r>
      <w:r w:rsidR="001B2EC3" w:rsidRPr="004C342B">
        <w:t>Indikátory</w:t>
      </w:r>
      <w:r w:rsidRPr="004C342B">
        <w:t xml:space="preserve"> cíle 5.5</w:t>
      </w:r>
      <w:bookmarkEnd w:id="231"/>
    </w:p>
    <w:tbl>
      <w:tblPr>
        <w:tblW w:w="1431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3827"/>
      </w:tblGrid>
      <w:tr w:rsidR="001B2EC3" w:rsidRPr="008146B9" w14:paraId="300035CA" w14:textId="77777777" w:rsidTr="005F2FC3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4892BF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Indikátor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2980F" w14:textId="77777777" w:rsidR="001B2EC3" w:rsidRPr="008146B9" w:rsidRDefault="008146B9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Prokázání splnění</w:t>
            </w:r>
            <w:r w:rsidR="001B2EC3" w:rsidRPr="008146B9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indikátoru</w:t>
            </w:r>
          </w:p>
        </w:tc>
      </w:tr>
      <w:tr w:rsidR="001B2EC3" w:rsidRPr="008146B9" w14:paraId="456F8ECD" w14:textId="77777777" w:rsidTr="005F2FC3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506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škol zapojených do spolupráce se subjekty zájmového a neformálního vzdělávání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427D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color w:val="000000"/>
                <w:lang w:eastAsia="cs-CZ"/>
              </w:rPr>
              <w:t>Přehled škol zapojených do spolupráce se subjekty NZvz</w:t>
            </w:r>
          </w:p>
        </w:tc>
      </w:tr>
      <w:tr w:rsidR="001B2EC3" w:rsidRPr="008146B9" w14:paraId="573B26A2" w14:textId="77777777" w:rsidTr="005F2FC3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1CB2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setkání škol subjektů zájmového a neformálního vzdělávání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CAC8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společných setkání škol a subjektů NZvz</w:t>
            </w:r>
          </w:p>
        </w:tc>
      </w:tr>
      <w:tr w:rsidR="001B2EC3" w:rsidRPr="008146B9" w14:paraId="21DF8492" w14:textId="77777777" w:rsidTr="005F2FC3">
        <w:trPr>
          <w:trHeight w:val="6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F5BD" w14:textId="77777777" w:rsidR="001B2EC3" w:rsidRPr="008146B9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Počet společných akcí subjektů zájmového a neformálního vzdělávání a škol realizovaných do roku 2023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01D0" w14:textId="77777777" w:rsidR="001B2EC3" w:rsidRPr="008146B9" w:rsidRDefault="001B2EC3" w:rsidP="008146B9">
            <w:pPr>
              <w:spacing w:after="0" w:line="240" w:lineRule="auto"/>
            </w:pPr>
            <w:r w:rsidRPr="008146B9">
              <w:t>Přehled společných akcí subjektů NZvz a škol</w:t>
            </w:r>
          </w:p>
        </w:tc>
      </w:tr>
    </w:tbl>
    <w:p w14:paraId="16EDA032" w14:textId="77777777" w:rsidR="001B2EC3" w:rsidRDefault="001B2EC3" w:rsidP="008146B9">
      <w:pPr>
        <w:jc w:val="both"/>
      </w:pPr>
    </w:p>
    <w:p w14:paraId="352758C2" w14:textId="77777777" w:rsidR="00E0635A" w:rsidRDefault="00E0635A" w:rsidP="008146B9">
      <w:pPr>
        <w:jc w:val="both"/>
      </w:pPr>
    </w:p>
    <w:p w14:paraId="4184E5F7" w14:textId="77777777" w:rsidR="00E0635A" w:rsidRDefault="00E0635A" w:rsidP="008146B9">
      <w:pPr>
        <w:jc w:val="both"/>
      </w:pPr>
    </w:p>
    <w:p w14:paraId="22770641" w14:textId="77777777" w:rsidR="004C342B" w:rsidRPr="008146B9" w:rsidRDefault="004C342B" w:rsidP="004C342B">
      <w:pPr>
        <w:pStyle w:val="Titulek"/>
      </w:pPr>
      <w:bookmarkStart w:id="232" w:name="_Toc490579753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84</w:t>
      </w:r>
      <w:r w:rsidR="00977331">
        <w:rPr>
          <w:noProof/>
        </w:rPr>
        <w:fldChar w:fldCharType="end"/>
      </w:r>
      <w:r>
        <w:t xml:space="preserve"> </w:t>
      </w:r>
      <w:r>
        <w:rPr>
          <w:rFonts w:cstheme="minorHAnsi"/>
        </w:rPr>
        <w:t>Časový plán realizace aktivit cíle 5.5</w:t>
      </w:r>
      <w:bookmarkEnd w:id="232"/>
    </w:p>
    <w:tbl>
      <w:tblPr>
        <w:tblW w:w="143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9"/>
        <w:gridCol w:w="1602"/>
        <w:gridCol w:w="1701"/>
        <w:gridCol w:w="1843"/>
        <w:gridCol w:w="1701"/>
        <w:gridCol w:w="1559"/>
        <w:gridCol w:w="1843"/>
        <w:gridCol w:w="1607"/>
      </w:tblGrid>
      <w:tr w:rsidR="007C776C" w:rsidRPr="008146B9" w14:paraId="365F7932" w14:textId="77777777" w:rsidTr="005F2FC3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7B711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Aktivity k cíli 5.5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76DDA5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Produkty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1CDF1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E68FF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92CA78E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124C35C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6772EC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B07AB0" w14:textId="77777777" w:rsidR="001B2EC3" w:rsidRPr="008146B9" w:rsidRDefault="001B2EC3" w:rsidP="008146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146B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2023</w:t>
            </w:r>
          </w:p>
        </w:tc>
      </w:tr>
      <w:tr w:rsidR="001B2EC3" w:rsidRPr="008146B9" w14:paraId="17C9D4D9" w14:textId="77777777" w:rsidTr="005F2FC3">
        <w:trPr>
          <w:trHeight w:val="62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430B" w14:textId="77777777" w:rsidR="00454A6F" w:rsidRDefault="003A2056" w:rsidP="003F023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lang w:eastAsia="cs-CZ"/>
              </w:rPr>
              <w:t>S</w:t>
            </w:r>
            <w:r w:rsidR="001B2EC3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etkání a sdílení informací představitelů 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 xml:space="preserve">jednotlivých </w:t>
            </w:r>
            <w:r w:rsidR="001B2EC3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škol a 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 xml:space="preserve">jednotlivých </w:t>
            </w:r>
            <w:r w:rsidR="001B2EC3" w:rsidRPr="003F0235">
              <w:rPr>
                <w:rFonts w:ascii="Calibri" w:eastAsia="Times New Roman" w:hAnsi="Calibri" w:cs="Times New Roman"/>
                <w:bCs/>
                <w:lang w:eastAsia="cs-CZ"/>
              </w:rPr>
              <w:t>organizací zájmového a neformálního vzdělávání k přípravě společných akcí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 xml:space="preserve"> mimo běžnou výuku</w:t>
            </w:r>
            <w:r w:rsidR="001B2EC3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.                    </w:t>
            </w:r>
          </w:p>
          <w:p w14:paraId="694DA23C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6255BC33" w14:textId="77777777" w:rsidR="00E0635A" w:rsidRDefault="001B2EC3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Představení akcí </w:t>
            </w:r>
            <w:r w:rsidR="00C370A0" w:rsidRPr="003F0235"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>y</w:t>
            </w:r>
            <w:r w:rsidR="00C370A0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braných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NZ</w:t>
            </w:r>
            <w:r w:rsidR="007C776C">
              <w:rPr>
                <w:rFonts w:ascii="Calibri" w:eastAsia="Times New Roman" w:hAnsi="Calibri" w:cs="Times New Roman"/>
                <w:bCs/>
                <w:lang w:eastAsia="cs-CZ"/>
              </w:rPr>
              <w:t>V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z žákům </w:t>
            </w:r>
            <w:r w:rsidR="00C370A0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na 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>školách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(napříč různými druhy činností - umění, sport, ostatní zájmová činnost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>).</w:t>
            </w:r>
          </w:p>
          <w:p w14:paraId="0E21D9A8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3A7AF70" w14:textId="77777777" w:rsidR="001B2EC3" w:rsidRPr="003F0235" w:rsidRDefault="001B2EC3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Pořádání tematických dnů </w:t>
            </w:r>
            <w:r w:rsidR="003F0235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na aktuální témata 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 xml:space="preserve">na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</w:t>
            </w:r>
            <w:r w:rsidR="00C370A0" w:rsidRPr="003F0235">
              <w:rPr>
                <w:rFonts w:ascii="Calibri" w:eastAsia="Times New Roman" w:hAnsi="Calibri" w:cs="Times New Roman"/>
                <w:bCs/>
                <w:lang w:eastAsia="cs-CZ"/>
              </w:rPr>
              <w:t>ve spolupráci s</w:t>
            </w:r>
            <w:r w:rsidR="00454A6F"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="00C370A0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</w:t>
            </w:r>
            <w:r w:rsidR="003F0235"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NZVz.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3860" w14:textId="77777777" w:rsidR="005E0E56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lang w:eastAsia="cs-CZ"/>
              </w:rPr>
              <w:t xml:space="preserve">Vzájemná setkání a sdílení informací.                                  </w:t>
            </w:r>
          </w:p>
          <w:p w14:paraId="573988CD" w14:textId="77777777" w:rsidR="005E0E56" w:rsidRDefault="005E0E56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  <w:p w14:paraId="5541F6B7" w14:textId="77777777" w:rsidR="005E0E56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lang w:eastAsia="cs-CZ"/>
              </w:rPr>
              <w:t>Představení akcí NZ</w:t>
            </w:r>
            <w:r w:rsidR="007C776C">
              <w:rPr>
                <w:rFonts w:ascii="Calibri" w:eastAsia="Times New Roman" w:hAnsi="Calibri" w:cs="Times New Roman"/>
                <w:lang w:eastAsia="cs-CZ"/>
              </w:rPr>
              <w:t>V</w:t>
            </w:r>
            <w:r w:rsidRPr="003F0235">
              <w:rPr>
                <w:rFonts w:ascii="Calibri" w:eastAsia="Times New Roman" w:hAnsi="Calibri" w:cs="Times New Roman"/>
                <w:lang w:eastAsia="cs-CZ"/>
              </w:rPr>
              <w:t>z žákům ve školách</w:t>
            </w:r>
            <w:r w:rsidR="00454A6F">
              <w:rPr>
                <w:rFonts w:ascii="Calibri" w:eastAsia="Times New Roman" w:hAnsi="Calibri" w:cs="Times New Roman"/>
                <w:lang w:eastAsia="cs-CZ"/>
              </w:rPr>
              <w:t>.</w:t>
            </w:r>
            <w:r w:rsidR="00C370A0" w:rsidRPr="003F023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</w:p>
          <w:p w14:paraId="5EA2A6F1" w14:textId="77777777" w:rsidR="001B2EC3" w:rsidRPr="003F0235" w:rsidRDefault="001B2EC3" w:rsidP="008146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lang w:eastAsia="cs-CZ"/>
              </w:rPr>
              <w:t xml:space="preserve">                        Tematické dny ve školách.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4AF0" w14:textId="77777777" w:rsidR="001B2EC3" w:rsidRPr="003F0235" w:rsidRDefault="00C370A0" w:rsidP="00C370A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Prezentace </w:t>
            </w:r>
            <w:r w:rsidR="007C776C">
              <w:rPr>
                <w:rFonts w:ascii="Calibri" w:eastAsia="Times New Roman" w:hAnsi="Calibri" w:cs="Times New Roman"/>
                <w:bCs/>
                <w:lang w:eastAsia="cs-CZ"/>
              </w:rPr>
              <w:t xml:space="preserve">přehledu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akcí NZVz na školních webech.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956D" w14:textId="77777777" w:rsidR="00E0635A" w:rsidRDefault="003A2056" w:rsidP="003F0235">
            <w:pPr>
              <w:spacing w:after="0" w:line="240" w:lineRule="auto"/>
            </w:pPr>
            <w:r>
              <w:t>S</w:t>
            </w:r>
            <w:r w:rsidR="001B2EC3" w:rsidRPr="003F0235">
              <w:t xml:space="preserve">etkání </w:t>
            </w:r>
            <w:r w:rsidR="003F0235" w:rsidRPr="003F0235">
              <w:t>škol a organizací NZVz</w:t>
            </w:r>
            <w:r w:rsidR="007C776C">
              <w:t xml:space="preserve">. </w:t>
            </w:r>
          </w:p>
          <w:p w14:paraId="7ABF784C" w14:textId="77777777" w:rsidR="00E0635A" w:rsidRDefault="00E0635A" w:rsidP="003F0235">
            <w:pPr>
              <w:spacing w:after="0" w:line="240" w:lineRule="auto"/>
            </w:pPr>
          </w:p>
          <w:p w14:paraId="1E76E5A3" w14:textId="77777777" w:rsidR="003F0235" w:rsidRPr="003F0235" w:rsidRDefault="007C776C" w:rsidP="003F0235">
            <w:pPr>
              <w:spacing w:after="0" w:line="240" w:lineRule="auto"/>
            </w:pPr>
            <w:r>
              <w:t xml:space="preserve">Představení </w:t>
            </w:r>
            <w:r w:rsidR="003F0235" w:rsidRPr="003F0235">
              <w:t xml:space="preserve"> </w:t>
            </w:r>
            <w:r>
              <w:t xml:space="preserve">přehledu </w:t>
            </w:r>
            <w:r w:rsidR="003F0235" w:rsidRPr="003F0235">
              <w:t xml:space="preserve">akcí NZVz </w:t>
            </w:r>
            <w:r>
              <w:t>žákům</w:t>
            </w:r>
            <w:r w:rsidR="001B2EC3" w:rsidRPr="003F0235">
              <w:t xml:space="preserve">. </w:t>
            </w:r>
          </w:p>
          <w:p w14:paraId="52545297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07F1436D" w14:textId="77777777" w:rsidR="001B2EC3" w:rsidRPr="003F0235" w:rsidRDefault="003F0235" w:rsidP="007C776C">
            <w:pPr>
              <w:spacing w:after="0" w:line="240" w:lineRule="auto"/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Pořádání tematických dnů na aktuální témata v</w:t>
            </w:r>
            <w:r w:rsidR="007C776C">
              <w:rPr>
                <w:rFonts w:ascii="Calibri" w:eastAsia="Times New Roman" w:hAnsi="Calibri" w:cs="Times New Roman"/>
                <w:bCs/>
                <w:lang w:eastAsia="cs-CZ"/>
              </w:rPr>
              <w:t xml:space="preserve">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ve spolupráci s</w:t>
            </w:r>
            <w:r w:rsidR="007C776C"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NZVz. </w:t>
            </w:r>
            <w:r w:rsidR="001B2EC3" w:rsidRPr="003F0235">
              <w:t xml:space="preserve">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5489" w14:textId="77777777" w:rsidR="00E0635A" w:rsidRDefault="003F0235" w:rsidP="007C776C">
            <w:pPr>
              <w:spacing w:after="0" w:line="240" w:lineRule="auto"/>
            </w:pPr>
            <w:r w:rsidRPr="003F0235">
              <w:t xml:space="preserve"> </w:t>
            </w:r>
            <w:r w:rsidR="003A2056">
              <w:t>S</w:t>
            </w:r>
            <w:r w:rsidR="007C776C" w:rsidRPr="003F0235">
              <w:t>etkání škol a organizací NZVz</w:t>
            </w:r>
            <w:r w:rsidR="007C776C">
              <w:t>.</w:t>
            </w:r>
            <w:r w:rsidR="007C776C" w:rsidRPr="003F0235">
              <w:t xml:space="preserve">  </w:t>
            </w:r>
          </w:p>
          <w:p w14:paraId="1A1BDE7E" w14:textId="77777777" w:rsidR="00E0635A" w:rsidRDefault="00E0635A" w:rsidP="007C776C">
            <w:pPr>
              <w:spacing w:after="0" w:line="240" w:lineRule="auto"/>
            </w:pPr>
          </w:p>
          <w:p w14:paraId="3A334FA1" w14:textId="77777777" w:rsidR="007C776C" w:rsidRPr="003F0235" w:rsidRDefault="00E0635A" w:rsidP="007C776C">
            <w:pPr>
              <w:spacing w:after="0" w:line="240" w:lineRule="auto"/>
            </w:pPr>
            <w:r>
              <w:t>P</w:t>
            </w:r>
            <w:r w:rsidR="007C776C">
              <w:t xml:space="preserve">ředstavení </w:t>
            </w:r>
            <w:r w:rsidR="007C776C" w:rsidRPr="003F0235">
              <w:t xml:space="preserve"> akcí NZVz </w:t>
            </w:r>
            <w:r w:rsidR="007C776C">
              <w:t>žákům</w:t>
            </w:r>
            <w:r w:rsidR="007C776C" w:rsidRPr="003F0235">
              <w:t xml:space="preserve">. </w:t>
            </w:r>
          </w:p>
          <w:p w14:paraId="5D82B4BE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A5CD462" w14:textId="77777777" w:rsidR="001B2EC3" w:rsidRPr="003F0235" w:rsidRDefault="007C776C" w:rsidP="007C776C">
            <w:pPr>
              <w:spacing w:after="0" w:line="240" w:lineRule="auto"/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Pořádání tematických dnů na aktuální témata v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ve spolupráci s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NZVz. </w:t>
            </w:r>
            <w:r w:rsidRPr="003F0235"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9B00" w14:textId="77777777" w:rsidR="00E0635A" w:rsidRDefault="003F0235" w:rsidP="007C776C">
            <w:pPr>
              <w:spacing w:after="0" w:line="240" w:lineRule="auto"/>
            </w:pPr>
            <w:r w:rsidRPr="003F0235">
              <w:t xml:space="preserve"> </w:t>
            </w:r>
            <w:r w:rsidR="003A2056">
              <w:t>S</w:t>
            </w:r>
            <w:r w:rsidR="007C776C" w:rsidRPr="003F0235">
              <w:t>etkání škol a organizací NZVz</w:t>
            </w:r>
            <w:r w:rsidR="00E0635A">
              <w:t>.</w:t>
            </w:r>
            <w:r w:rsidR="007C776C" w:rsidRPr="003F0235">
              <w:t xml:space="preserve"> </w:t>
            </w:r>
          </w:p>
          <w:p w14:paraId="53E34250" w14:textId="77777777" w:rsidR="00E0635A" w:rsidRDefault="00E0635A" w:rsidP="007C776C">
            <w:pPr>
              <w:spacing w:after="0" w:line="240" w:lineRule="auto"/>
            </w:pPr>
          </w:p>
          <w:p w14:paraId="5073E5CE" w14:textId="77777777" w:rsidR="007C776C" w:rsidRPr="003F0235" w:rsidRDefault="007C776C" w:rsidP="007C776C">
            <w:pPr>
              <w:spacing w:after="0" w:line="240" w:lineRule="auto"/>
            </w:pPr>
            <w:r>
              <w:t xml:space="preserve">Představení </w:t>
            </w:r>
            <w:r w:rsidRPr="003F0235">
              <w:t xml:space="preserve"> akcí NZVz </w:t>
            </w:r>
            <w:r>
              <w:t>žákům</w:t>
            </w:r>
            <w:r w:rsidRPr="003F0235">
              <w:t xml:space="preserve">. </w:t>
            </w:r>
          </w:p>
          <w:p w14:paraId="0943FB83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101484BE" w14:textId="77777777" w:rsidR="001B2EC3" w:rsidRPr="003F0235" w:rsidRDefault="007C776C" w:rsidP="007C776C">
            <w:pPr>
              <w:spacing w:after="0" w:line="240" w:lineRule="auto"/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Pořádání tematických dnů na aktuální témata v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ve spolupráci s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NZVz. </w:t>
            </w:r>
            <w:r w:rsidRPr="003F0235">
              <w:t xml:space="preserve">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30AE" w14:textId="77777777" w:rsidR="00E0635A" w:rsidRDefault="003F0235" w:rsidP="007C776C">
            <w:pPr>
              <w:spacing w:after="0" w:line="240" w:lineRule="auto"/>
            </w:pPr>
            <w:r w:rsidRPr="003F0235">
              <w:t xml:space="preserve"> </w:t>
            </w:r>
            <w:r w:rsidR="003A2056">
              <w:t>S</w:t>
            </w:r>
            <w:r w:rsidR="007C776C" w:rsidRPr="003F0235">
              <w:t xml:space="preserve">etkání škol a organizací NZVz a </w:t>
            </w:r>
          </w:p>
          <w:p w14:paraId="5999843C" w14:textId="77777777" w:rsidR="00E0635A" w:rsidRDefault="00E0635A" w:rsidP="007C776C">
            <w:pPr>
              <w:spacing w:after="0" w:line="240" w:lineRule="auto"/>
            </w:pPr>
          </w:p>
          <w:p w14:paraId="7172E9E7" w14:textId="77777777" w:rsidR="007C776C" w:rsidRPr="003F0235" w:rsidRDefault="00E0635A" w:rsidP="007C776C">
            <w:pPr>
              <w:spacing w:after="0" w:line="240" w:lineRule="auto"/>
            </w:pPr>
            <w:r>
              <w:t>P</w:t>
            </w:r>
            <w:r w:rsidR="007C776C">
              <w:t xml:space="preserve">ředstavení </w:t>
            </w:r>
            <w:r w:rsidR="007C776C" w:rsidRPr="003F0235">
              <w:t xml:space="preserve"> akcí NZVz </w:t>
            </w:r>
            <w:r w:rsidR="007C776C">
              <w:t>žákům</w:t>
            </w:r>
            <w:r w:rsidR="007C776C" w:rsidRPr="003F0235">
              <w:t xml:space="preserve">. </w:t>
            </w:r>
          </w:p>
          <w:p w14:paraId="608449A3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4E09E2D5" w14:textId="77777777" w:rsidR="001B2EC3" w:rsidRPr="003F0235" w:rsidRDefault="007C776C" w:rsidP="007C776C">
            <w:pPr>
              <w:spacing w:after="0" w:line="240" w:lineRule="auto"/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Pořádání tematických dnů na aktuální témata v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ve spolupráci s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NZVz. </w:t>
            </w:r>
            <w:r w:rsidRPr="003F0235">
              <w:t xml:space="preserve">                                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F71" w14:textId="77777777" w:rsidR="00E0635A" w:rsidRDefault="003F0235" w:rsidP="007C776C">
            <w:pPr>
              <w:spacing w:after="0" w:line="240" w:lineRule="auto"/>
            </w:pPr>
            <w:r w:rsidRPr="003F0235">
              <w:t xml:space="preserve"> </w:t>
            </w:r>
            <w:r w:rsidR="003A2056">
              <w:t>S</w:t>
            </w:r>
            <w:r w:rsidR="007C776C" w:rsidRPr="003F0235">
              <w:t>etkání škol a organizací NZVz</w:t>
            </w:r>
            <w:r w:rsidR="00E0635A">
              <w:t>.</w:t>
            </w:r>
          </w:p>
          <w:p w14:paraId="4F3BD8A1" w14:textId="77777777" w:rsidR="00E0635A" w:rsidRDefault="00E0635A" w:rsidP="007C776C">
            <w:pPr>
              <w:spacing w:after="0" w:line="240" w:lineRule="auto"/>
            </w:pPr>
          </w:p>
          <w:p w14:paraId="45F26597" w14:textId="77777777" w:rsidR="007C776C" w:rsidRPr="003F0235" w:rsidRDefault="00E0635A" w:rsidP="007C776C">
            <w:pPr>
              <w:spacing w:after="0" w:line="240" w:lineRule="auto"/>
            </w:pPr>
            <w:r>
              <w:t>P</w:t>
            </w:r>
            <w:r w:rsidR="007C776C">
              <w:t xml:space="preserve">ředstavení </w:t>
            </w:r>
            <w:r w:rsidR="007C776C" w:rsidRPr="003F0235">
              <w:t xml:space="preserve"> akcí NZVz </w:t>
            </w:r>
            <w:r w:rsidR="007C776C">
              <w:t>žákům</w:t>
            </w:r>
            <w:r w:rsidR="007C776C" w:rsidRPr="003F0235">
              <w:t xml:space="preserve">. </w:t>
            </w:r>
          </w:p>
          <w:p w14:paraId="7F30282B" w14:textId="77777777" w:rsidR="00E0635A" w:rsidRDefault="00E0635A" w:rsidP="007C776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</w:p>
          <w:p w14:paraId="75820369" w14:textId="77777777" w:rsidR="001B2EC3" w:rsidRPr="003F0235" w:rsidRDefault="007C776C" w:rsidP="007C776C">
            <w:pPr>
              <w:spacing w:after="0" w:line="240" w:lineRule="auto"/>
            </w:pP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>Pořádání tematických dnů na aktuální témata v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 jednotlivých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 školách ve spolupráci s</w:t>
            </w:r>
            <w:r>
              <w:rPr>
                <w:rFonts w:ascii="Calibri" w:eastAsia="Times New Roman" w:hAnsi="Calibri" w:cs="Times New Roman"/>
                <w:bCs/>
                <w:lang w:eastAsia="cs-CZ"/>
              </w:rPr>
              <w:t xml:space="preserve"> jednotlivými </w:t>
            </w:r>
            <w:r w:rsidRPr="003F0235">
              <w:rPr>
                <w:rFonts w:ascii="Calibri" w:eastAsia="Times New Roman" w:hAnsi="Calibri" w:cs="Times New Roman"/>
                <w:bCs/>
                <w:lang w:eastAsia="cs-CZ"/>
              </w:rPr>
              <w:t xml:space="preserve">organizacemi NZVz. </w:t>
            </w:r>
            <w:r w:rsidRPr="003F0235">
              <w:t xml:space="preserve">                                 </w:t>
            </w:r>
          </w:p>
        </w:tc>
      </w:tr>
    </w:tbl>
    <w:p w14:paraId="34F74C7E" w14:textId="77777777" w:rsidR="008E69B2" w:rsidRDefault="008E69B2" w:rsidP="008146B9">
      <w:pPr>
        <w:tabs>
          <w:tab w:val="center" w:pos="9781"/>
        </w:tabs>
        <w:jc w:val="both"/>
      </w:pPr>
    </w:p>
    <w:p w14:paraId="0E3E5871" w14:textId="77777777" w:rsidR="00E0635A" w:rsidRDefault="00E0635A" w:rsidP="008146B9">
      <w:pPr>
        <w:tabs>
          <w:tab w:val="center" w:pos="9781"/>
        </w:tabs>
        <w:jc w:val="both"/>
      </w:pPr>
    </w:p>
    <w:p w14:paraId="08D3924A" w14:textId="77777777" w:rsidR="00E0635A" w:rsidRDefault="00E0635A" w:rsidP="008146B9">
      <w:pPr>
        <w:tabs>
          <w:tab w:val="center" w:pos="9781"/>
        </w:tabs>
        <w:jc w:val="both"/>
      </w:pPr>
    </w:p>
    <w:p w14:paraId="379FCCF1" w14:textId="77777777" w:rsidR="00E0635A" w:rsidRDefault="00E0635A" w:rsidP="008146B9">
      <w:pPr>
        <w:tabs>
          <w:tab w:val="center" w:pos="9781"/>
        </w:tabs>
        <w:jc w:val="both"/>
      </w:pPr>
    </w:p>
    <w:p w14:paraId="08860BE7" w14:textId="77777777" w:rsidR="00E0635A" w:rsidRDefault="00E0635A" w:rsidP="008146B9">
      <w:pPr>
        <w:tabs>
          <w:tab w:val="center" w:pos="9781"/>
        </w:tabs>
        <w:jc w:val="both"/>
      </w:pPr>
    </w:p>
    <w:p w14:paraId="198341EF" w14:textId="77777777" w:rsidR="006218DF" w:rsidRDefault="006218DF" w:rsidP="006218DF">
      <w:pPr>
        <w:pStyle w:val="Titulek"/>
      </w:pPr>
      <w:bookmarkStart w:id="233" w:name="_Toc490579754"/>
      <w:r>
        <w:lastRenderedPageBreak/>
        <w:t xml:space="preserve">Tabulka </w:t>
      </w:r>
      <w:r w:rsidR="00977331">
        <w:fldChar w:fldCharType="begin"/>
      </w:r>
      <w:r w:rsidR="000F6FC1">
        <w:instrText xml:space="preserve"> SEQ Tabulka \* ARABIC </w:instrText>
      </w:r>
      <w:r w:rsidR="00977331">
        <w:fldChar w:fldCharType="separate"/>
      </w:r>
      <w:r w:rsidR="00DB3D0E">
        <w:rPr>
          <w:noProof/>
        </w:rPr>
        <w:t>85</w:t>
      </w:r>
      <w:r w:rsidR="00977331">
        <w:rPr>
          <w:noProof/>
        </w:rPr>
        <w:fldChar w:fldCharType="end"/>
      </w:r>
      <w:r>
        <w:t xml:space="preserve"> Realizace aktivity 5.5.1</w:t>
      </w:r>
      <w:bookmarkEnd w:id="233"/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1213"/>
        <w:gridCol w:w="1346"/>
        <w:gridCol w:w="3482"/>
        <w:gridCol w:w="1457"/>
        <w:gridCol w:w="1556"/>
        <w:gridCol w:w="1556"/>
        <w:gridCol w:w="1555"/>
        <w:gridCol w:w="2118"/>
      </w:tblGrid>
      <w:tr w:rsidR="006218DF" w:rsidRPr="009564BC" w14:paraId="1B0D116A" w14:textId="77777777" w:rsidTr="00B70CCD">
        <w:tc>
          <w:tcPr>
            <w:tcW w:w="1215" w:type="dxa"/>
            <w:shd w:val="clear" w:color="auto" w:fill="E7E6E6" w:themeFill="background2"/>
          </w:tcPr>
          <w:p w14:paraId="5B853D52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Území dopadu</w:t>
            </w:r>
          </w:p>
        </w:tc>
        <w:tc>
          <w:tcPr>
            <w:tcW w:w="1346" w:type="dxa"/>
            <w:shd w:val="clear" w:color="auto" w:fill="E7E6E6" w:themeFill="background2"/>
          </w:tcPr>
          <w:p w14:paraId="218E6847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Odpovědná osoba</w:t>
            </w:r>
          </w:p>
        </w:tc>
        <w:tc>
          <w:tcPr>
            <w:tcW w:w="3501" w:type="dxa"/>
            <w:shd w:val="clear" w:color="auto" w:fill="E7E6E6" w:themeFill="background2"/>
          </w:tcPr>
          <w:p w14:paraId="6F433E70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Partneři</w:t>
            </w:r>
          </w:p>
        </w:tc>
        <w:tc>
          <w:tcPr>
            <w:tcW w:w="1417" w:type="dxa"/>
            <w:shd w:val="clear" w:color="auto" w:fill="E7E6E6" w:themeFill="background2"/>
          </w:tcPr>
          <w:p w14:paraId="01BF35F1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Časový plán realizace</w:t>
            </w:r>
          </w:p>
        </w:tc>
        <w:tc>
          <w:tcPr>
            <w:tcW w:w="1560" w:type="dxa"/>
            <w:shd w:val="clear" w:color="auto" w:fill="E7E6E6" w:themeFill="background2"/>
          </w:tcPr>
          <w:p w14:paraId="1F851DB8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Odhad finančních nákladů</w:t>
            </w:r>
          </w:p>
        </w:tc>
        <w:tc>
          <w:tcPr>
            <w:tcW w:w="1559" w:type="dxa"/>
            <w:shd w:val="clear" w:color="auto" w:fill="E7E6E6" w:themeFill="background2"/>
          </w:tcPr>
          <w:p w14:paraId="50D1D40B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Počet škol zapojených v rámci práce s cílovou skupinou</w:t>
            </w:r>
          </w:p>
        </w:tc>
        <w:tc>
          <w:tcPr>
            <w:tcW w:w="1559" w:type="dxa"/>
            <w:shd w:val="clear" w:color="auto" w:fill="E7E6E6" w:themeFill="background2"/>
          </w:tcPr>
          <w:p w14:paraId="1CC07D52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Typ škol</w:t>
            </w:r>
          </w:p>
        </w:tc>
        <w:tc>
          <w:tcPr>
            <w:tcW w:w="2126" w:type="dxa"/>
            <w:shd w:val="clear" w:color="auto" w:fill="E7E6E6" w:themeFill="background2"/>
          </w:tcPr>
          <w:p w14:paraId="1F9465AB" w14:textId="77777777" w:rsidR="006218DF" w:rsidRPr="009564BC" w:rsidRDefault="006218DF" w:rsidP="00B70CCD">
            <w:pPr>
              <w:rPr>
                <w:b/>
              </w:rPr>
            </w:pPr>
            <w:r w:rsidRPr="009564BC">
              <w:rPr>
                <w:b/>
              </w:rPr>
              <w:t>Zdroje</w:t>
            </w:r>
            <w:r>
              <w:rPr>
                <w:b/>
              </w:rPr>
              <w:t xml:space="preserve"> a způsob </w:t>
            </w:r>
            <w:r w:rsidRPr="009564BC">
              <w:rPr>
                <w:b/>
              </w:rPr>
              <w:t xml:space="preserve"> financování</w:t>
            </w:r>
          </w:p>
        </w:tc>
      </w:tr>
      <w:tr w:rsidR="006218DF" w14:paraId="72BD7780" w14:textId="77777777" w:rsidTr="00B70CCD">
        <w:tc>
          <w:tcPr>
            <w:tcW w:w="1215" w:type="dxa"/>
          </w:tcPr>
          <w:p w14:paraId="5F61BD23" w14:textId="77777777" w:rsidR="006218DF" w:rsidRDefault="006218DF" w:rsidP="00B70CCD">
            <w:r>
              <w:t>SO ORP Holice</w:t>
            </w:r>
          </w:p>
        </w:tc>
        <w:tc>
          <w:tcPr>
            <w:tcW w:w="1346" w:type="dxa"/>
          </w:tcPr>
          <w:p w14:paraId="43A1D94E" w14:textId="77777777" w:rsidR="006218DF" w:rsidRDefault="006218DF" w:rsidP="00B70CCD">
            <w:r>
              <w:t>MAS Holicko, o.p.s.</w:t>
            </w:r>
          </w:p>
        </w:tc>
        <w:tc>
          <w:tcPr>
            <w:tcW w:w="3501" w:type="dxa"/>
          </w:tcPr>
          <w:p w14:paraId="331A6D43" w14:textId="77777777" w:rsidR="006218DF" w:rsidRPr="00D3503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 xml:space="preserve">ZŠ Horní Jelení </w:t>
            </w:r>
          </w:p>
          <w:p w14:paraId="17DE7AB6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Holubova</w:t>
            </w:r>
            <w:r>
              <w:t xml:space="preserve"> Holice</w:t>
            </w:r>
          </w:p>
          <w:p w14:paraId="4D1643A6" w14:textId="77777777" w:rsidR="006218DF" w:rsidRPr="00D3503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Komenského Holice</w:t>
            </w:r>
          </w:p>
          <w:p w14:paraId="6A2E2599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Roveň</w:t>
            </w:r>
          </w:p>
          <w:p w14:paraId="076546D0" w14:textId="77777777" w:rsidR="006218DF" w:rsidRPr="00D3503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ZŠ Býšť</w:t>
            </w:r>
          </w:p>
          <w:p w14:paraId="535A4013" w14:textId="77777777" w:rsidR="006218DF" w:rsidRPr="00D3503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Horní Ředice</w:t>
            </w:r>
          </w:p>
          <w:p w14:paraId="485900AE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D35031">
              <w:t>ZŠ Dolní Ředice</w:t>
            </w:r>
          </w:p>
          <w:p w14:paraId="197BDCA5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5D25C7">
              <w:t>ZŠ a MŠ Ostřetín</w:t>
            </w:r>
          </w:p>
          <w:p w14:paraId="3FCC59B8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Horní Jelení</w:t>
            </w:r>
          </w:p>
          <w:p w14:paraId="1D9AAF07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Holubova Holice</w:t>
            </w:r>
          </w:p>
          <w:p w14:paraId="52396873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Pardubická Holice</w:t>
            </w:r>
          </w:p>
          <w:p w14:paraId="7F68D37F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 Staroholická Holice</w:t>
            </w:r>
          </w:p>
          <w:p w14:paraId="7386B987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Býšť,</w:t>
            </w:r>
          </w:p>
          <w:p w14:paraId="12885CC4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Ředice</w:t>
            </w:r>
          </w:p>
          <w:p w14:paraId="145B9443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Uhersko</w:t>
            </w:r>
          </w:p>
          <w:p w14:paraId="185385A4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Dolní Roveň</w:t>
            </w:r>
          </w:p>
          <w:p w14:paraId="573A9A00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Chvojenec</w:t>
            </w:r>
          </w:p>
          <w:p w14:paraId="7E32DF64" w14:textId="77777777" w:rsidR="006218DF" w:rsidRPr="00AD4FD1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 w:rsidRPr="00AD4FD1">
              <w:t>MŠ Bublinka</w:t>
            </w:r>
          </w:p>
          <w:p w14:paraId="00B10707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ZUŠ Holice</w:t>
            </w:r>
          </w:p>
          <w:p w14:paraId="22674939" w14:textId="77777777" w:rsidR="006218DF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DDM Holice</w:t>
            </w:r>
          </w:p>
          <w:p w14:paraId="6F70D397" w14:textId="77777777" w:rsidR="006218DF" w:rsidRPr="005D25C7" w:rsidRDefault="006218DF" w:rsidP="00B70CC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</w:pPr>
            <w:r>
              <w:t>Další organizace NZVz</w:t>
            </w:r>
          </w:p>
          <w:p w14:paraId="567242ED" w14:textId="77777777" w:rsidR="006218DF" w:rsidRPr="0049751A" w:rsidRDefault="006218DF" w:rsidP="00B70CCD">
            <w:pPr>
              <w:pStyle w:val="Odstavecseseznamem"/>
              <w:spacing w:after="0" w:line="240" w:lineRule="auto"/>
              <w:ind w:left="360"/>
            </w:pPr>
          </w:p>
        </w:tc>
        <w:tc>
          <w:tcPr>
            <w:tcW w:w="1417" w:type="dxa"/>
          </w:tcPr>
          <w:p w14:paraId="787E5217" w14:textId="77777777" w:rsidR="004C4609" w:rsidRDefault="004C4609" w:rsidP="004C4609">
            <w:r>
              <w:t xml:space="preserve">Aktivity v jednotlivých letech viz výše </w:t>
            </w:r>
          </w:p>
          <w:p w14:paraId="21202DF3" w14:textId="77777777" w:rsidR="004C4609" w:rsidRDefault="004C4609" w:rsidP="004C4609">
            <w:r>
              <w:t>2018</w:t>
            </w:r>
          </w:p>
          <w:p w14:paraId="6A8F84D6" w14:textId="77777777" w:rsidR="004C4609" w:rsidRDefault="004C4609" w:rsidP="004C4609">
            <w:r>
              <w:t>2019</w:t>
            </w:r>
          </w:p>
          <w:p w14:paraId="1EE80379" w14:textId="77777777" w:rsidR="004C4609" w:rsidRDefault="004C4609" w:rsidP="004C4609">
            <w:r>
              <w:t>2020</w:t>
            </w:r>
          </w:p>
          <w:p w14:paraId="45DA0ADB" w14:textId="77777777" w:rsidR="004C4609" w:rsidRDefault="004C4609" w:rsidP="004C4609">
            <w:r>
              <w:t>2021</w:t>
            </w:r>
          </w:p>
          <w:p w14:paraId="58DF3B7D" w14:textId="77777777" w:rsidR="004C4609" w:rsidRDefault="004C4609" w:rsidP="004C4609">
            <w:r>
              <w:t>2022</w:t>
            </w:r>
          </w:p>
          <w:p w14:paraId="06FA12A4" w14:textId="77777777" w:rsidR="004C4609" w:rsidRDefault="004C4609" w:rsidP="004C4609">
            <w:r>
              <w:t xml:space="preserve">2023 </w:t>
            </w:r>
          </w:p>
          <w:p w14:paraId="42A9C417" w14:textId="77777777" w:rsidR="006218DF" w:rsidRDefault="006218DF" w:rsidP="00B70CCD"/>
        </w:tc>
        <w:tc>
          <w:tcPr>
            <w:tcW w:w="1560" w:type="dxa"/>
          </w:tcPr>
          <w:p w14:paraId="05D48E23" w14:textId="77777777" w:rsidR="00DD09D8" w:rsidRDefault="00DD09D8" w:rsidP="00B70CCD"/>
          <w:p w14:paraId="465D77C8" w14:textId="77777777" w:rsidR="00DD09D8" w:rsidRDefault="00DD09D8" w:rsidP="00B70CCD"/>
          <w:p w14:paraId="0AC90DCC" w14:textId="77777777" w:rsidR="00DD09D8" w:rsidRDefault="00DD09D8" w:rsidP="00B70CCD"/>
          <w:p w14:paraId="5E23124A" w14:textId="77777777" w:rsidR="006218DF" w:rsidRDefault="00DD09D8" w:rsidP="00B70CCD">
            <w:r>
              <w:t>39 500</w:t>
            </w:r>
            <w:r w:rsidR="006218DF">
              <w:t>,-Kč</w:t>
            </w:r>
          </w:p>
          <w:p w14:paraId="02819028" w14:textId="77777777" w:rsidR="00DD09D8" w:rsidRDefault="00DD09D8" w:rsidP="00B70CCD">
            <w:r>
              <w:t>46 000,-Kč</w:t>
            </w:r>
          </w:p>
          <w:p w14:paraId="3F83F7E4" w14:textId="77777777" w:rsidR="00DD09D8" w:rsidRDefault="00DD09D8" w:rsidP="00B70CCD">
            <w:r>
              <w:t>46 000,-Kč</w:t>
            </w:r>
          </w:p>
          <w:p w14:paraId="44C9C9DC" w14:textId="77777777" w:rsidR="00DD09D8" w:rsidRDefault="00DD09D8" w:rsidP="00B70CCD">
            <w:r>
              <w:t>46 000,-Kč</w:t>
            </w:r>
          </w:p>
          <w:p w14:paraId="0C51DA36" w14:textId="77777777" w:rsidR="00DD09D8" w:rsidRDefault="00DD09D8" w:rsidP="00B70CCD">
            <w:r>
              <w:t>46 000,-Kč</w:t>
            </w:r>
          </w:p>
          <w:p w14:paraId="3B2D0290" w14:textId="77777777" w:rsidR="00DD09D8" w:rsidRDefault="00DD09D8" w:rsidP="00B70CCD">
            <w:r>
              <w:t>46 000,-Kč</w:t>
            </w:r>
          </w:p>
        </w:tc>
        <w:tc>
          <w:tcPr>
            <w:tcW w:w="1559" w:type="dxa"/>
          </w:tcPr>
          <w:p w14:paraId="48C829F3" w14:textId="77777777" w:rsidR="006218DF" w:rsidRDefault="006218DF" w:rsidP="00B70CCD">
            <w:pPr>
              <w:jc w:val="center"/>
            </w:pPr>
            <w:r>
              <w:t>8 ZŠ</w:t>
            </w:r>
          </w:p>
          <w:p w14:paraId="41FE2EBC" w14:textId="77777777" w:rsidR="006218DF" w:rsidRDefault="006218DF" w:rsidP="00B70CCD">
            <w:pPr>
              <w:jc w:val="center"/>
            </w:pPr>
            <w:r>
              <w:t>11 MŠ</w:t>
            </w:r>
          </w:p>
          <w:p w14:paraId="4F53CBDF" w14:textId="77777777" w:rsidR="006218DF" w:rsidRDefault="006218DF" w:rsidP="00B70CCD">
            <w:pPr>
              <w:jc w:val="center"/>
            </w:pPr>
          </w:p>
        </w:tc>
        <w:tc>
          <w:tcPr>
            <w:tcW w:w="1559" w:type="dxa"/>
          </w:tcPr>
          <w:p w14:paraId="5CC1013A" w14:textId="77777777" w:rsidR="006218DF" w:rsidRPr="00D35031" w:rsidRDefault="006218DF" w:rsidP="00B70CCD">
            <w:r>
              <w:t xml:space="preserve">5 úplných </w:t>
            </w:r>
            <w:r w:rsidRPr="00D35031">
              <w:t>základní</w:t>
            </w:r>
            <w:r>
              <w:t>ch</w:t>
            </w:r>
            <w:r w:rsidRPr="00D35031">
              <w:t xml:space="preserve"> škol </w:t>
            </w:r>
          </w:p>
          <w:p w14:paraId="7358F864" w14:textId="77777777" w:rsidR="006218DF" w:rsidRPr="00D35031" w:rsidRDefault="006218DF" w:rsidP="00B70CCD">
            <w:r w:rsidRPr="00D35031">
              <w:t xml:space="preserve"> </w:t>
            </w:r>
            <w:r>
              <w:t xml:space="preserve">3 neúplné </w:t>
            </w:r>
            <w:r w:rsidRPr="00D35031">
              <w:t>ZŠ</w:t>
            </w:r>
          </w:p>
          <w:p w14:paraId="373E0ADE" w14:textId="77777777" w:rsidR="006218DF" w:rsidRPr="00AD4FD1" w:rsidRDefault="006218DF" w:rsidP="00B70CCD">
            <w:r w:rsidRPr="00AD4FD1">
              <w:t>11 MŠ</w:t>
            </w:r>
          </w:p>
        </w:tc>
        <w:tc>
          <w:tcPr>
            <w:tcW w:w="2126" w:type="dxa"/>
          </w:tcPr>
          <w:p w14:paraId="6233A7E9" w14:textId="77777777" w:rsidR="006218DF" w:rsidRDefault="006218DF" w:rsidP="006218DF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</w:pPr>
            <w:r>
              <w:t>MAP 2, IMAP</w:t>
            </w:r>
          </w:p>
        </w:tc>
      </w:tr>
    </w:tbl>
    <w:p w14:paraId="699E4BE1" w14:textId="77777777" w:rsidR="00F82E9D" w:rsidRDefault="00F82E9D" w:rsidP="008146B9">
      <w:pPr>
        <w:tabs>
          <w:tab w:val="center" w:pos="9781"/>
        </w:tabs>
        <w:jc w:val="both"/>
      </w:pPr>
    </w:p>
    <w:p w14:paraId="78D1E39B" w14:textId="77777777" w:rsidR="00F82E9D" w:rsidRPr="0016520A" w:rsidRDefault="00F82E9D" w:rsidP="006218DF">
      <w:pPr>
        <w:pStyle w:val="Nadpis1"/>
      </w:pPr>
      <w:bookmarkStart w:id="234" w:name="_Toc489789371"/>
      <w:bookmarkStart w:id="235" w:name="_Toc489795423"/>
      <w:bookmarkStart w:id="236" w:name="_Toc490579603"/>
      <w:r w:rsidRPr="0016520A">
        <w:lastRenderedPageBreak/>
        <w:t>Infrastruktura</w:t>
      </w:r>
      <w:bookmarkEnd w:id="234"/>
      <w:bookmarkEnd w:id="235"/>
      <w:bookmarkEnd w:id="236"/>
    </w:p>
    <w:p w14:paraId="2715AE97" w14:textId="77777777" w:rsidR="00F82E9D" w:rsidRDefault="00F82E9D" w:rsidP="00F82E9D">
      <w:pPr>
        <w:rPr>
          <w:lang w:eastAsia="cs-CZ"/>
        </w:rPr>
      </w:pPr>
      <w:r>
        <w:rPr>
          <w:lang w:eastAsia="cs-CZ"/>
        </w:rPr>
        <w:t xml:space="preserve">Infrastruktury vzdělávání se týkají Priority č. 6 a č. 7 Strategického rámce. </w:t>
      </w:r>
    </w:p>
    <w:p w14:paraId="05D7A54F" w14:textId="77777777" w:rsidR="00F82E9D" w:rsidRDefault="00F82E9D" w:rsidP="00F82E9D">
      <w:pPr>
        <w:pStyle w:val="Nadpis2"/>
        <w:ind w:left="578" w:hanging="578"/>
      </w:pPr>
      <w:bookmarkStart w:id="237" w:name="_Toc474744341"/>
      <w:bookmarkStart w:id="238" w:name="_Toc474756181"/>
      <w:bookmarkStart w:id="239" w:name="_Toc489789372"/>
      <w:bookmarkStart w:id="240" w:name="_Toc489795424"/>
      <w:bookmarkStart w:id="241" w:name="_Toc490579604"/>
      <w:r>
        <w:t>Priorita 6 – Zajištění dostatečných a kvalitních prostor pro vzdělávání</w:t>
      </w:r>
      <w:bookmarkEnd w:id="237"/>
      <w:bookmarkEnd w:id="238"/>
      <w:r>
        <w:t xml:space="preserve"> a cíle priority</w:t>
      </w:r>
      <w:bookmarkEnd w:id="239"/>
      <w:bookmarkEnd w:id="240"/>
      <w:bookmarkEnd w:id="241"/>
    </w:p>
    <w:p w14:paraId="3CED81FE" w14:textId="77777777" w:rsidR="00F82E9D" w:rsidRDefault="00F82E9D" w:rsidP="006218DF">
      <w:pPr>
        <w:pStyle w:val="Nadpis3"/>
      </w:pPr>
      <w:bookmarkStart w:id="242" w:name="_Toc490579605"/>
      <w:r w:rsidRPr="00055000">
        <w:t>Cíl 6.1</w:t>
      </w:r>
      <w:r>
        <w:t xml:space="preserve"> Strategického rámce</w:t>
      </w:r>
      <w:bookmarkEnd w:id="242"/>
    </w:p>
    <w:p w14:paraId="7EA0D33F" w14:textId="77777777" w:rsidR="00F82E9D" w:rsidRPr="00055000" w:rsidRDefault="00F82E9D" w:rsidP="00F82E9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055000">
        <w:rPr>
          <w:rFonts w:cstheme="minorHAnsi"/>
          <w:b/>
        </w:rPr>
        <w:t>Školní budovy a související prostory a prostory vzdělávacích zařízení prošly rekonstrukcí vnějšího pláště budov i vnitřních prostor, úpravy rozvodů (elektřiny, vody, odpadu) apod. v závislosti na potřebách konkrétního vzdělávacího zařízení a vyhovují potřebám vzdělávání dětí a žáků. Investice do rekonstrukce vzdělávacích institucí. Vybudování nízkoprahového centra.</w:t>
      </w:r>
    </w:p>
    <w:p w14:paraId="7AD52041" w14:textId="77777777" w:rsidR="00F82E9D" w:rsidRPr="0016520A" w:rsidRDefault="00F82E9D" w:rsidP="00F82E9D">
      <w:pPr>
        <w:jc w:val="both"/>
        <w:rPr>
          <w:lang w:eastAsia="cs-CZ"/>
        </w:rPr>
      </w:pPr>
      <w:r w:rsidRPr="00055000">
        <w:rPr>
          <w:rFonts w:cstheme="minorHAnsi"/>
        </w:rPr>
        <w:t>Cílem je dosažení stavu, kdy budovy a vybavení škol a dalších vzdělávacích zařízení odpovídá současným požadavkům na kvalitní vzdělávání a poskytují zázemí pro bezpečné, otevřené a tvůrčí vzdělávání. Cíle je dosaženo podporou investic do školních budov a budov vzdělávacích zařízení.</w:t>
      </w:r>
    </w:p>
    <w:p w14:paraId="5D434DEE" w14:textId="77777777" w:rsidR="00F82E9D" w:rsidRDefault="00F82E9D" w:rsidP="00F82E9D">
      <w:pPr>
        <w:keepNext/>
        <w:spacing w:after="0" w:line="240" w:lineRule="auto"/>
        <w:jc w:val="both"/>
        <w:rPr>
          <w:rFonts w:cstheme="minorHAnsi"/>
          <w:b/>
        </w:rPr>
      </w:pPr>
    </w:p>
    <w:p w14:paraId="7A118816" w14:textId="77777777" w:rsidR="00F82E9D" w:rsidRDefault="00F82E9D" w:rsidP="006218DF">
      <w:pPr>
        <w:pStyle w:val="Nadpis3"/>
      </w:pPr>
      <w:bookmarkStart w:id="243" w:name="_Toc490579606"/>
      <w:r>
        <w:t>Cíl 6.2 Strategického rámce</w:t>
      </w:r>
      <w:bookmarkEnd w:id="243"/>
    </w:p>
    <w:p w14:paraId="0D9EB206" w14:textId="77777777" w:rsidR="00F82E9D" w:rsidRPr="00055000" w:rsidRDefault="00F82E9D" w:rsidP="00F82E9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055000">
        <w:rPr>
          <w:rFonts w:cstheme="minorHAnsi"/>
          <w:b/>
        </w:rPr>
        <w:t>Školní budovy a související prostory a prostory vzdělávacích zařízení jsou po provedených stavebních úpravách bezbariérové.</w:t>
      </w:r>
    </w:p>
    <w:p w14:paraId="1C2057BD" w14:textId="77777777" w:rsidR="00F82E9D" w:rsidRPr="00AD4FD1" w:rsidRDefault="00F82E9D" w:rsidP="00F82E9D">
      <w:pPr>
        <w:jc w:val="both"/>
        <w:rPr>
          <w:lang w:eastAsia="cs-CZ"/>
        </w:rPr>
      </w:pPr>
      <w:r w:rsidRPr="00055000">
        <w:rPr>
          <w:rFonts w:cstheme="minorHAnsi"/>
        </w:rPr>
        <w:t>Cílem je dosažení stavu, kdy budovy a vybavení škol a dalších vzdělávacích zařízení odpovídají současným požadavkům na kvalitní inkluzivní vzdělávání, a poskytují zázemí pro bezpečné, otevřené a tvůrčí vzdělávání. Cíle je dosaženo podporou investic do úprav školních budov a budov vzdělávacích zařízení a souvisejících prostor, tak aby byly bezbariérové.</w:t>
      </w:r>
    </w:p>
    <w:p w14:paraId="1FD2B30C" w14:textId="77777777" w:rsidR="00F82E9D" w:rsidRDefault="00F82E9D" w:rsidP="00F82E9D"/>
    <w:p w14:paraId="712B8E7A" w14:textId="77777777" w:rsidR="00F82E9D" w:rsidRDefault="00F82E9D" w:rsidP="006218DF">
      <w:pPr>
        <w:pStyle w:val="Nadpis3"/>
      </w:pPr>
      <w:bookmarkStart w:id="244" w:name="_Toc490579607"/>
      <w:r>
        <w:t>Cíl 6.3</w:t>
      </w:r>
      <w:r w:rsidRPr="00055000">
        <w:t xml:space="preserve"> </w:t>
      </w:r>
      <w:r>
        <w:t>Strategického rámce</w:t>
      </w:r>
      <w:bookmarkEnd w:id="244"/>
    </w:p>
    <w:p w14:paraId="2F05C439" w14:textId="77777777" w:rsidR="00F82E9D" w:rsidRPr="006E06F0" w:rsidRDefault="00F82E9D" w:rsidP="00F82E9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6E06F0">
        <w:rPr>
          <w:rFonts w:cstheme="minorHAnsi"/>
          <w:b/>
        </w:rPr>
        <w:t>Související prostory vzdělávacích zařízení jakými jsou hřiště, školní zahrady jsou revitalizovány a vyhovují potřebám vzdělávání dětí a žáků.</w:t>
      </w:r>
    </w:p>
    <w:p w14:paraId="0B4599C0" w14:textId="77777777" w:rsidR="00F82E9D" w:rsidRPr="0016520A" w:rsidRDefault="00F82E9D" w:rsidP="00F82E9D">
      <w:pPr>
        <w:jc w:val="both"/>
        <w:rPr>
          <w:lang w:eastAsia="cs-CZ"/>
        </w:rPr>
      </w:pPr>
      <w:r w:rsidRPr="006E06F0">
        <w:rPr>
          <w:rFonts w:cstheme="minorHAnsi"/>
        </w:rPr>
        <w:t>Cílem je dosažení stavu, kdy budovy a vybavení škol a dalších vzdělávacích zařízení odpovídají současným požadavkům na kvalitní vzdělávání a poskytují zázemí pro bezpečné, otevřené a tvůrčí vzdělávání. Cíle je dosaženo podporou investic do souvisejících prostor vzdělávacích zařízení.</w:t>
      </w:r>
    </w:p>
    <w:p w14:paraId="08280277" w14:textId="77777777" w:rsidR="00F82E9D" w:rsidRDefault="00F82E9D" w:rsidP="00F82E9D">
      <w:pPr>
        <w:rPr>
          <w:lang w:eastAsia="cs-CZ"/>
        </w:rPr>
      </w:pPr>
    </w:p>
    <w:p w14:paraId="01F34D0D" w14:textId="77777777" w:rsidR="00F82E9D" w:rsidRDefault="00F82E9D" w:rsidP="00F82E9D">
      <w:pPr>
        <w:pStyle w:val="Nadpis2"/>
        <w:ind w:left="578" w:hanging="578"/>
      </w:pPr>
      <w:bookmarkStart w:id="245" w:name="_Toc474744342"/>
      <w:bookmarkStart w:id="246" w:name="_Toc474756182"/>
      <w:bookmarkStart w:id="247" w:name="_Toc489789373"/>
      <w:bookmarkStart w:id="248" w:name="_Toc489795425"/>
      <w:bookmarkStart w:id="249" w:name="_Toc490579608"/>
      <w:r>
        <w:lastRenderedPageBreak/>
        <w:t>Priorita 7 – Dostatečné a kvalitní materiální a technické vybavení prostor pro vzdělávání</w:t>
      </w:r>
      <w:bookmarkEnd w:id="245"/>
      <w:bookmarkEnd w:id="246"/>
      <w:r>
        <w:t xml:space="preserve"> a její cíle</w:t>
      </w:r>
      <w:bookmarkEnd w:id="247"/>
      <w:bookmarkEnd w:id="248"/>
      <w:bookmarkEnd w:id="249"/>
    </w:p>
    <w:p w14:paraId="6DDF9994" w14:textId="77777777" w:rsidR="006218DF" w:rsidRPr="00F9071C" w:rsidRDefault="006218DF" w:rsidP="006218DF">
      <w:pPr>
        <w:pStyle w:val="Nadpis3"/>
      </w:pPr>
      <w:bookmarkStart w:id="250" w:name="_Toc490579609"/>
      <w:r w:rsidRPr="00F9071C">
        <w:t>Cíl 7.1 Strategického rámce</w:t>
      </w:r>
      <w:bookmarkEnd w:id="250"/>
    </w:p>
    <w:p w14:paraId="3613A2E7" w14:textId="77777777" w:rsidR="006218DF" w:rsidRPr="00AC67A0" w:rsidRDefault="006218DF" w:rsidP="006218DF">
      <w:pPr>
        <w:pStyle w:val="Odstavecseseznamem"/>
        <w:keepNext/>
        <w:keepLines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AC67A0">
        <w:rPr>
          <w:rFonts w:cstheme="minorHAnsi"/>
          <w:b/>
        </w:rPr>
        <w:t>Učebny jsou vybaveny pro poskytování výuky v oblastech: digitálních kompetencí (HW a SW vybavení pro učitele i žáky), jazykové výuky (technické vybavení i učebnice), čtenářské a matematické pre-gramotnosti a gramotnosti (např. pomůckami k prožitkovému učení, dramatické výchově), podnikavosti</w:t>
      </w:r>
      <w:r w:rsidRPr="00F9071C">
        <w:rPr>
          <w:rFonts w:cstheme="minorHAnsi"/>
          <w:b/>
        </w:rPr>
        <w:t>,</w:t>
      </w:r>
      <w:r w:rsidRPr="00F9071C">
        <w:rPr>
          <w:rFonts w:eastAsia="Times New Roman" w:cstheme="minorHAnsi"/>
          <w:color w:val="000000"/>
          <w:lang w:eastAsia="cs-CZ"/>
        </w:rPr>
        <w:t xml:space="preserve"> </w:t>
      </w:r>
      <w:r w:rsidRPr="00F9071C">
        <w:rPr>
          <w:rFonts w:eastAsia="Times New Roman" w:cstheme="minorHAnsi"/>
          <w:b/>
          <w:color w:val="000000"/>
          <w:lang w:eastAsia="cs-CZ"/>
        </w:rPr>
        <w:t>iniciativy a kreativity dětí a žáků</w:t>
      </w:r>
      <w:r w:rsidRPr="00F9071C">
        <w:rPr>
          <w:rFonts w:cstheme="minorHAnsi"/>
          <w:b/>
        </w:rPr>
        <w:t>, polytechnického vzdělávání (vybavení laboratoří, učeben přírodovědných předmětů, dílen, školních kuchyněk) a sociálních a občanských kompetencí.</w:t>
      </w:r>
    </w:p>
    <w:p w14:paraId="2A5D441F" w14:textId="77777777" w:rsidR="00F82E9D" w:rsidRDefault="00F82E9D" w:rsidP="00F82E9D">
      <w:r w:rsidRPr="00AC67A0">
        <w:rPr>
          <w:rFonts w:cstheme="minorHAnsi"/>
        </w:rPr>
        <w:t>Cílem je dosažení stavu, kdy budovy a vybavení škol a dalších vzdělávacích zařízení odpovídají současným požadavkům na kvalitní vzdělávání a poskytují zázemí pro bezpečné, otevřené a tvůrčí vzdělávání. Cíle je dosaženo podporou investic do vybavení prostor škol a vzdělávacích zařízení.</w:t>
      </w:r>
    </w:p>
    <w:p w14:paraId="570B28AF" w14:textId="77777777" w:rsidR="00F82E9D" w:rsidRDefault="00F82E9D" w:rsidP="006218DF">
      <w:pPr>
        <w:pStyle w:val="Nadpis3"/>
      </w:pPr>
      <w:bookmarkStart w:id="251" w:name="_Toc490579610"/>
      <w:r>
        <w:t>Cíl</w:t>
      </w:r>
      <w:r w:rsidRPr="00F9760A">
        <w:t xml:space="preserve"> </w:t>
      </w:r>
      <w:r>
        <w:t>7.2 Strategického rámce</w:t>
      </w:r>
      <w:bookmarkEnd w:id="251"/>
    </w:p>
    <w:p w14:paraId="6224B017" w14:textId="77777777" w:rsidR="00F82E9D" w:rsidRPr="00055000" w:rsidRDefault="00F82E9D" w:rsidP="00F82E9D">
      <w:pPr>
        <w:pStyle w:val="Odstavecseseznamem"/>
        <w:spacing w:after="0" w:line="240" w:lineRule="auto"/>
        <w:ind w:left="0"/>
        <w:contextualSpacing w:val="0"/>
        <w:jc w:val="both"/>
        <w:rPr>
          <w:rFonts w:cstheme="minorHAnsi"/>
          <w:b/>
        </w:rPr>
      </w:pPr>
      <w:r w:rsidRPr="00055000">
        <w:rPr>
          <w:rFonts w:cstheme="minorHAnsi"/>
          <w:b/>
        </w:rPr>
        <w:t>Školy a vzdělávací zařízení disponují pomůckami pro vzdělávání dětí a žáků se speciálními vzdělávacími potřebami.</w:t>
      </w:r>
    </w:p>
    <w:p w14:paraId="34845F7D" w14:textId="77777777" w:rsidR="00F82E9D" w:rsidRPr="00AC67A0" w:rsidRDefault="00F82E9D" w:rsidP="00F82E9D">
      <w:pPr>
        <w:jc w:val="both"/>
        <w:rPr>
          <w:rFonts w:cstheme="minorHAnsi"/>
        </w:rPr>
      </w:pPr>
      <w:r w:rsidRPr="00055000">
        <w:rPr>
          <w:rFonts w:cstheme="minorHAnsi"/>
        </w:rPr>
        <w:t>Cílem je dosažení stavu, kdy budovy a vybavení škol a dalších vzdělávacích zařízení odpovídají současným požadavkům na kvalitní inkluzivní vzdělávání a poskytují zázemí pro bezpečné, otevřené a tvůrčí vzdělávání. Cíle je dosaženo podporou investic do vybavení škol a vzdělávacích zařízení pomůckami pro vzdělávání dětí a žáků se speciálními vzdělávacími potřebami.</w:t>
      </w:r>
    </w:p>
    <w:p w14:paraId="554FFEEC" w14:textId="77777777" w:rsidR="00F82E9D" w:rsidRDefault="00F82E9D" w:rsidP="00F82E9D">
      <w:pPr>
        <w:pStyle w:val="Nadpis2"/>
        <w:ind w:left="578" w:hanging="578"/>
      </w:pPr>
      <w:bookmarkStart w:id="252" w:name="_Toc489789374"/>
      <w:bookmarkStart w:id="253" w:name="_Toc489795426"/>
      <w:bookmarkStart w:id="254" w:name="_Toc490579611"/>
      <w:r>
        <w:t>Projektové záměry pro infrastrukturu</w:t>
      </w:r>
      <w:bookmarkEnd w:id="252"/>
      <w:bookmarkEnd w:id="253"/>
      <w:bookmarkEnd w:id="254"/>
    </w:p>
    <w:p w14:paraId="78F38CA1" w14:textId="77777777" w:rsidR="00F82E9D" w:rsidRDefault="00F82E9D" w:rsidP="006218DF">
      <w:pPr>
        <w:pStyle w:val="Nadpis3"/>
      </w:pPr>
      <w:bookmarkStart w:id="255" w:name="_Toc474744345"/>
      <w:bookmarkStart w:id="256" w:name="_Toc474756185"/>
      <w:bookmarkStart w:id="257" w:name="_Toc490579612"/>
      <w:r>
        <w:t>Investiční priority – seznam projektových záměrů pro investiční intervence v SC 2.4 IROP a pro integrované nástroje ITI, IPRÚ a CLLD zpracovaný pro území MAP SO ORP Holice</w:t>
      </w:r>
      <w:bookmarkEnd w:id="255"/>
      <w:bookmarkEnd w:id="256"/>
      <w:bookmarkEnd w:id="257"/>
    </w:p>
    <w:p w14:paraId="32670815" w14:textId="77777777" w:rsidR="006218DF" w:rsidRPr="006218DF" w:rsidRDefault="006218DF" w:rsidP="006218DF">
      <w:pPr>
        <w:rPr>
          <w:lang w:eastAsia="cs-CZ"/>
        </w:rPr>
      </w:pPr>
    </w:p>
    <w:p w14:paraId="35ADD064" w14:textId="77777777" w:rsidR="00F82E9D" w:rsidRDefault="00F82E9D" w:rsidP="00F82E9D">
      <w:pPr>
        <w:keepNext/>
        <w:jc w:val="both"/>
        <w:rPr>
          <w:b/>
        </w:rPr>
      </w:pPr>
      <w:bookmarkStart w:id="258" w:name="_Toc490579755"/>
      <w:r w:rsidRPr="00F9760A">
        <w:rPr>
          <w:b/>
        </w:rPr>
        <w:lastRenderedPageBreak/>
        <w:t xml:space="preserve">Tabulka </w:t>
      </w:r>
      <w:r w:rsidR="00977331" w:rsidRPr="00F9760A">
        <w:rPr>
          <w:b/>
        </w:rPr>
        <w:fldChar w:fldCharType="begin"/>
      </w:r>
      <w:r w:rsidRPr="00F9760A">
        <w:rPr>
          <w:b/>
        </w:rPr>
        <w:instrText xml:space="preserve"> SEQ Tabulka \* ARABIC </w:instrText>
      </w:r>
      <w:r w:rsidR="00977331" w:rsidRPr="00F9760A">
        <w:rPr>
          <w:b/>
        </w:rPr>
        <w:fldChar w:fldCharType="separate"/>
      </w:r>
      <w:r w:rsidR="00DB3D0E">
        <w:rPr>
          <w:b/>
          <w:noProof/>
        </w:rPr>
        <w:t>86</w:t>
      </w:r>
      <w:r w:rsidR="00977331" w:rsidRPr="00F9760A">
        <w:rPr>
          <w:b/>
          <w:noProof/>
        </w:rPr>
        <w:fldChar w:fldCharType="end"/>
      </w:r>
      <w:r w:rsidRPr="00F9760A">
        <w:rPr>
          <w:b/>
        </w:rPr>
        <w:t xml:space="preserve"> </w:t>
      </w:r>
      <w:r>
        <w:rPr>
          <w:b/>
        </w:rPr>
        <w:t>Seznam projektových záměrů pro investiční intervence v SC. 2.4 IROP, ITI, IPRÚ a CLLD zpracovaný pro území MAP SO ORP Holice</w:t>
      </w:r>
      <w:bookmarkEnd w:id="258"/>
    </w:p>
    <w:tbl>
      <w:tblPr>
        <w:tblStyle w:val="Mkatabulky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276"/>
        <w:gridCol w:w="1132"/>
        <w:gridCol w:w="1082"/>
        <w:gridCol w:w="567"/>
        <w:gridCol w:w="763"/>
        <w:gridCol w:w="709"/>
        <w:gridCol w:w="992"/>
        <w:gridCol w:w="992"/>
        <w:gridCol w:w="992"/>
        <w:gridCol w:w="992"/>
        <w:gridCol w:w="709"/>
      </w:tblGrid>
      <w:tr w:rsidR="00F82E9D" w14:paraId="1CACFD0A" w14:textId="77777777" w:rsidTr="005F2FC3">
        <w:trPr>
          <w:cantSplit/>
          <w:tblHeader/>
        </w:trPr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14:paraId="68206019" w14:textId="77777777" w:rsidR="00F82E9D" w:rsidRDefault="00F82E9D" w:rsidP="00D65940">
            <w:pPr>
              <w:keepNext/>
              <w:spacing w:after="0" w:line="240" w:lineRule="auto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Identifikace školy, školského zařízení či dalšího subjektu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Název: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IČO: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RED IZO: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IZO: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D137BC5" w14:textId="77777777" w:rsidR="00F82E9D" w:rsidRDefault="00F82E9D" w:rsidP="00D65940">
            <w:pPr>
              <w:keepNext/>
              <w:spacing w:after="0" w:line="240" w:lineRule="auto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F80027E" w14:textId="77777777" w:rsidR="00F82E9D" w:rsidRDefault="00F82E9D" w:rsidP="00D65940">
            <w:pPr>
              <w:keepNext/>
              <w:spacing w:after="0" w:line="240" w:lineRule="auto"/>
              <w:ind w:left="-108" w:right="-54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Stav připravenosti</w:t>
            </w:r>
          </w:p>
        </w:tc>
        <w:tc>
          <w:tcPr>
            <w:tcW w:w="1132" w:type="dxa"/>
            <w:vMerge w:val="restart"/>
            <w:shd w:val="clear" w:color="auto" w:fill="BFBFBF" w:themeFill="background1" w:themeFillShade="BF"/>
            <w:vAlign w:val="center"/>
          </w:tcPr>
          <w:p w14:paraId="5CEC7204" w14:textId="77777777" w:rsidR="00F82E9D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Očekávané celkové náklady na projekt 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082" w:type="dxa"/>
            <w:vMerge w:val="restart"/>
            <w:shd w:val="clear" w:color="auto" w:fill="BFBFBF" w:themeFill="background1" w:themeFillShade="BF"/>
            <w:vAlign w:val="center"/>
          </w:tcPr>
          <w:p w14:paraId="75DEDFE9" w14:textId="77777777" w:rsidR="00F82E9D" w:rsidRDefault="00F82E9D" w:rsidP="00D65940">
            <w:pPr>
              <w:keepNext/>
              <w:spacing w:after="0" w:line="240" w:lineRule="auto"/>
              <w:ind w:left="-106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Očekávaný termín realizace projektu </w:t>
            </w: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(od - do)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14:paraId="0240F365" w14:textId="77777777" w:rsidR="00F82E9D" w:rsidRDefault="00F82E9D" w:rsidP="00D65940">
            <w:pPr>
              <w:keepNext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Soulad s cílem MAP *</w:t>
            </w:r>
          </w:p>
        </w:tc>
        <w:tc>
          <w:tcPr>
            <w:tcW w:w="6149" w:type="dxa"/>
            <w:gridSpan w:val="7"/>
            <w:shd w:val="clear" w:color="auto" w:fill="BFBFBF" w:themeFill="background1" w:themeFillShade="BF"/>
            <w:vAlign w:val="center"/>
          </w:tcPr>
          <w:p w14:paraId="10C62603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projektu:</w:t>
            </w:r>
          </w:p>
        </w:tc>
      </w:tr>
      <w:tr w:rsidR="00F82E9D" w14:paraId="0F5746DC" w14:textId="77777777" w:rsidTr="005F2FC3">
        <w:trPr>
          <w:cantSplit/>
          <w:tblHeader/>
        </w:trPr>
        <w:tc>
          <w:tcPr>
            <w:tcW w:w="1702" w:type="dxa"/>
            <w:vMerge/>
            <w:shd w:val="clear" w:color="auto" w:fill="BFBFBF" w:themeFill="background1" w:themeFillShade="BF"/>
          </w:tcPr>
          <w:p w14:paraId="337418BD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</w:tcPr>
          <w:p w14:paraId="07E5D5AB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1742ADC8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2" w:type="dxa"/>
            <w:vMerge/>
            <w:shd w:val="clear" w:color="auto" w:fill="BFBFBF" w:themeFill="background1" w:themeFillShade="BF"/>
          </w:tcPr>
          <w:p w14:paraId="74118F05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2" w:type="dxa"/>
            <w:vMerge/>
            <w:shd w:val="clear" w:color="auto" w:fill="BFBFBF" w:themeFill="background1" w:themeFillShade="BF"/>
          </w:tcPr>
          <w:p w14:paraId="60A8A9F3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14:paraId="418CC849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56" w:type="dxa"/>
            <w:gridSpan w:val="4"/>
            <w:shd w:val="clear" w:color="auto" w:fill="BFBFBF" w:themeFill="background1" w:themeFillShade="BF"/>
            <w:vAlign w:val="center"/>
          </w:tcPr>
          <w:p w14:paraId="50EC7FC5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 vazbou na klíčové kompetence IROP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1BEE8DF2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Bezbariérovost školy, školského zařízení ****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29C84D8A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Rozšiřování kapacit kmenových učeben MŠ, ZŠ *****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04536BB2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Vnitřní konektivita škol a šk. zařízení a připojení k internetu</w:t>
            </w:r>
          </w:p>
        </w:tc>
      </w:tr>
      <w:tr w:rsidR="00F82E9D" w14:paraId="59691885" w14:textId="77777777" w:rsidTr="005F2FC3">
        <w:trPr>
          <w:cantSplit/>
          <w:tblHeader/>
        </w:trPr>
        <w:tc>
          <w:tcPr>
            <w:tcW w:w="1702" w:type="dxa"/>
            <w:vMerge/>
          </w:tcPr>
          <w:p w14:paraId="22462C6E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14:paraId="79234EE0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14:paraId="5A95DC30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132" w:type="dxa"/>
            <w:vMerge/>
          </w:tcPr>
          <w:p w14:paraId="422CFE2C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082" w:type="dxa"/>
            <w:vMerge/>
          </w:tcPr>
          <w:p w14:paraId="531FA491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7FF92C8F" w14:textId="77777777" w:rsidR="00F82E9D" w:rsidRDefault="00F82E9D" w:rsidP="00D65940">
            <w:pPr>
              <w:keepNext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52F5AA5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Cizí jazyk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B5269C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Přírodní vědy **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4971121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Technické a řemeslné obory **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278EC63" w14:textId="77777777" w:rsidR="00F82E9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b/>
              </w:rPr>
            </w:pPr>
            <w:r w:rsidRPr="008E73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Práce s digitálními technologiemi ***</w:t>
            </w:r>
          </w:p>
        </w:tc>
        <w:tc>
          <w:tcPr>
            <w:tcW w:w="992" w:type="dxa"/>
            <w:vMerge/>
          </w:tcPr>
          <w:p w14:paraId="24118428" w14:textId="77777777" w:rsidR="00F82E9D" w:rsidRPr="008E736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vMerge/>
          </w:tcPr>
          <w:p w14:paraId="4F07C57A" w14:textId="77777777" w:rsidR="00F82E9D" w:rsidRPr="008E736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</w:tcPr>
          <w:p w14:paraId="782FB614" w14:textId="77777777" w:rsidR="00F82E9D" w:rsidRPr="008E736D" w:rsidRDefault="00F82E9D" w:rsidP="00D65940">
            <w:pPr>
              <w:keepNext/>
              <w:spacing w:after="0" w:line="240" w:lineRule="auto"/>
              <w:ind w:left="-79"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82E9D" w:rsidRPr="003D584E" w14:paraId="0E46CAD9" w14:textId="77777777" w:rsidTr="005F2FC3">
        <w:trPr>
          <w:cantSplit/>
        </w:trPr>
        <w:tc>
          <w:tcPr>
            <w:tcW w:w="1702" w:type="dxa"/>
            <w:vMerge w:val="restart"/>
            <w:vAlign w:val="center"/>
          </w:tcPr>
          <w:p w14:paraId="2FDE9EE1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551" w:type="dxa"/>
            <w:vAlign w:val="center"/>
          </w:tcPr>
          <w:p w14:paraId="0A81DB2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Zahrada, kde to žije</w:t>
            </w:r>
          </w:p>
        </w:tc>
        <w:tc>
          <w:tcPr>
            <w:tcW w:w="1276" w:type="dxa"/>
            <w:vAlign w:val="center"/>
          </w:tcPr>
          <w:p w14:paraId="32C24B7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Vypracována studie (projektová dokumentace bude dokončena v prosinci 2016)</w:t>
            </w:r>
          </w:p>
        </w:tc>
        <w:tc>
          <w:tcPr>
            <w:tcW w:w="1132" w:type="dxa"/>
            <w:vAlign w:val="center"/>
          </w:tcPr>
          <w:p w14:paraId="62D56F84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vAlign w:val="center"/>
          </w:tcPr>
          <w:p w14:paraId="3123F4A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rozděleno do 4 etap</w:t>
            </w:r>
          </w:p>
        </w:tc>
        <w:tc>
          <w:tcPr>
            <w:tcW w:w="567" w:type="dxa"/>
            <w:vAlign w:val="center"/>
          </w:tcPr>
          <w:p w14:paraId="4B6D21A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 a 7.1</w:t>
            </w:r>
          </w:p>
        </w:tc>
        <w:tc>
          <w:tcPr>
            <w:tcW w:w="763" w:type="dxa"/>
            <w:vAlign w:val="center"/>
          </w:tcPr>
          <w:p w14:paraId="34B1CB7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3D7FB2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FCB26B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1F98232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A885FC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4CCE8D3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B0C348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6C77D907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4CE0B11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62F6730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1. etapa - výuková přírodní zahrada</w:t>
            </w:r>
          </w:p>
        </w:tc>
        <w:tc>
          <w:tcPr>
            <w:tcW w:w="1276" w:type="dxa"/>
            <w:vAlign w:val="center"/>
          </w:tcPr>
          <w:p w14:paraId="23A8C6A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1CDA34C9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2 500 000 Kč</w:t>
            </w:r>
          </w:p>
        </w:tc>
        <w:tc>
          <w:tcPr>
            <w:tcW w:w="1082" w:type="dxa"/>
            <w:vAlign w:val="center"/>
          </w:tcPr>
          <w:p w14:paraId="7A27D25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9/2017 – 9/2018</w:t>
            </w:r>
          </w:p>
        </w:tc>
        <w:tc>
          <w:tcPr>
            <w:tcW w:w="567" w:type="dxa"/>
            <w:vAlign w:val="center"/>
          </w:tcPr>
          <w:p w14:paraId="64BE47B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</w:t>
            </w:r>
          </w:p>
        </w:tc>
        <w:tc>
          <w:tcPr>
            <w:tcW w:w="763" w:type="dxa"/>
            <w:vAlign w:val="center"/>
          </w:tcPr>
          <w:p w14:paraId="72D1791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</w:p>
          <w:p w14:paraId="691E4F4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D584E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4AD32E9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2AEC5E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25EBC6A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12FC46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08FCE2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7E3D93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6B10541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178C5DC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4CCDC6C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0D4F5CB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2. etapa - vytvoření podmínek pro výuku pěstitelských činností a environmentální výchovy</w:t>
            </w:r>
          </w:p>
        </w:tc>
        <w:tc>
          <w:tcPr>
            <w:tcW w:w="1276" w:type="dxa"/>
            <w:vAlign w:val="center"/>
          </w:tcPr>
          <w:p w14:paraId="38A3C61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7DF27D39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2 000 000 Kč</w:t>
            </w:r>
          </w:p>
        </w:tc>
        <w:tc>
          <w:tcPr>
            <w:tcW w:w="1082" w:type="dxa"/>
            <w:vAlign w:val="center"/>
          </w:tcPr>
          <w:p w14:paraId="5ABAE7F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7/2018 – 10/2019</w:t>
            </w:r>
          </w:p>
        </w:tc>
        <w:tc>
          <w:tcPr>
            <w:tcW w:w="567" w:type="dxa"/>
            <w:vAlign w:val="center"/>
          </w:tcPr>
          <w:p w14:paraId="4F62F7E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22CC4F3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D584E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14:paraId="130736EA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16D26B41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1695197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06BD170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34EAFB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1CB9081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125D6D99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114B386E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DC08D9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3. etapa - školní dvůr s hracími prvky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04664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6D3BAFE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  500 000 Kč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13B98FA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7/2020 – 10/2020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C8047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2460B93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D584E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AEB80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D74CE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8ADD14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F431DD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DD652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47F4AA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0261058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5F1DB95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DAD7086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2542494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B01A8D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4. etapa - doplnění sportovních prvků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B82D7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9B4AF0D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  400 000 Kč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14:paraId="23AC85D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9/2021 – 11/2021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97C70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55BC02C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3D584E">
              <w:rPr>
                <w:rFonts w:eastAsia="Times New Roman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8C484C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27C93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5F694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55720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B05203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B26A8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48B337D" w14:textId="77777777" w:rsidTr="005F2FC3">
        <w:trPr>
          <w:cantSplit/>
          <w:trHeight w:val="875"/>
        </w:trPr>
        <w:tc>
          <w:tcPr>
            <w:tcW w:w="1702" w:type="dxa"/>
          </w:tcPr>
          <w:p w14:paraId="51C26FFD" w14:textId="77777777" w:rsidR="00F82E9D" w:rsidRPr="003D584E" w:rsidRDefault="00F82E9D" w:rsidP="00D65940">
            <w:pPr>
              <w:spacing w:after="0" w:line="240" w:lineRule="auto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551" w:type="dxa"/>
            <w:vAlign w:val="center"/>
          </w:tcPr>
          <w:p w14:paraId="2B4F164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Jazyková učebna</w:t>
            </w:r>
          </w:p>
        </w:tc>
        <w:tc>
          <w:tcPr>
            <w:tcW w:w="1276" w:type="dxa"/>
            <w:vAlign w:val="center"/>
          </w:tcPr>
          <w:p w14:paraId="1417563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vAlign w:val="center"/>
          </w:tcPr>
          <w:p w14:paraId="5E52AE47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 300 000 Kč</w:t>
            </w:r>
          </w:p>
        </w:tc>
        <w:tc>
          <w:tcPr>
            <w:tcW w:w="1082" w:type="dxa"/>
            <w:vAlign w:val="center"/>
          </w:tcPr>
          <w:p w14:paraId="24F4CC2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7/2020 - 8/2020</w:t>
            </w:r>
          </w:p>
        </w:tc>
        <w:tc>
          <w:tcPr>
            <w:tcW w:w="567" w:type="dxa"/>
            <w:vAlign w:val="center"/>
          </w:tcPr>
          <w:p w14:paraId="5E48153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7.1 </w:t>
            </w:r>
          </w:p>
        </w:tc>
        <w:tc>
          <w:tcPr>
            <w:tcW w:w="763" w:type="dxa"/>
            <w:vAlign w:val="center"/>
          </w:tcPr>
          <w:p w14:paraId="0E63735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184BC01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2D143D9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C8CB06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3C57A593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977C98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537BF53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57A6A3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</w:tcPr>
          <w:p w14:paraId="544A6F4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469C4E8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757CCF4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5027DE6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554AFF82" w14:textId="77777777" w:rsidTr="005F2FC3">
        <w:trPr>
          <w:cantSplit/>
        </w:trPr>
        <w:tc>
          <w:tcPr>
            <w:tcW w:w="1702" w:type="dxa"/>
          </w:tcPr>
          <w:p w14:paraId="0B430CBE" w14:textId="77777777" w:rsidR="00F82E9D" w:rsidRPr="003D584E" w:rsidRDefault="00F82E9D" w:rsidP="00D65940">
            <w:pPr>
              <w:spacing w:after="0" w:line="240" w:lineRule="auto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551" w:type="dxa"/>
            <w:vAlign w:val="center"/>
          </w:tcPr>
          <w:p w14:paraId="264C8FB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Modernizace vybavení počítačové učebny</w:t>
            </w:r>
          </w:p>
        </w:tc>
        <w:tc>
          <w:tcPr>
            <w:tcW w:w="1276" w:type="dxa"/>
            <w:vAlign w:val="center"/>
          </w:tcPr>
          <w:p w14:paraId="62315BC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vAlign w:val="center"/>
          </w:tcPr>
          <w:p w14:paraId="1A99EEE1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 500 000 Kč</w:t>
            </w:r>
          </w:p>
        </w:tc>
        <w:tc>
          <w:tcPr>
            <w:tcW w:w="1082" w:type="dxa"/>
            <w:vAlign w:val="center"/>
          </w:tcPr>
          <w:p w14:paraId="1E6DF99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7/2021 - 8/2021</w:t>
            </w:r>
          </w:p>
        </w:tc>
        <w:tc>
          <w:tcPr>
            <w:tcW w:w="567" w:type="dxa"/>
            <w:vAlign w:val="center"/>
          </w:tcPr>
          <w:p w14:paraId="7C0C029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73CD6A8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A7C6BB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23D785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B3E7D2C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754B31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7683DD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</w:tcPr>
          <w:p w14:paraId="451A05D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125F496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6C8E9EC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366ED76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30C41930" w14:textId="77777777" w:rsidTr="005F2FC3">
        <w:trPr>
          <w:cantSplit/>
        </w:trPr>
        <w:tc>
          <w:tcPr>
            <w:tcW w:w="1702" w:type="dxa"/>
          </w:tcPr>
          <w:p w14:paraId="3938FDB0" w14:textId="77777777" w:rsidR="00F82E9D" w:rsidRPr="003D584E" w:rsidRDefault="00F82E9D" w:rsidP="00D65940">
            <w:pPr>
              <w:spacing w:after="0" w:line="240" w:lineRule="auto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551" w:type="dxa"/>
            <w:vAlign w:val="center"/>
          </w:tcPr>
          <w:p w14:paraId="5A690C2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Tabletová učebna</w:t>
            </w:r>
          </w:p>
        </w:tc>
        <w:tc>
          <w:tcPr>
            <w:tcW w:w="1276" w:type="dxa"/>
            <w:vAlign w:val="center"/>
          </w:tcPr>
          <w:p w14:paraId="0B03E50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vAlign w:val="center"/>
          </w:tcPr>
          <w:p w14:paraId="2F75DB24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340 000 Kč</w:t>
            </w:r>
          </w:p>
        </w:tc>
        <w:tc>
          <w:tcPr>
            <w:tcW w:w="1082" w:type="dxa"/>
            <w:vAlign w:val="center"/>
          </w:tcPr>
          <w:p w14:paraId="5764C44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7/2022 - 8/2022</w:t>
            </w:r>
          </w:p>
        </w:tc>
        <w:tc>
          <w:tcPr>
            <w:tcW w:w="567" w:type="dxa"/>
            <w:vAlign w:val="center"/>
          </w:tcPr>
          <w:p w14:paraId="4FC9B2B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07DA5D7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5F416F0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C4D71F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21974A1" w14:textId="77777777" w:rsidR="00F82E9D" w:rsidRPr="003D584E" w:rsidRDefault="00F82E9D" w:rsidP="00D65940">
            <w:pPr>
              <w:spacing w:after="0" w:line="240" w:lineRule="auto"/>
              <w:jc w:val="center"/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59C405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65D538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55B0B1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72200887" w14:textId="77777777" w:rsidTr="005F2FC3">
        <w:trPr>
          <w:cantSplit/>
        </w:trPr>
        <w:tc>
          <w:tcPr>
            <w:tcW w:w="1702" w:type="dxa"/>
            <w:vMerge w:val="restart"/>
            <w:vAlign w:val="center"/>
          </w:tcPr>
          <w:p w14:paraId="6E071F00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Základní škola Holice, Holubova 47,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48159778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600096513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048159778</w:t>
            </w:r>
          </w:p>
        </w:tc>
        <w:tc>
          <w:tcPr>
            <w:tcW w:w="2551" w:type="dxa"/>
            <w:vAlign w:val="center"/>
          </w:tcPr>
          <w:p w14:paraId="223D37A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Vybudování odborných učeben a zajištění vnitřní konektivity v budovách ZŠ Holice, Holubova 47</w:t>
            </w:r>
          </w:p>
        </w:tc>
        <w:tc>
          <w:tcPr>
            <w:tcW w:w="1276" w:type="dxa"/>
            <w:vAlign w:val="center"/>
          </w:tcPr>
          <w:p w14:paraId="218D478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43FEE169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82" w:type="dxa"/>
            <w:vAlign w:val="center"/>
          </w:tcPr>
          <w:p w14:paraId="241A564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rozděleno do 4 etap</w:t>
            </w:r>
          </w:p>
        </w:tc>
        <w:tc>
          <w:tcPr>
            <w:tcW w:w="567" w:type="dxa"/>
            <w:vAlign w:val="center"/>
          </w:tcPr>
          <w:p w14:paraId="216CD98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 a 7.1</w:t>
            </w:r>
          </w:p>
        </w:tc>
        <w:tc>
          <w:tcPr>
            <w:tcW w:w="763" w:type="dxa"/>
            <w:vAlign w:val="center"/>
          </w:tcPr>
          <w:p w14:paraId="67E1F3E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6257837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25A76A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387582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A4EE9A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06678C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633F3E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01C42CE9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51F424A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1E2F974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1. etapa - Bezbariérovost ZŠ Holice, Holuba 47</w:t>
            </w:r>
          </w:p>
        </w:tc>
        <w:tc>
          <w:tcPr>
            <w:tcW w:w="1276" w:type="dxa"/>
            <w:vAlign w:val="center"/>
          </w:tcPr>
          <w:p w14:paraId="22CA580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2" w:type="dxa"/>
            <w:vAlign w:val="center"/>
          </w:tcPr>
          <w:p w14:paraId="479EEB77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10 200 000 Kč</w:t>
            </w:r>
          </w:p>
        </w:tc>
        <w:tc>
          <w:tcPr>
            <w:tcW w:w="1082" w:type="dxa"/>
            <w:vAlign w:val="center"/>
          </w:tcPr>
          <w:p w14:paraId="36BC0A8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6 - 9/2019</w:t>
            </w:r>
          </w:p>
        </w:tc>
        <w:tc>
          <w:tcPr>
            <w:tcW w:w="567" w:type="dxa"/>
            <w:vAlign w:val="center"/>
          </w:tcPr>
          <w:p w14:paraId="66ED804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6..2</w:t>
            </w:r>
          </w:p>
        </w:tc>
        <w:tc>
          <w:tcPr>
            <w:tcW w:w="763" w:type="dxa"/>
            <w:vAlign w:val="center"/>
          </w:tcPr>
          <w:p w14:paraId="405F722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8AAD86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D3D7F0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B3FEB1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E29C0B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2D423A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1F685CF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9F88CB0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5DFB865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155D8B1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2. etapa - Vybudování odborné učebny přírodopisu v ZŠ Holice, Holubova 47</w:t>
            </w:r>
          </w:p>
        </w:tc>
        <w:tc>
          <w:tcPr>
            <w:tcW w:w="1276" w:type="dxa"/>
            <w:vAlign w:val="center"/>
          </w:tcPr>
          <w:p w14:paraId="40AD561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54CC38F9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340 000 Kč</w:t>
            </w:r>
          </w:p>
        </w:tc>
        <w:tc>
          <w:tcPr>
            <w:tcW w:w="1082" w:type="dxa"/>
            <w:vAlign w:val="center"/>
          </w:tcPr>
          <w:p w14:paraId="39B27E0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– 4/2020</w:t>
            </w:r>
          </w:p>
        </w:tc>
        <w:tc>
          <w:tcPr>
            <w:tcW w:w="567" w:type="dxa"/>
            <w:vAlign w:val="center"/>
          </w:tcPr>
          <w:p w14:paraId="0F9996A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6.1 a 7.1</w:t>
            </w:r>
          </w:p>
        </w:tc>
        <w:tc>
          <w:tcPr>
            <w:tcW w:w="763" w:type="dxa"/>
            <w:vAlign w:val="center"/>
          </w:tcPr>
          <w:p w14:paraId="123562C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51B4B8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32D4EB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C317FB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1FCB8D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474CD10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8FBABB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BCF5F25" w14:textId="77777777" w:rsidTr="005F2FC3">
        <w:trPr>
          <w:cantSplit/>
        </w:trPr>
        <w:tc>
          <w:tcPr>
            <w:tcW w:w="1702" w:type="dxa"/>
            <w:vMerge/>
            <w:vAlign w:val="center"/>
          </w:tcPr>
          <w:p w14:paraId="6F3A0EA8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2151314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3. etapa - Vnitřní konektivita v budovách ZŠ Holice, Holubova 47</w:t>
            </w:r>
          </w:p>
        </w:tc>
        <w:tc>
          <w:tcPr>
            <w:tcW w:w="1276" w:type="dxa"/>
            <w:vAlign w:val="center"/>
          </w:tcPr>
          <w:p w14:paraId="42DB459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71093D18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650 000 Kč</w:t>
            </w:r>
          </w:p>
        </w:tc>
        <w:tc>
          <w:tcPr>
            <w:tcW w:w="1082" w:type="dxa"/>
            <w:vAlign w:val="center"/>
          </w:tcPr>
          <w:p w14:paraId="0A79A50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– 4/2020</w:t>
            </w:r>
          </w:p>
        </w:tc>
        <w:tc>
          <w:tcPr>
            <w:tcW w:w="567" w:type="dxa"/>
            <w:vAlign w:val="center"/>
          </w:tcPr>
          <w:p w14:paraId="77BBBE6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7884413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04C7E0D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309283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158A1D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045A97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B8354C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5859587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14:paraId="76A3FA8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54F98050" w14:textId="77777777" w:rsidTr="005F2FC3">
        <w:trPr>
          <w:cantSplit/>
          <w:trHeight w:val="542"/>
        </w:trPr>
        <w:tc>
          <w:tcPr>
            <w:tcW w:w="1702" w:type="dxa"/>
            <w:vMerge/>
            <w:vAlign w:val="center"/>
          </w:tcPr>
          <w:p w14:paraId="2D81CE3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14:paraId="67D090D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4. etapa – Počítačová učebna ZŠ Holice, Holubova 47</w:t>
            </w:r>
          </w:p>
        </w:tc>
        <w:tc>
          <w:tcPr>
            <w:tcW w:w="1276" w:type="dxa"/>
            <w:vAlign w:val="center"/>
          </w:tcPr>
          <w:p w14:paraId="4751237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0EC9FE72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380 000 Kč</w:t>
            </w:r>
          </w:p>
        </w:tc>
        <w:tc>
          <w:tcPr>
            <w:tcW w:w="1082" w:type="dxa"/>
            <w:vAlign w:val="center"/>
          </w:tcPr>
          <w:p w14:paraId="763325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 – 4/2020</w:t>
            </w:r>
          </w:p>
        </w:tc>
        <w:tc>
          <w:tcPr>
            <w:tcW w:w="567" w:type="dxa"/>
            <w:vAlign w:val="center"/>
          </w:tcPr>
          <w:p w14:paraId="2321EC3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6.1 a 7.1</w:t>
            </w:r>
          </w:p>
        </w:tc>
        <w:tc>
          <w:tcPr>
            <w:tcW w:w="763" w:type="dxa"/>
            <w:vAlign w:val="center"/>
          </w:tcPr>
          <w:p w14:paraId="677001A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4EFD21D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0070BD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95E2AC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C9C98F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EA5392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438EB66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88578B4" w14:textId="77777777" w:rsidTr="005F2FC3">
        <w:trPr>
          <w:cantSplit/>
        </w:trPr>
        <w:tc>
          <w:tcPr>
            <w:tcW w:w="1702" w:type="dxa"/>
            <w:vAlign w:val="center"/>
          </w:tcPr>
          <w:p w14:paraId="02BC5B8D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70987106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600096432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102306915</w:t>
            </w:r>
          </w:p>
        </w:tc>
        <w:tc>
          <w:tcPr>
            <w:tcW w:w="2551" w:type="dxa"/>
            <w:vAlign w:val="center"/>
          </w:tcPr>
          <w:p w14:paraId="0F10E59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Modernizace a dovybavení počítačové učebny v ZŠ Horní Ředice</w:t>
            </w:r>
          </w:p>
        </w:tc>
        <w:tc>
          <w:tcPr>
            <w:tcW w:w="1276" w:type="dxa"/>
            <w:vAlign w:val="center"/>
          </w:tcPr>
          <w:p w14:paraId="1643F87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2" w:type="dxa"/>
            <w:vAlign w:val="center"/>
          </w:tcPr>
          <w:p w14:paraId="489FE9B0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1 000 000 Kč</w:t>
            </w:r>
          </w:p>
        </w:tc>
        <w:tc>
          <w:tcPr>
            <w:tcW w:w="1082" w:type="dxa"/>
            <w:vAlign w:val="center"/>
          </w:tcPr>
          <w:p w14:paraId="39D4D37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567" w:type="dxa"/>
            <w:vAlign w:val="center"/>
          </w:tcPr>
          <w:p w14:paraId="34C13D7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6.1 a 7.1</w:t>
            </w:r>
          </w:p>
        </w:tc>
        <w:tc>
          <w:tcPr>
            <w:tcW w:w="763" w:type="dxa"/>
            <w:vAlign w:val="center"/>
          </w:tcPr>
          <w:p w14:paraId="7460ECA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4562BED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841378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8FBC03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D0A8C3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48B32D9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</w:tcPr>
          <w:p w14:paraId="1CE9F36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562C34B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78EF89C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09330897" w14:textId="77777777" w:rsidTr="005F2FC3">
        <w:trPr>
          <w:cantSplit/>
        </w:trPr>
        <w:tc>
          <w:tcPr>
            <w:tcW w:w="1702" w:type="dxa"/>
            <w:vAlign w:val="center"/>
          </w:tcPr>
          <w:p w14:paraId="537449F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70987106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600096432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102306915</w:t>
            </w:r>
          </w:p>
        </w:tc>
        <w:tc>
          <w:tcPr>
            <w:tcW w:w="2551" w:type="dxa"/>
            <w:vAlign w:val="center"/>
          </w:tcPr>
          <w:p w14:paraId="2F46418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Vybavení venkovní učebny a rozšíření zábavně-sporotovních prvků ve školní zahradě</w:t>
            </w:r>
          </w:p>
        </w:tc>
        <w:tc>
          <w:tcPr>
            <w:tcW w:w="1276" w:type="dxa"/>
            <w:vAlign w:val="center"/>
          </w:tcPr>
          <w:p w14:paraId="354CA5B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587F51B9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450 000 Kč</w:t>
            </w:r>
          </w:p>
        </w:tc>
        <w:tc>
          <w:tcPr>
            <w:tcW w:w="1082" w:type="dxa"/>
            <w:vAlign w:val="center"/>
          </w:tcPr>
          <w:p w14:paraId="276F0F0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8/2017 - 8/2018</w:t>
            </w:r>
          </w:p>
        </w:tc>
        <w:tc>
          <w:tcPr>
            <w:tcW w:w="567" w:type="dxa"/>
            <w:vAlign w:val="center"/>
          </w:tcPr>
          <w:p w14:paraId="6AA0842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 a 7.1</w:t>
            </w:r>
          </w:p>
        </w:tc>
        <w:tc>
          <w:tcPr>
            <w:tcW w:w="763" w:type="dxa"/>
            <w:vAlign w:val="center"/>
          </w:tcPr>
          <w:p w14:paraId="2AFB2C6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00E4446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0206E4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734156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425F3C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F05C73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4BB8BCE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8024DDF" w14:textId="77777777" w:rsidTr="005F2FC3">
        <w:trPr>
          <w:cantSplit/>
        </w:trPr>
        <w:tc>
          <w:tcPr>
            <w:tcW w:w="1702" w:type="dxa"/>
            <w:vAlign w:val="center"/>
          </w:tcPr>
          <w:p w14:paraId="05DD3E3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Základní umělecká škola Karla Malicha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551" w:type="dxa"/>
            <w:vAlign w:val="center"/>
          </w:tcPr>
          <w:p w14:paraId="13A8375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Nahrávací studio pro Holicko (ZUŠ Karla Malicha)</w:t>
            </w:r>
          </w:p>
        </w:tc>
        <w:tc>
          <w:tcPr>
            <w:tcW w:w="1276" w:type="dxa"/>
            <w:vAlign w:val="center"/>
          </w:tcPr>
          <w:p w14:paraId="375F03E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vize školy</w:t>
            </w:r>
          </w:p>
        </w:tc>
        <w:tc>
          <w:tcPr>
            <w:tcW w:w="1132" w:type="dxa"/>
            <w:vAlign w:val="center"/>
          </w:tcPr>
          <w:p w14:paraId="5324A654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1 500 000 Kč</w:t>
            </w:r>
          </w:p>
        </w:tc>
        <w:tc>
          <w:tcPr>
            <w:tcW w:w="1082" w:type="dxa"/>
            <w:vAlign w:val="center"/>
          </w:tcPr>
          <w:p w14:paraId="400DCB5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2017 - 2023</w:t>
            </w:r>
          </w:p>
        </w:tc>
        <w:tc>
          <w:tcPr>
            <w:tcW w:w="567" w:type="dxa"/>
            <w:vAlign w:val="center"/>
          </w:tcPr>
          <w:p w14:paraId="6C3DC45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 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18A2C06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36BC3E9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EBA9E9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8620DD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4BA0A5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02B4A2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77C97E6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87C1344" w14:textId="77777777" w:rsidTr="005F2FC3">
        <w:trPr>
          <w:cantSplit/>
        </w:trPr>
        <w:tc>
          <w:tcPr>
            <w:tcW w:w="1702" w:type="dxa"/>
            <w:vAlign w:val="center"/>
          </w:tcPr>
          <w:p w14:paraId="5B72169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Základní škola Dolní Ředice,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75019337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600096424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102306893</w:t>
            </w:r>
          </w:p>
        </w:tc>
        <w:tc>
          <w:tcPr>
            <w:tcW w:w="2551" w:type="dxa"/>
            <w:vAlign w:val="center"/>
          </w:tcPr>
          <w:p w14:paraId="42D969A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Zvýšení kvality a dostupnosti vzdělávání v ZŠ Dolní Ředice </w:t>
            </w:r>
          </w:p>
        </w:tc>
        <w:tc>
          <w:tcPr>
            <w:tcW w:w="1276" w:type="dxa"/>
            <w:vAlign w:val="center"/>
          </w:tcPr>
          <w:p w14:paraId="29B6505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studie</w:t>
            </w:r>
          </w:p>
        </w:tc>
        <w:tc>
          <w:tcPr>
            <w:tcW w:w="1132" w:type="dxa"/>
            <w:vAlign w:val="center"/>
          </w:tcPr>
          <w:p w14:paraId="5234969C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2 500 000 Kč</w:t>
            </w:r>
          </w:p>
        </w:tc>
        <w:tc>
          <w:tcPr>
            <w:tcW w:w="1082" w:type="dxa"/>
            <w:vAlign w:val="center"/>
          </w:tcPr>
          <w:p w14:paraId="4682AE5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2017 - 2018</w:t>
            </w:r>
          </w:p>
        </w:tc>
        <w:tc>
          <w:tcPr>
            <w:tcW w:w="567" w:type="dxa"/>
            <w:vAlign w:val="center"/>
          </w:tcPr>
          <w:p w14:paraId="1E665CD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6.1, 6.2 a 7.1</w:t>
            </w:r>
          </w:p>
        </w:tc>
        <w:tc>
          <w:tcPr>
            <w:tcW w:w="763" w:type="dxa"/>
            <w:vAlign w:val="center"/>
          </w:tcPr>
          <w:p w14:paraId="5804E19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4E4F929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DB73C7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9976F0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218A680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5C5DF9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</w:tcPr>
          <w:p w14:paraId="2320424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14:paraId="279C93F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14:paraId="3CE608B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14:paraId="5FE9D42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52456E55" w14:textId="77777777" w:rsidTr="005F2FC3">
        <w:trPr>
          <w:cantSplit/>
        </w:trPr>
        <w:tc>
          <w:tcPr>
            <w:tcW w:w="1702" w:type="dxa"/>
            <w:vAlign w:val="center"/>
          </w:tcPr>
          <w:p w14:paraId="3AFBD54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Základní škola Holice, Komenského 100,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48159786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600096611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048159786</w:t>
            </w:r>
          </w:p>
        </w:tc>
        <w:tc>
          <w:tcPr>
            <w:tcW w:w="2551" w:type="dxa"/>
            <w:vAlign w:val="center"/>
          </w:tcPr>
          <w:p w14:paraId="6A3283E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Pořízení nového vybavení do školní dílny ZŠ Holice, Komenského</w:t>
            </w:r>
          </w:p>
        </w:tc>
        <w:tc>
          <w:tcPr>
            <w:tcW w:w="1276" w:type="dxa"/>
            <w:vAlign w:val="center"/>
          </w:tcPr>
          <w:p w14:paraId="2EFBE13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0FFC6EE0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350 000 Kč</w:t>
            </w:r>
          </w:p>
        </w:tc>
        <w:tc>
          <w:tcPr>
            <w:tcW w:w="1082" w:type="dxa"/>
            <w:vAlign w:val="center"/>
          </w:tcPr>
          <w:p w14:paraId="623644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10/2017 - 11/2017</w:t>
            </w:r>
          </w:p>
        </w:tc>
        <w:tc>
          <w:tcPr>
            <w:tcW w:w="567" w:type="dxa"/>
            <w:vAlign w:val="center"/>
          </w:tcPr>
          <w:p w14:paraId="56DE1EF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> 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2256949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E8F3AC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7CF8B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4016AE7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412FFA4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8A1309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0AD2C1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3975E25F" w14:textId="77777777" w:rsidTr="005F2FC3">
        <w:trPr>
          <w:cantSplit/>
        </w:trPr>
        <w:tc>
          <w:tcPr>
            <w:tcW w:w="1702" w:type="dxa"/>
            <w:vAlign w:val="center"/>
          </w:tcPr>
          <w:p w14:paraId="4CA6A5D2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Základní škola Holice, Komenského 100,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48159786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600096611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048159786</w:t>
            </w:r>
          </w:p>
        </w:tc>
        <w:tc>
          <w:tcPr>
            <w:tcW w:w="2551" w:type="dxa"/>
            <w:vAlign w:val="center"/>
          </w:tcPr>
          <w:p w14:paraId="3034353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Vybavení učebny fyziky a chemie ZŠ Holice, Komenského</w:t>
            </w:r>
          </w:p>
        </w:tc>
        <w:tc>
          <w:tcPr>
            <w:tcW w:w="1276" w:type="dxa"/>
            <w:vAlign w:val="center"/>
          </w:tcPr>
          <w:p w14:paraId="5DE972B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5FE2AF1E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50 000 Kč</w:t>
            </w:r>
          </w:p>
        </w:tc>
        <w:tc>
          <w:tcPr>
            <w:tcW w:w="1082" w:type="dxa"/>
            <w:vAlign w:val="center"/>
          </w:tcPr>
          <w:p w14:paraId="16650D8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567" w:type="dxa"/>
            <w:vAlign w:val="center"/>
          </w:tcPr>
          <w:p w14:paraId="3DC4E90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763" w:type="dxa"/>
            <w:vAlign w:val="center"/>
          </w:tcPr>
          <w:p w14:paraId="462BB9F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1689C9B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F0D3A6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986DDC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45F7235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5147B3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DC8551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1D2D5B6" w14:textId="77777777" w:rsidTr="005F2FC3">
        <w:trPr>
          <w:cantSplit/>
        </w:trPr>
        <w:tc>
          <w:tcPr>
            <w:tcW w:w="1702" w:type="dxa"/>
            <w:vAlign w:val="center"/>
          </w:tcPr>
          <w:p w14:paraId="7A7A3033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Základní škola Holice, Komenského 100,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48159786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600096611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048159786</w:t>
            </w:r>
          </w:p>
        </w:tc>
        <w:tc>
          <w:tcPr>
            <w:tcW w:w="2551" w:type="dxa"/>
            <w:vAlign w:val="center"/>
          </w:tcPr>
          <w:p w14:paraId="3C97FEA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Kvalitní připojení k internetu a vnitřní konektivita ve 2 budovách ZŠ Holice, Komenského</w:t>
            </w:r>
          </w:p>
        </w:tc>
        <w:tc>
          <w:tcPr>
            <w:tcW w:w="1276" w:type="dxa"/>
            <w:vAlign w:val="center"/>
          </w:tcPr>
          <w:p w14:paraId="2E1021C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3BEBDCF4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120 000 Kč</w:t>
            </w:r>
          </w:p>
        </w:tc>
        <w:tc>
          <w:tcPr>
            <w:tcW w:w="1082" w:type="dxa"/>
            <w:vAlign w:val="center"/>
          </w:tcPr>
          <w:p w14:paraId="62884F6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567" w:type="dxa"/>
            <w:vAlign w:val="center"/>
          </w:tcPr>
          <w:p w14:paraId="225C4A8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763" w:type="dxa"/>
            <w:vAlign w:val="center"/>
          </w:tcPr>
          <w:p w14:paraId="49A360B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1BC290F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23F516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2223C7A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51AFDBB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28DBBB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72678EC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</w:p>
          <w:p w14:paraId="09DD820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79E787E2" w14:textId="77777777" w:rsidTr="005F2FC3">
        <w:trPr>
          <w:cantSplit/>
        </w:trPr>
        <w:tc>
          <w:tcPr>
            <w:tcW w:w="1702" w:type="dxa"/>
            <w:vAlign w:val="center"/>
          </w:tcPr>
          <w:p w14:paraId="605D684E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Masarykova základní škola Dolní Roveň,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00191086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600096076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 xml:space="preserve">IZO: 000191086 </w:t>
            </w:r>
          </w:p>
        </w:tc>
        <w:tc>
          <w:tcPr>
            <w:tcW w:w="2551" w:type="dxa"/>
            <w:vAlign w:val="center"/>
          </w:tcPr>
          <w:p w14:paraId="7A77533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Přebudování (rozšíření) odborné učebny školních dílen v Masarykově základní škole Dolní Roveň, okres Pardubice (budova Dolní Roveň 200)</w:t>
            </w:r>
          </w:p>
        </w:tc>
        <w:tc>
          <w:tcPr>
            <w:tcW w:w="1276" w:type="dxa"/>
            <w:vAlign w:val="center"/>
          </w:tcPr>
          <w:p w14:paraId="4EC0983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diskuse, záměr</w:t>
            </w:r>
          </w:p>
        </w:tc>
        <w:tc>
          <w:tcPr>
            <w:tcW w:w="1132" w:type="dxa"/>
            <w:vAlign w:val="center"/>
          </w:tcPr>
          <w:p w14:paraId="4D9C15AD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1 000 000 Kč</w:t>
            </w:r>
          </w:p>
        </w:tc>
        <w:tc>
          <w:tcPr>
            <w:tcW w:w="1082" w:type="dxa"/>
            <w:vAlign w:val="center"/>
          </w:tcPr>
          <w:p w14:paraId="77F8615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6/2017 - 9/2017 </w:t>
            </w:r>
          </w:p>
        </w:tc>
        <w:tc>
          <w:tcPr>
            <w:tcW w:w="567" w:type="dxa"/>
            <w:vAlign w:val="center"/>
          </w:tcPr>
          <w:p w14:paraId="0EBA479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6.1, 6.3 a 7.1</w:t>
            </w:r>
          </w:p>
        </w:tc>
        <w:tc>
          <w:tcPr>
            <w:tcW w:w="763" w:type="dxa"/>
            <w:vAlign w:val="center"/>
          </w:tcPr>
          <w:p w14:paraId="1B59BD6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5CC500A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CB7ACE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D714C1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E8132A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D81D75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392FCD6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2E3C147" w14:textId="77777777" w:rsidTr="005F2FC3">
        <w:trPr>
          <w:cantSplit/>
        </w:trPr>
        <w:tc>
          <w:tcPr>
            <w:tcW w:w="1702" w:type="dxa"/>
            <w:vAlign w:val="center"/>
          </w:tcPr>
          <w:p w14:paraId="4254F46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Masarykova základní škola Dolní Roveň,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00191086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600096076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 xml:space="preserve">IZO: 000191086 </w:t>
            </w:r>
          </w:p>
        </w:tc>
        <w:tc>
          <w:tcPr>
            <w:tcW w:w="2551" w:type="dxa"/>
            <w:vAlign w:val="center"/>
          </w:tcPr>
          <w:p w14:paraId="503093F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Vybudování (rozšíření) nové počítačové učebny v Masarykově základní škole Dolní Roveň, okres Pardubice (budova Horní Roveň 76)</w:t>
            </w:r>
          </w:p>
        </w:tc>
        <w:tc>
          <w:tcPr>
            <w:tcW w:w="1276" w:type="dxa"/>
            <w:vAlign w:val="center"/>
          </w:tcPr>
          <w:p w14:paraId="72A868C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diskuse, záměr</w:t>
            </w:r>
          </w:p>
        </w:tc>
        <w:tc>
          <w:tcPr>
            <w:tcW w:w="1132" w:type="dxa"/>
            <w:vAlign w:val="center"/>
          </w:tcPr>
          <w:p w14:paraId="41C98206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1 500 000 Kč</w:t>
            </w:r>
          </w:p>
        </w:tc>
        <w:tc>
          <w:tcPr>
            <w:tcW w:w="1082" w:type="dxa"/>
            <w:vAlign w:val="center"/>
          </w:tcPr>
          <w:p w14:paraId="6A8DFC4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3/2017 - 9/2017</w:t>
            </w:r>
          </w:p>
        </w:tc>
        <w:tc>
          <w:tcPr>
            <w:tcW w:w="567" w:type="dxa"/>
            <w:vAlign w:val="center"/>
          </w:tcPr>
          <w:p w14:paraId="64139F9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6.1, 6.3 a 7.1</w:t>
            </w:r>
          </w:p>
        </w:tc>
        <w:tc>
          <w:tcPr>
            <w:tcW w:w="763" w:type="dxa"/>
            <w:vAlign w:val="center"/>
          </w:tcPr>
          <w:p w14:paraId="5FDEF48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07576BC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FCEACD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6C9EED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BDC075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3137E9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1DEC076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3C8FACEC" w14:textId="77777777" w:rsidTr="005F2FC3">
        <w:trPr>
          <w:cantSplit/>
        </w:trPr>
        <w:tc>
          <w:tcPr>
            <w:tcW w:w="1702" w:type="dxa"/>
            <w:vAlign w:val="center"/>
          </w:tcPr>
          <w:p w14:paraId="767A6B4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Rodinné a vzdělávací centrum Holoubek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Oblastní charita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46492160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-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-</w:t>
            </w:r>
          </w:p>
        </w:tc>
        <w:tc>
          <w:tcPr>
            <w:tcW w:w="2551" w:type="dxa"/>
            <w:vAlign w:val="center"/>
          </w:tcPr>
          <w:p w14:paraId="51725C4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Keramická pec pro Holoubka</w:t>
            </w:r>
          </w:p>
        </w:tc>
        <w:tc>
          <w:tcPr>
            <w:tcW w:w="1276" w:type="dxa"/>
            <w:vAlign w:val="center"/>
          </w:tcPr>
          <w:p w14:paraId="2B4A3C4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vAlign w:val="center"/>
          </w:tcPr>
          <w:p w14:paraId="59F628C8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70 000 Kč</w:t>
            </w:r>
          </w:p>
        </w:tc>
        <w:tc>
          <w:tcPr>
            <w:tcW w:w="1082" w:type="dxa"/>
            <w:vAlign w:val="center"/>
          </w:tcPr>
          <w:p w14:paraId="5387701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1/2017 - 6/2017</w:t>
            </w:r>
          </w:p>
        </w:tc>
        <w:tc>
          <w:tcPr>
            <w:tcW w:w="567" w:type="dxa"/>
            <w:vAlign w:val="center"/>
          </w:tcPr>
          <w:p w14:paraId="0DE3669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763" w:type="dxa"/>
            <w:vAlign w:val="center"/>
          </w:tcPr>
          <w:p w14:paraId="67E27E1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770C727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39093A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4C7D45B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CE81B0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F60BE9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D7BAC5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7A89847" w14:textId="77777777" w:rsidTr="005F2FC3">
        <w:trPr>
          <w:cantSplit/>
        </w:trPr>
        <w:tc>
          <w:tcPr>
            <w:tcW w:w="1702" w:type="dxa"/>
            <w:vAlign w:val="center"/>
          </w:tcPr>
          <w:p w14:paraId="6EE9A46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Rodinné a vzdělávací centrum Holoubek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Oblastní charita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46492160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-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-</w:t>
            </w:r>
          </w:p>
        </w:tc>
        <w:tc>
          <w:tcPr>
            <w:tcW w:w="2551" w:type="dxa"/>
            <w:vAlign w:val="center"/>
          </w:tcPr>
          <w:p w14:paraId="14563A3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Interaktivní tabule</w:t>
            </w:r>
          </w:p>
        </w:tc>
        <w:tc>
          <w:tcPr>
            <w:tcW w:w="1276" w:type="dxa"/>
            <w:vAlign w:val="center"/>
          </w:tcPr>
          <w:p w14:paraId="4B03846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vAlign w:val="center"/>
          </w:tcPr>
          <w:p w14:paraId="60FA4C83" w14:textId="77777777" w:rsidR="00F82E9D" w:rsidRPr="003D584E" w:rsidRDefault="00F82E9D" w:rsidP="00D65940">
            <w:pPr>
              <w:spacing w:after="0" w:line="240" w:lineRule="auto"/>
              <w:ind w:left="-108" w:right="-110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150 000 Kč</w:t>
            </w:r>
          </w:p>
        </w:tc>
        <w:tc>
          <w:tcPr>
            <w:tcW w:w="1082" w:type="dxa"/>
            <w:vAlign w:val="center"/>
          </w:tcPr>
          <w:p w14:paraId="7D561E2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6/2017 - 12/2017</w:t>
            </w:r>
          </w:p>
        </w:tc>
        <w:tc>
          <w:tcPr>
            <w:tcW w:w="567" w:type="dxa"/>
            <w:vAlign w:val="center"/>
          </w:tcPr>
          <w:p w14:paraId="6BD05CF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763" w:type="dxa"/>
            <w:vAlign w:val="center"/>
          </w:tcPr>
          <w:p w14:paraId="338C626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2BA7D31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059489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C425D4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7902901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25EADE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35415D6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78319DD5" w14:textId="77777777" w:rsidTr="005F2FC3">
        <w:trPr>
          <w:cantSplit/>
        </w:trPr>
        <w:tc>
          <w:tcPr>
            <w:tcW w:w="1702" w:type="dxa"/>
            <w:vAlign w:val="center"/>
          </w:tcPr>
          <w:p w14:paraId="09E69232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Gymnázium Dr. Emila Holuba, Holice, Na Mušce 1110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48161110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600012301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048161101</w:t>
            </w:r>
          </w:p>
        </w:tc>
        <w:tc>
          <w:tcPr>
            <w:tcW w:w="2551" w:type="dxa"/>
            <w:vAlign w:val="center"/>
          </w:tcPr>
          <w:p w14:paraId="6D8336B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Centrum pro další vzdělávání a volnočasové aktivity dětí a dospělých</w:t>
            </w:r>
          </w:p>
        </w:tc>
        <w:tc>
          <w:tcPr>
            <w:tcW w:w="1276" w:type="dxa"/>
            <w:vAlign w:val="center"/>
          </w:tcPr>
          <w:p w14:paraId="5DD61CC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projektový záměr</w:t>
            </w:r>
          </w:p>
        </w:tc>
        <w:tc>
          <w:tcPr>
            <w:tcW w:w="1132" w:type="dxa"/>
            <w:vAlign w:val="center"/>
          </w:tcPr>
          <w:p w14:paraId="7A1B27D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1 000 000 Kč</w:t>
            </w:r>
          </w:p>
        </w:tc>
        <w:tc>
          <w:tcPr>
            <w:tcW w:w="1082" w:type="dxa"/>
            <w:vAlign w:val="center"/>
          </w:tcPr>
          <w:p w14:paraId="7ED4D86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567" w:type="dxa"/>
            <w:vAlign w:val="center"/>
          </w:tcPr>
          <w:p w14:paraId="467F756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 a 7.1</w:t>
            </w:r>
          </w:p>
        </w:tc>
        <w:tc>
          <w:tcPr>
            <w:tcW w:w="763" w:type="dxa"/>
            <w:vAlign w:val="center"/>
          </w:tcPr>
          <w:p w14:paraId="22C71BD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4B8344B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5F0233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88466D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A6A798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21C63DE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4D42011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666BAB2E" w14:textId="77777777" w:rsidTr="005F2FC3">
        <w:trPr>
          <w:cantSplit/>
        </w:trPr>
        <w:tc>
          <w:tcPr>
            <w:tcW w:w="1702" w:type="dxa"/>
            <w:vAlign w:val="center"/>
          </w:tcPr>
          <w:p w14:paraId="2280EE97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>Základní škola a mateřská škola Ostřetín, okres Pardubice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70150729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600096467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102318018</w:t>
            </w:r>
          </w:p>
        </w:tc>
        <w:tc>
          <w:tcPr>
            <w:tcW w:w="2551" w:type="dxa"/>
            <w:vAlign w:val="center"/>
          </w:tcPr>
          <w:p w14:paraId="474DD43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Vybudování odborné učebny pro výuku cizích jazyků v ZŠ Ostřetín</w:t>
            </w:r>
          </w:p>
        </w:tc>
        <w:tc>
          <w:tcPr>
            <w:tcW w:w="1276" w:type="dxa"/>
            <w:vAlign w:val="center"/>
          </w:tcPr>
          <w:p w14:paraId="0FD35F7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 + podaná žádost o stavební povolení</w:t>
            </w:r>
          </w:p>
        </w:tc>
        <w:tc>
          <w:tcPr>
            <w:tcW w:w="1132" w:type="dxa"/>
            <w:vAlign w:val="center"/>
          </w:tcPr>
          <w:p w14:paraId="3B02C42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2 500 000 Kč</w:t>
            </w:r>
          </w:p>
        </w:tc>
        <w:tc>
          <w:tcPr>
            <w:tcW w:w="1082" w:type="dxa"/>
            <w:vAlign w:val="center"/>
          </w:tcPr>
          <w:p w14:paraId="742CF20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567" w:type="dxa"/>
            <w:vAlign w:val="center"/>
          </w:tcPr>
          <w:p w14:paraId="7B4DBDC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6.1,</w:t>
            </w:r>
            <w:r w:rsidRPr="003D584E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</w:t>
            </w:r>
            <w:r w:rsidRPr="003D584E">
              <w:rPr>
                <w:rFonts w:eastAsia="Times New Roman" w:cs="Arial"/>
                <w:color w:val="FF0000"/>
                <w:sz w:val="18"/>
                <w:szCs w:val="18"/>
                <w:lang w:eastAsia="cs-CZ"/>
              </w:rPr>
              <w:t xml:space="preserve"> 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7077316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27AFCEE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EA075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CB7D32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032C986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0DF45F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708CD8F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3D8539E7" w14:textId="77777777" w:rsidTr="005F2FC3">
        <w:trPr>
          <w:cantSplit/>
        </w:trPr>
        <w:tc>
          <w:tcPr>
            <w:tcW w:w="1702" w:type="dxa"/>
            <w:vAlign w:val="center"/>
          </w:tcPr>
          <w:p w14:paraId="4B92F9D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ARTYKADLO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Dita Valchová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IČO: 73669270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RED IZO: -</w:t>
            </w: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br/>
              <w:t>IZO: -</w:t>
            </w:r>
          </w:p>
        </w:tc>
        <w:tc>
          <w:tcPr>
            <w:tcW w:w="2551" w:type="dxa"/>
            <w:vAlign w:val="center"/>
          </w:tcPr>
          <w:p w14:paraId="6088CB0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Technické vybavení do vzdělávacího centra</w:t>
            </w:r>
          </w:p>
        </w:tc>
        <w:tc>
          <w:tcPr>
            <w:tcW w:w="1276" w:type="dxa"/>
            <w:vAlign w:val="center"/>
          </w:tcPr>
          <w:p w14:paraId="7AE0F44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2307240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</w:t>
            </w:r>
          </w:p>
          <w:p w14:paraId="63FCEB7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100 000 Kč</w:t>
            </w:r>
          </w:p>
        </w:tc>
        <w:tc>
          <w:tcPr>
            <w:tcW w:w="1082" w:type="dxa"/>
            <w:vAlign w:val="center"/>
          </w:tcPr>
          <w:p w14:paraId="78E126E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567" w:type="dxa"/>
            <w:vAlign w:val="center"/>
          </w:tcPr>
          <w:p w14:paraId="709EC92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763" w:type="dxa"/>
            <w:vAlign w:val="center"/>
          </w:tcPr>
          <w:p w14:paraId="1698D26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vAlign w:val="center"/>
          </w:tcPr>
          <w:p w14:paraId="7FCBF05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4DD0F5C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6472A76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D8C931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34F3216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6E54928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524C2061" w14:textId="77777777" w:rsidTr="005F2FC3">
        <w:trPr>
          <w:cantSplit/>
        </w:trPr>
        <w:tc>
          <w:tcPr>
            <w:tcW w:w="1702" w:type="dxa"/>
            <w:vAlign w:val="center"/>
          </w:tcPr>
          <w:p w14:paraId="3B0B2112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Eduarda Nápravníka Býšť,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48160881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600096149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048160881</w:t>
            </w:r>
          </w:p>
        </w:tc>
        <w:tc>
          <w:tcPr>
            <w:tcW w:w="2551" w:type="dxa"/>
            <w:vAlign w:val="center"/>
          </w:tcPr>
          <w:p w14:paraId="3500745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Rozšíření konektivity do pavilonu 1. st. a staré školy</w:t>
            </w:r>
          </w:p>
        </w:tc>
        <w:tc>
          <w:tcPr>
            <w:tcW w:w="1276" w:type="dxa"/>
            <w:vAlign w:val="center"/>
          </w:tcPr>
          <w:p w14:paraId="6D7B644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2" w:type="dxa"/>
            <w:vAlign w:val="center"/>
          </w:tcPr>
          <w:p w14:paraId="31C1CBC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100 000 Kč</w:t>
            </w:r>
          </w:p>
        </w:tc>
        <w:tc>
          <w:tcPr>
            <w:tcW w:w="1082" w:type="dxa"/>
            <w:vAlign w:val="center"/>
          </w:tcPr>
          <w:p w14:paraId="72B2A98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1/2017 – 3/2017</w:t>
            </w:r>
          </w:p>
        </w:tc>
        <w:tc>
          <w:tcPr>
            <w:tcW w:w="567" w:type="dxa"/>
            <w:vAlign w:val="center"/>
          </w:tcPr>
          <w:p w14:paraId="4B1E173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5C6CEF3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5A23170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F3865C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1A465A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1ADC3E3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0E4A89B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</w:tcPr>
          <w:p w14:paraId="5C91DB0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628C7DC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42C363B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  <w:p w14:paraId="5CD4299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</w:tr>
      <w:tr w:rsidR="00F82E9D" w:rsidRPr="003D584E" w14:paraId="2E31FA54" w14:textId="77777777" w:rsidTr="005F2FC3">
        <w:trPr>
          <w:cantSplit/>
        </w:trPr>
        <w:tc>
          <w:tcPr>
            <w:tcW w:w="1702" w:type="dxa"/>
            <w:vAlign w:val="center"/>
          </w:tcPr>
          <w:p w14:paraId="4D830E9E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Eduarda Nápravníka Býšť,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48160881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600096149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048160881</w:t>
            </w:r>
          </w:p>
        </w:tc>
        <w:tc>
          <w:tcPr>
            <w:tcW w:w="2551" w:type="dxa"/>
            <w:vAlign w:val="center"/>
          </w:tcPr>
          <w:p w14:paraId="37D4940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Bezbariérový vstup do školy, bezbariérový přechod mezi pavilony</w:t>
            </w:r>
          </w:p>
        </w:tc>
        <w:tc>
          <w:tcPr>
            <w:tcW w:w="1276" w:type="dxa"/>
            <w:vAlign w:val="center"/>
          </w:tcPr>
          <w:p w14:paraId="713F6EB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Zpracovává se projektová dokumentace</w:t>
            </w:r>
          </w:p>
        </w:tc>
        <w:tc>
          <w:tcPr>
            <w:tcW w:w="1132" w:type="dxa"/>
            <w:vAlign w:val="center"/>
          </w:tcPr>
          <w:p w14:paraId="29882A3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500 000 Kč</w:t>
            </w:r>
          </w:p>
        </w:tc>
        <w:tc>
          <w:tcPr>
            <w:tcW w:w="1082" w:type="dxa"/>
            <w:vAlign w:val="center"/>
          </w:tcPr>
          <w:p w14:paraId="67C86D0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1/2018 – 6/2018</w:t>
            </w:r>
          </w:p>
        </w:tc>
        <w:tc>
          <w:tcPr>
            <w:tcW w:w="567" w:type="dxa"/>
            <w:vAlign w:val="center"/>
          </w:tcPr>
          <w:p w14:paraId="0F0A7DD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6.2</w:t>
            </w:r>
          </w:p>
        </w:tc>
        <w:tc>
          <w:tcPr>
            <w:tcW w:w="763" w:type="dxa"/>
            <w:vAlign w:val="center"/>
          </w:tcPr>
          <w:p w14:paraId="208B00C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0FA9409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6B207F9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8CC3C7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2E38957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4BCA05B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2049118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61A4E95" w14:textId="77777777" w:rsidTr="005F2FC3">
        <w:trPr>
          <w:cantSplit/>
        </w:trPr>
        <w:tc>
          <w:tcPr>
            <w:tcW w:w="1702" w:type="dxa"/>
            <w:vAlign w:val="center"/>
          </w:tcPr>
          <w:p w14:paraId="4E5D2847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Eduarda Nápravníka Býšť,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48160881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600096149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048160881</w:t>
            </w:r>
          </w:p>
        </w:tc>
        <w:tc>
          <w:tcPr>
            <w:tcW w:w="2551" w:type="dxa"/>
            <w:vAlign w:val="center"/>
          </w:tcPr>
          <w:p w14:paraId="66DF1BB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Modernizace učebny výpočetní techniky</w:t>
            </w:r>
          </w:p>
        </w:tc>
        <w:tc>
          <w:tcPr>
            <w:tcW w:w="1276" w:type="dxa"/>
            <w:vAlign w:val="center"/>
          </w:tcPr>
          <w:p w14:paraId="1837E36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Dokumentace</w:t>
            </w:r>
          </w:p>
        </w:tc>
        <w:tc>
          <w:tcPr>
            <w:tcW w:w="1132" w:type="dxa"/>
            <w:vAlign w:val="center"/>
          </w:tcPr>
          <w:p w14:paraId="331A98D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150 000 Kč</w:t>
            </w:r>
          </w:p>
        </w:tc>
        <w:tc>
          <w:tcPr>
            <w:tcW w:w="1082" w:type="dxa"/>
            <w:vAlign w:val="center"/>
          </w:tcPr>
          <w:p w14:paraId="1E65539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1/2017 – 5/2017</w:t>
            </w:r>
          </w:p>
        </w:tc>
        <w:tc>
          <w:tcPr>
            <w:tcW w:w="567" w:type="dxa"/>
            <w:vAlign w:val="center"/>
          </w:tcPr>
          <w:p w14:paraId="304443D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vAlign w:val="center"/>
          </w:tcPr>
          <w:p w14:paraId="45EA3D6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4641A2A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5F08E60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736CCDA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vAlign w:val="center"/>
          </w:tcPr>
          <w:p w14:paraId="301AE50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vAlign w:val="center"/>
          </w:tcPr>
          <w:p w14:paraId="12D0F12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14:paraId="74C0DE3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5BD2F860" w14:textId="77777777" w:rsidTr="005F2FC3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5A45792D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Eduarda Nápravníka Býšť,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48160881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600096149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048160881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646A56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Modernizace cvičné kuchyně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43B25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dokumentace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31D723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300 000 Kč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BB4AF0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B9F2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6C05351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D2ADD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64D08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DA08B5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0E0FE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83CF9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4C02EE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752A68E2" w14:textId="77777777" w:rsidTr="005F2FC3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78F7323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Eduarda Nápravníka Býšť,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48160881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600096149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048160881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540CDA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Vybudování odborné učebny přírodopisu a zeměpisu v ZŠ E. Nápravníka Býšť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1E1B2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58050D7F" w14:textId="77777777" w:rsidR="00F82E9D" w:rsidRPr="003D584E" w:rsidDel="00430D2F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300 000 Kč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4E3A8E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9/2017 - 12/2017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D3F97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6.1 a 7.1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2B15352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7A3D4A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32113A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6FCE95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9023A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B51D2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2D412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41AEAAA0" w14:textId="77777777" w:rsidTr="005F2FC3">
        <w:trPr>
          <w:cantSplit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706AAD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Střední škola automobilní Holice</w:t>
            </w:r>
          </w:p>
          <w:p w14:paraId="55D6281E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IČO: 13582909</w:t>
            </w:r>
          </w:p>
          <w:p w14:paraId="13CDF186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RED IZO: 600170837</w:t>
            </w:r>
          </w:p>
          <w:p w14:paraId="5EB7675D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IZO: 013582909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D0531C7" w14:textId="77777777" w:rsidR="00F82E9D" w:rsidRPr="003D584E" w:rsidRDefault="00F82E9D" w:rsidP="00D65940">
            <w:pPr>
              <w:keepNext/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Vybudování polytechnické dílny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B5374B7" w14:textId="77777777" w:rsidR="00F82E9D" w:rsidRPr="003D584E" w:rsidRDefault="00F82E9D" w:rsidP="00D65940">
            <w:pPr>
              <w:keepNext/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Projektový záměr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1BB146A8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1 600 000 Kč</w:t>
            </w:r>
          </w:p>
        </w:tc>
        <w:tc>
          <w:tcPr>
            <w:tcW w:w="1082" w:type="dxa"/>
            <w:tcBorders>
              <w:top w:val="single" w:sz="4" w:space="0" w:color="auto"/>
            </w:tcBorders>
            <w:vAlign w:val="center"/>
          </w:tcPr>
          <w:p w14:paraId="7AF05B0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1/2018 – 12/2018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1E0AD4C" w14:textId="77777777" w:rsidR="00F82E9D" w:rsidRPr="003D584E" w:rsidRDefault="00F82E9D" w:rsidP="00D65940">
            <w:pPr>
              <w:keepNext/>
              <w:spacing w:after="0" w:line="240" w:lineRule="auto"/>
              <w:jc w:val="center"/>
              <w:rPr>
                <w:b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 a 7.1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53653EC2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E2585F2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0907D37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207AD4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14D44F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21A480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2B0BF7B" w14:textId="77777777" w:rsidR="00F82E9D" w:rsidRPr="003D584E" w:rsidRDefault="00F82E9D" w:rsidP="00D65940">
            <w:pPr>
              <w:keepNext/>
              <w:spacing w:after="0" w:line="240" w:lineRule="auto"/>
              <w:ind w:left="-108" w:right="-110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</w:tbl>
    <w:p w14:paraId="64D486E7" w14:textId="77777777" w:rsidR="00F82E9D" w:rsidRPr="003D584E" w:rsidRDefault="00F82E9D" w:rsidP="00F82E9D">
      <w:pPr>
        <w:keepNext/>
        <w:spacing w:after="0" w:line="240" w:lineRule="auto"/>
        <w:jc w:val="both"/>
        <w:rPr>
          <w:b/>
        </w:rPr>
      </w:pPr>
    </w:p>
    <w:p w14:paraId="48483066" w14:textId="77777777" w:rsidR="00F82E9D" w:rsidRPr="003D584E" w:rsidRDefault="00F82E9D" w:rsidP="00F82E9D">
      <w:pPr>
        <w:spacing w:after="0" w:line="240" w:lineRule="auto"/>
      </w:pPr>
    </w:p>
    <w:p w14:paraId="147582CA" w14:textId="77777777" w:rsidR="00F82E9D" w:rsidRPr="003D584E" w:rsidRDefault="00F82E9D" w:rsidP="00F82E9D">
      <w:pPr>
        <w:keepNext/>
        <w:spacing w:after="160" w:line="259" w:lineRule="auto"/>
        <w:jc w:val="both"/>
      </w:pPr>
      <w:r w:rsidRPr="003D584E">
        <w:rPr>
          <w:rFonts w:cs="Arial"/>
          <w:i/>
        </w:rPr>
        <w:t xml:space="preserve">Poznámky: </w:t>
      </w:r>
    </w:p>
    <w:p w14:paraId="7B2728AA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t>Šedě jsou označeny fáze projektu, které nespadají pod SC 2.4 IROP a pro integrované nástroje ITI, IPRÚ a CLLD zpracovaný pro ORP Holice</w:t>
      </w:r>
    </w:p>
    <w:p w14:paraId="2850052F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t>* uveďte číslo cíle/cílů</w:t>
      </w:r>
    </w:p>
    <w:p w14:paraId="20E3A6A1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t>** Definice bude součástí dokumentace k příslušné výzvě vyhlášené v rámci IROP.</w:t>
      </w:r>
    </w:p>
    <w:p w14:paraId="587C3E10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t xml:space="preserve">*** schopnost práce s digitálními technologiemi bude podporována pouze ve vazbě na cizí jazyk, přírodní vědy, technické a řemeslné obory; </w:t>
      </w:r>
    </w:p>
    <w:p w14:paraId="3165C1E8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t>**** bezbariérovost je relevantní vždy, pokud by chtěla škola či školské zařízení realizovat samostatný projekt na bezbariérovost, musí zde být zaškrtnuto;</w:t>
      </w:r>
    </w:p>
    <w:p w14:paraId="27CCAFCF" w14:textId="77777777" w:rsidR="00F82E9D" w:rsidRPr="003D584E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3D584E">
        <w:rPr>
          <w:rFonts w:cs="Arial"/>
          <w:i/>
        </w:rPr>
        <w:lastRenderedPageBreak/>
        <w:t>***** rozšiřování kapacit kmenových učeben základních škol je možné pouze v odůvodněných případech ve správních obvodech ORP se sociálně vyloučenou lokalitou.</w:t>
      </w:r>
    </w:p>
    <w:p w14:paraId="72815976" w14:textId="77777777" w:rsidR="00F82E9D" w:rsidRPr="003D584E" w:rsidRDefault="00F82E9D" w:rsidP="00F82E9D">
      <w:pPr>
        <w:rPr>
          <w:lang w:eastAsia="cs-CZ"/>
        </w:rPr>
      </w:pPr>
    </w:p>
    <w:p w14:paraId="6751E5B9" w14:textId="77777777" w:rsidR="00F82E9D" w:rsidRPr="003D584E" w:rsidRDefault="00F82E9D" w:rsidP="006218DF">
      <w:pPr>
        <w:pStyle w:val="Nadpis3"/>
      </w:pPr>
      <w:bookmarkStart w:id="259" w:name="_Toc474744346"/>
      <w:bookmarkStart w:id="260" w:name="_Toc474756186"/>
      <w:bookmarkStart w:id="261" w:name="_Toc490579613"/>
      <w:r w:rsidRPr="003D584E">
        <w:t>Seznam projektových záměrů v oblasti vzdělávání mimo investiční intervence v SC 2.4 IROP a mimo integrované nástroje ITI, IPRÚ a CLLD zpracovaný pro území MAP SO ORP Holice</w:t>
      </w:r>
      <w:bookmarkEnd w:id="259"/>
      <w:bookmarkEnd w:id="260"/>
      <w:bookmarkEnd w:id="261"/>
    </w:p>
    <w:p w14:paraId="4BE6CCBD" w14:textId="77777777" w:rsidR="00F82E9D" w:rsidRPr="003D584E" w:rsidRDefault="00F82E9D" w:rsidP="00F82E9D">
      <w:pPr>
        <w:keepNext/>
        <w:jc w:val="both"/>
        <w:rPr>
          <w:rFonts w:cstheme="minorHAnsi"/>
          <w:b/>
        </w:rPr>
      </w:pPr>
      <w:bookmarkStart w:id="262" w:name="_Toc490579756"/>
      <w:r w:rsidRPr="003D584E">
        <w:rPr>
          <w:b/>
        </w:rPr>
        <w:t xml:space="preserve">Tabulka </w:t>
      </w:r>
      <w:r w:rsidR="00977331" w:rsidRPr="003D584E">
        <w:rPr>
          <w:b/>
        </w:rPr>
        <w:fldChar w:fldCharType="begin"/>
      </w:r>
      <w:r w:rsidRPr="003D584E">
        <w:rPr>
          <w:b/>
        </w:rPr>
        <w:instrText xml:space="preserve"> SEQ Tabulka \* ARABIC </w:instrText>
      </w:r>
      <w:r w:rsidR="00977331" w:rsidRPr="003D584E">
        <w:rPr>
          <w:b/>
        </w:rPr>
        <w:fldChar w:fldCharType="separate"/>
      </w:r>
      <w:r w:rsidR="00DB3D0E" w:rsidRPr="003D584E">
        <w:rPr>
          <w:b/>
          <w:noProof/>
        </w:rPr>
        <w:t>87</w:t>
      </w:r>
      <w:r w:rsidR="00977331" w:rsidRPr="003D584E">
        <w:rPr>
          <w:b/>
          <w:noProof/>
        </w:rPr>
        <w:fldChar w:fldCharType="end"/>
      </w:r>
      <w:r w:rsidRPr="003D584E">
        <w:rPr>
          <w:b/>
        </w:rPr>
        <w:t xml:space="preserve"> Seznam projektových záměrů mimo investiční intervence v SC. 2.4 IROP, ITI, IPRÚ a CLLD zpracovaný pro území MAP SO ORP Holice</w:t>
      </w:r>
      <w:bookmarkEnd w:id="262"/>
    </w:p>
    <w:tbl>
      <w:tblPr>
        <w:tblW w:w="151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2483"/>
        <w:gridCol w:w="4742"/>
        <w:gridCol w:w="1276"/>
        <w:gridCol w:w="1134"/>
        <w:gridCol w:w="1134"/>
        <w:gridCol w:w="851"/>
        <w:gridCol w:w="850"/>
        <w:gridCol w:w="709"/>
      </w:tblGrid>
      <w:tr w:rsidR="00F82E9D" w:rsidRPr="003D584E" w14:paraId="13D51966" w14:textId="77777777" w:rsidTr="00D65940">
        <w:trPr>
          <w:trHeight w:val="1153"/>
          <w:tblHeader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49430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Identifikace školy, školského zařízení či dalšího subjektu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Název: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IČO: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RED IZO: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IZO: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9D519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50C76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Stručná specifikace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FFA72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Stav připravenosti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BCFF2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Očekávané celkové náklady na projekt 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v Kč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54F8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Očekávaný termín realizace projektu </w:t>
            </w: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br/>
              <w:t>(od - do)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1928D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Soulad s cílem MAP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40936D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Bezbariérovost školy, školského zařízení ****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495D7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Rozšiřování kapacit kmenových učeben MŠ, ZŠ *****</w:t>
            </w:r>
          </w:p>
        </w:tc>
      </w:tr>
      <w:tr w:rsidR="00F82E9D" w:rsidRPr="003D584E" w14:paraId="64BB5700" w14:textId="77777777" w:rsidTr="00D65940">
        <w:trPr>
          <w:trHeight w:val="20"/>
          <w:jc w:val="center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0BA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2A2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Zahrada, kde to žije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752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Revitalizace zahrady, úprava a doplnění sportoviště s cílem vytvořit výukovou zahradu jako přírodní učebnu s výukovými prvky a umožnit dětem praktické poznávání přírodních zákonitostí v průběhu ročních období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637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Vypracována studie (projektová dokumentace bude dokončena v prosinci 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7F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D3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rozděleno do 4 etap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27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 a 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E58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86B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16F6AAFB" w14:textId="77777777" w:rsidTr="00D65940">
        <w:trPr>
          <w:trHeight w:val="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752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6BAD4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1. etapa - výuková přírodní zahrada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2AC4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Terénní úpravy - výstavba jezírka, nádrží na dešťovou vodu, amfiteátru, cestiček, apod. a výsadba stromů, keřů a rostlin, vznik naučných stezek.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F6D39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1090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2 500 000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630C1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9/2017 - 9/2018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4501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2160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7B1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5B5EF10F" w14:textId="77777777" w:rsidTr="00D65940">
        <w:trPr>
          <w:trHeight w:val="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A0F71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FF14A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2. etapa - vytvoření podmínek pro výuku pěstitelských činností a environmentální výchovy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72F4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Výstavba venkovní učebny, vyvýšených záhonů a zahradních domků na nářadí včetně pomůcek do výuky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6D285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B11C8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2 000 000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A0EE4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7/2018 - 10/2019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1848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7F5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2053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4ACD017D" w14:textId="77777777" w:rsidTr="00D65940">
        <w:trPr>
          <w:trHeight w:val="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2C3C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C39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3. etapa – školní dvůr s hracími prvky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7E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Doplnění hracích prvků typu skákací panáky, pingpongové stoly, průlezky, lavičky apod., úprava povrchů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AE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E7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500 000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8B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7/2020 - 10/2020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023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351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C58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453DA92B" w14:textId="77777777" w:rsidTr="00D65940">
        <w:trPr>
          <w:trHeight w:val="20"/>
          <w:jc w:val="center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EFC84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213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4. etapa -  doplnění sportovních prvků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AC2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Ke stávajícím hřištím doplnit sportovní prvky typu hrazda, horizontální žebřík, protahovací prvky apod. včetně dopadových ploch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2C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63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400 000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F34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9/2021 - 11/2021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E3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6C2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1D3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257B34A4" w14:textId="77777777" w:rsidTr="00D65940">
        <w:trPr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A1B2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2A0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Aktivně i po škole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výzva č. 02_16_022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BB0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Personální podpora (školní asistent), extrakurikulární rozvojové aktivity (čtenářský klub, klub zábavné logiky, doučování žáků) a spolupráce s rodiči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25F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Podána žádost o podporu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1D5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750 000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7DA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2/2017 - 1/2019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455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2.1, 3.1 a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FF3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787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F82E9D" w:rsidRPr="003D584E" w14:paraId="670C8BCE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F1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60157941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600096262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IZO:060157941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C2C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Gastrokompostér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6F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Řešení zpracování gastroodpadu ze školní jídelny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04D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FD5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860 000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325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7/2023 - 8/2023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534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BA78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C77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CBB2F2B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3AAC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60158115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600095452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 060158115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B45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Dopravní hřiště s celkovou rekonstrukcí dlažby na zahradě MŠ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885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Zkvalitnění pobytu dětí na zahradě MŠ především z hlediska bezpečnosti při všech aktivitách, podpora nenásilného a praktického seznamování se se základními dopravními předpisy a pravidly a bezpečnostními zásadami při jízdě na kole, koloběžkách a odrážedlech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021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Diskuse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4B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500 000 Kč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006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6/2017 - 9/2017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0E5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 a 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2268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A82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7BCFB0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00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Horní Jelení, příspěvková organizace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60158115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600095452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 060158115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9B0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Těšíme se do školy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5E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Podpora a rozšíření nabídky pro předškolní děti v oblasti všestranné připravenosti na vstup do ZŠ v souvislosti s digitálními technologiemi - Multiboard II - mobilní interaktivní panel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119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Diskuse, záměr, proveditelnost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573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150 000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F43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9/2016 - 12/2016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630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184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84AD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78FF4978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68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Dolní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75019256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600095819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107585065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60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Vybudování přírodovědné herny na zahradě v MŠ Dolní Ředice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073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Vybudování sociálního zařízení (WC + umyvadla), doplnění zeleně, pořízení herních prvků a polytechnických prvků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5D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Studie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0B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500 000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98E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F0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6.1, 6.3 a 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A43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B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CC0D69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6C90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Dolní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75019256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600095819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107585065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6C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Modernizace rozvodů vody a odpadů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7A8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Zhotovení nových rozvodů vody a odpadů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D2A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Studie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D9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200 000 Kč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029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CF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2B7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F70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96E5C6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E274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umělecká škola Karla Malicha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4B3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Obnova nástrojového vybavení pro ZUŠ Karla Malicha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27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Hudební nástroje a příslušenství k nástrojům, notové stojany, pouzdra, obaly,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DB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Finanční plán - částečně plněno z vlastních zdrojů od roku 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44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1 200 000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87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3FD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2478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6B1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1354DF6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53C7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umělecká škola Karla Malicha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BEE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Pianina pro ZUŠ Karla Malicha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73F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 pianina - nutné k výuce, náhrada za stávající, které jsou již nevyhovující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BE1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Finanční plán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548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35D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D2B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B9CD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9BF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3FF90C6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3E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umělecká škola Karla Malicha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4A1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Osvětlovací a audio technika pro společenský sál ZUŠ Karla Malicha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99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Dovybavení stávajícího vybavení společenského sálu kvalitní osvětlovací a audio technikou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E9D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Vize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3E8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500 000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E36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249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687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164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80E9A70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DAA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umělecká škola Karla Malicha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DD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Bezpečná ZUŠ Karla Malicha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D8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Dovybavení kamerového systému, domovní telefony, zabezpečení budovy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C8D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Finanční plán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13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E57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72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76B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204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508A0EEF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63F9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umělecká škola Karla Malicha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48159760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600096602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048159760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48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Interpretační kurzy, workshopy, tvůrčí dílny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CB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Pozvání významných umělců, interpretů a pedagogů, kteří se budou věnovat žákům ZUŠ Karla Malicha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96D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Vize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AC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800 000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E9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57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2.1 a 3.2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0F0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3C1E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62059691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BDF7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Dolní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75019337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600096424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102306893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01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Rekonstrukce střechy budovy ZŠ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704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Oprava krovů a výměna střešní krytiny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87A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B63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C1C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2017 - 2018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F34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201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0E9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09DFF7BF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A7F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Dolní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75019337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600096424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102306893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A3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Přístavba tělocvičny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78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Přístavba tělocvičny k budově školy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F91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Studie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E8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 xml:space="preserve"> 7 000 000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AB4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2018 - 2020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8B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555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DC8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7C8E9F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FF8C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Základní škola Dolní 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75019337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600096424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102306893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A1A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Energeticky úsporná opatření ZŠ Dolní Ředice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975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Změna plynového topení na tepelné čerpadlo, výměna rozvodů vody, odpadů a elektriky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22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Studie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256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1 200 000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59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2021 - 2023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BCF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0797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CDD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4933A9E5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399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Uhersko,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71007547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600095908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107585278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CC3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Rozvoj personální podpory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36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Rozšíření personálu pro rozvoj individuální péče:</w:t>
            </w:r>
          </w:p>
          <w:p w14:paraId="26DFDC2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 asistent pedagoga,</w:t>
            </w:r>
          </w:p>
          <w:p w14:paraId="750DB47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 logopedická péče (zlepšení řečového rozvoje dětí),</w:t>
            </w:r>
          </w:p>
          <w:p w14:paraId="29D1DD9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 zajištění materiálních prostředků pro péči asistenta, pedagoga a logopeda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DC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9E3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260 000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52F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9/2017 - neurčito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7D0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1.1 a 2.1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A72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AF69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6534AE81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8D5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Mateřská škola Uhersko,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71007547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600095908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107585278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D93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Zahrada dětem - úprava venkovních prostor MŠ Uhersko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A71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1) úprava zeleně</w:t>
            </w:r>
          </w:p>
          <w:p w14:paraId="44C0047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2) doplnění herních prvků</w:t>
            </w:r>
          </w:p>
          <w:p w14:paraId="1577D3F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3) oprava terasy - využití venkovní klidové zóny</w:t>
            </w:r>
          </w:p>
          <w:p w14:paraId="310AC3C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4) oprava přístupových cest - zvýšení bezpečnosti</w:t>
            </w:r>
          </w:p>
          <w:p w14:paraId="0505937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5) oprava plotů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24D5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Záměr - diskuse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C8B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2 400 000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A77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3/2017 – 11/2018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71E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 6.3 a 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44D15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183D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-</w:t>
            </w:r>
          </w:p>
        </w:tc>
      </w:tr>
      <w:tr w:rsidR="00F82E9D" w:rsidRPr="003D584E" w14:paraId="27F52C39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7C9B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Rodinné a vzdělávací centrum Holoubek</w:t>
            </w:r>
            <w:r w:rsidRPr="003D584E">
              <w:rPr>
                <w:rFonts w:cs="Arial"/>
                <w:sz w:val="18"/>
                <w:szCs w:val="18"/>
              </w:rPr>
              <w:br/>
              <w:t>Oblastní charita Pardubice</w:t>
            </w:r>
            <w:r w:rsidRPr="003D584E">
              <w:rPr>
                <w:rFonts w:cs="Arial"/>
                <w:sz w:val="18"/>
                <w:szCs w:val="18"/>
              </w:rPr>
              <w:br/>
              <w:t>IČO: 46492160</w:t>
            </w:r>
            <w:r w:rsidRPr="003D584E">
              <w:rPr>
                <w:rFonts w:cs="Arial"/>
                <w:sz w:val="18"/>
                <w:szCs w:val="18"/>
              </w:rPr>
              <w:br/>
              <w:t>RED IZO: -</w:t>
            </w:r>
            <w:r w:rsidRPr="003D584E">
              <w:rPr>
                <w:rFonts w:cs="Arial"/>
                <w:sz w:val="18"/>
                <w:szCs w:val="18"/>
              </w:rPr>
              <w:br/>
              <w:t>IZO: -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15C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Karierní poradenství pro žáky a studenty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55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Prožitkovou formou vedené vzdělávací kurzy s cílem přiblížit žákům a studentům pracovní realitu a usnadnit jim tak výběr své budoucí profese.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C3C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05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 xml:space="preserve">      2 000 000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BEC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9/2019 - 6/2023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8F1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 2.4, 5.3 doplňkově 5.5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76A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F532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340D4888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5DA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Základní škola Eduarda Nápravníka Býšť, okres Pardubice</w:t>
            </w:r>
          </w:p>
          <w:p w14:paraId="534A9193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48160881</w:t>
            </w:r>
          </w:p>
          <w:p w14:paraId="6EBF950F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600096149</w:t>
            </w:r>
          </w:p>
          <w:p w14:paraId="46C6466D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048160881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A5A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Modernizace a obnova herních prvků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D52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Nákup nových herních prvků pro aktivní činnost žáků ve ŠD. Oprava stávajících prvků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59C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452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200 000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19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9/2017 - 12/2017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1F4A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496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7CC8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158C360E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50CF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lastRenderedPageBreak/>
              <w:t>Základní škola Eduarda Nápravníka Býšť, okres Pardubice</w:t>
            </w:r>
          </w:p>
          <w:p w14:paraId="46BD195F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48160881</w:t>
            </w:r>
          </w:p>
          <w:p w14:paraId="5F833B3C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600096149</w:t>
            </w:r>
          </w:p>
          <w:p w14:paraId="488451F3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048160881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B95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Rekonstrukce rovných střech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CF5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Stávající rovné střechy na pavilonu 1. a 2. st. nahradit sedlovými + zateplení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436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977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3 000 000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84C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1/2018 - 12/2018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B57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5452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446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03964D8B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C9F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Mateřská škola Chvojenec, okr. Pardubice</w:t>
            </w:r>
          </w:p>
          <w:p w14:paraId="5D73A8D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70986771</w:t>
            </w:r>
          </w:p>
          <w:p w14:paraId="39203796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669000086</w:t>
            </w:r>
          </w:p>
          <w:p w14:paraId="24015148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169000095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FE3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Venkovní pergola pro práci s dětmi a sociální zázemí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58C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Úprava a zastřešení současného pódia, doplnění venkovního vybavení (lavice a stolky) a venkovní WC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558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25B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400 000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E4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5/2017 – 10/2017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5B9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6.1, 6.3 a 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7A6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B7A1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</w:tr>
      <w:tr w:rsidR="00F82E9D" w:rsidRPr="003D584E" w14:paraId="42B22E4B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8DDC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Mateřská škola Chvojenec, okr. Pardubice</w:t>
            </w:r>
          </w:p>
          <w:p w14:paraId="2D340BE3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70986771</w:t>
            </w:r>
          </w:p>
          <w:p w14:paraId="40B8CA92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669000086</w:t>
            </w:r>
          </w:p>
          <w:p w14:paraId="0C402B58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169000095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C74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Využití půdních prostor pro pracovní vyučování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2B6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Prostor pro keramickou dílnu a další výukové dílny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0B2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C79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5E4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5/2018 – 10/2018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880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 a 7.1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590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04E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</w:tr>
      <w:tr w:rsidR="00F82E9D" w:rsidRPr="003D584E" w14:paraId="56CD31E9" w14:textId="77777777" w:rsidTr="00D65940">
        <w:trPr>
          <w:cantSplit/>
          <w:trHeight w:val="97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04F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Mateřská škola Býšť, okres Pardubice</w:t>
            </w:r>
          </w:p>
          <w:p w14:paraId="4292311A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60157151</w:t>
            </w:r>
          </w:p>
          <w:p w14:paraId="7D729A7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600095355</w:t>
            </w:r>
          </w:p>
          <w:p w14:paraId="309BE5C0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060157151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C49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Bezbariérový přístup do umýváren a na WC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73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Stavební úprava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9FE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261B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BFEF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6/2018 - 8/2018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23D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DE3A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3DA18D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75D6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0BB08A6E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A71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Mateřská škola Býšť, okres Pardubice</w:t>
            </w:r>
          </w:p>
          <w:p w14:paraId="4915F9F0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60157151</w:t>
            </w:r>
          </w:p>
          <w:p w14:paraId="6B223FF4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600095355</w:t>
            </w:r>
          </w:p>
          <w:p w14:paraId="1BFC76B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060157151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324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Zahrada - prostor pro děti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912F" w14:textId="77777777" w:rsidR="00F82E9D" w:rsidRPr="003D584E" w:rsidRDefault="00F82E9D" w:rsidP="00CB1FB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96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doplnění nových hracích prvků</w:t>
            </w:r>
          </w:p>
          <w:p w14:paraId="233E906B" w14:textId="77777777" w:rsidR="00F82E9D" w:rsidRPr="003D584E" w:rsidRDefault="00F82E9D" w:rsidP="00CB1FB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96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nová pergola</w:t>
            </w:r>
          </w:p>
          <w:p w14:paraId="32371244" w14:textId="77777777" w:rsidR="00F82E9D" w:rsidRPr="003D584E" w:rsidRDefault="00F82E9D" w:rsidP="00CB1FB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96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zahradní domek na uložení hraček</w:t>
            </w:r>
          </w:p>
          <w:p w14:paraId="05C499CA" w14:textId="77777777" w:rsidR="00F82E9D" w:rsidRPr="003D584E" w:rsidRDefault="00F82E9D" w:rsidP="00CB1FB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ind w:left="296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oprava plotu a branky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A11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Diskuse, 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C15C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200 000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A882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7/2019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50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 a 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D92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04A3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0E0A6ACD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4DB2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Mateřská škola Býšť, okres Pardubice</w:t>
            </w:r>
          </w:p>
          <w:p w14:paraId="42A04DD3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IČO: 60157151</w:t>
            </w:r>
          </w:p>
          <w:p w14:paraId="1AD67F48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RED IZO: 600095355</w:t>
            </w:r>
          </w:p>
          <w:p w14:paraId="31DDA8A7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IZO: 060157151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CAB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Modernizace kuchyně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85F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Výměna obkladů, dlažby a zařízení kuchyně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7476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Diskuse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A570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150 000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99F8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7/2020 - 8/2020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A898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D9F77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86AC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3D584E" w14:paraId="11921EB1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E6C1" w14:textId="77777777" w:rsidR="00F82E9D" w:rsidRPr="003D584E" w:rsidRDefault="00F82E9D" w:rsidP="00D659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lastRenderedPageBreak/>
              <w:t>Základní škola Horní Ředice, okres Pardubice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IČO: 70987106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RED IZO: 600096432</w:t>
            </w: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br/>
              <w:t>IZO: 102306915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615E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Výstavba tělocvičny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1229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Vybudování nového zařízení pro provozování kolektivních sportů a dalších volnočasových aktivit.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5E1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Studie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93A9" w14:textId="77777777" w:rsidR="00F82E9D" w:rsidRPr="003D584E" w:rsidRDefault="00F82E9D" w:rsidP="00D65940">
            <w:pPr>
              <w:spacing w:after="0" w:line="240" w:lineRule="auto"/>
              <w:ind w:left="-52" w:right="-88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25 000 000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9BF4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2018 - 2020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A62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D6B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45A9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  <w:tr w:rsidR="00F82E9D" w:rsidRPr="00B7001B" w14:paraId="78E9EE00" w14:textId="77777777" w:rsidTr="00D65940">
        <w:trPr>
          <w:cantSplit/>
          <w:trHeight w:val="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2BEB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Střední škola automobilní Holice</w:t>
            </w:r>
          </w:p>
          <w:p w14:paraId="5A919203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IČO: 13582909</w:t>
            </w:r>
          </w:p>
          <w:p w14:paraId="1D9B6D69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RED IZO: 600170837</w:t>
            </w:r>
          </w:p>
          <w:p w14:paraId="6EC11355" w14:textId="77777777" w:rsidR="00F82E9D" w:rsidRPr="003D584E" w:rsidRDefault="00F82E9D" w:rsidP="00D659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  <w:r w:rsidRPr="003D584E">
              <w:rPr>
                <w:rFonts w:eastAsia="Times New Roman" w:cs="Arial"/>
                <w:sz w:val="18"/>
                <w:szCs w:val="18"/>
                <w:lang w:eastAsia="cs-CZ"/>
              </w:rPr>
              <w:t>IZO: 013582909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9AF2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Multifunkční hřiště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DB27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Vybudování víceúčelového sportovního areálu v prostorách SŠA Holice, toto hřiště bude využíváno především pro volnočasové aktivity ubytovaných žáků SŠA Holice, dále pro žáky základních škol v Holicích a širokou veřejnost, hřiště bude určeno pro míčové hry a další volnočasové aktivity, bude možné zapůjčit sportovní vybavení, hřiště bude pro cca 30 žáků současně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4B93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Projektový záměr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6F4" w14:textId="77777777" w:rsidR="00F82E9D" w:rsidRPr="003D584E" w:rsidRDefault="00F82E9D" w:rsidP="00D65940">
            <w:pPr>
              <w:spacing w:after="0" w:line="240" w:lineRule="auto"/>
              <w:ind w:left="-52" w:right="-88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1 500 000 Kč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4C3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1/2018 - 9/2018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591D" w14:textId="77777777" w:rsidR="00F82E9D" w:rsidRPr="003D584E" w:rsidRDefault="00F82E9D" w:rsidP="00D6594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073AB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ANO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4190" w14:textId="77777777" w:rsidR="00F82E9D" w:rsidRPr="003D584E" w:rsidRDefault="00F82E9D" w:rsidP="00D6594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3D584E">
              <w:rPr>
                <w:rFonts w:cs="Arial"/>
                <w:sz w:val="18"/>
                <w:szCs w:val="18"/>
              </w:rPr>
              <w:t>-</w:t>
            </w:r>
          </w:p>
        </w:tc>
      </w:tr>
    </w:tbl>
    <w:p w14:paraId="415C7B26" w14:textId="77777777" w:rsidR="00F82E9D" w:rsidRDefault="00F82E9D" w:rsidP="00F82E9D">
      <w:pPr>
        <w:keepNext/>
        <w:spacing w:after="160" w:line="259" w:lineRule="auto"/>
        <w:jc w:val="both"/>
        <w:rPr>
          <w:rFonts w:cs="Arial"/>
          <w:i/>
        </w:rPr>
      </w:pPr>
    </w:p>
    <w:p w14:paraId="13ED321B" w14:textId="77777777" w:rsidR="00F82E9D" w:rsidRPr="00826CE8" w:rsidRDefault="00F82E9D" w:rsidP="00F82E9D">
      <w:pPr>
        <w:keepNext/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 xml:space="preserve">Poznámky: </w:t>
      </w:r>
    </w:p>
    <w:p w14:paraId="0DA7EC5C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>Šedě jsou označeny fáze projektu, které spadají pod SC 2.4 IROP a pro integrované nástroje ITI, IPRÚ a CLLD zpracovaný pro ORP Holice</w:t>
      </w:r>
    </w:p>
    <w:p w14:paraId="7E2341E3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>* uveďte číslo cíle/cílů</w:t>
      </w:r>
    </w:p>
    <w:p w14:paraId="29A391B6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>** Definice bude součástí dokumentace k příslušné výzvě vyhlášené v rámci IROP.</w:t>
      </w:r>
    </w:p>
    <w:p w14:paraId="0319AA7E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 xml:space="preserve">*** schopnost práce s digitálními technologiemi bude podporována pouze ve vazbě na cizí jazyk, přírodní vědy, technické a řemeslné obory; </w:t>
      </w:r>
    </w:p>
    <w:p w14:paraId="0AAE602B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>**** bezbariérovost je relevantní vždy, pokud by chtěla škola či školské zařízení realizovat samostatný projekt na bezbariérovost, musí zde být zaškrtnuto;</w:t>
      </w:r>
    </w:p>
    <w:p w14:paraId="5EAC1488" w14:textId="77777777" w:rsidR="00F82E9D" w:rsidRPr="00826CE8" w:rsidRDefault="00F82E9D" w:rsidP="00F82E9D">
      <w:pPr>
        <w:spacing w:after="160" w:line="259" w:lineRule="auto"/>
        <w:jc w:val="both"/>
        <w:rPr>
          <w:rFonts w:cs="Arial"/>
          <w:i/>
        </w:rPr>
      </w:pPr>
      <w:r w:rsidRPr="00826CE8">
        <w:rPr>
          <w:rFonts w:cs="Arial"/>
          <w:i/>
        </w:rPr>
        <w:t>***** rozšiřování kapacit kmenových učeben základních škol je možné pouze v odůvodněných případech ve správních obvodech ORP se sociálně vyloučenou lokalitou.</w:t>
      </w:r>
    </w:p>
    <w:p w14:paraId="0A9C9E1C" w14:textId="77777777" w:rsidR="00F82E9D" w:rsidRPr="00826CE8" w:rsidRDefault="00F82E9D" w:rsidP="00F82E9D">
      <w:pPr>
        <w:spacing w:after="160" w:line="259" w:lineRule="auto"/>
        <w:rPr>
          <w:rFonts w:cs="Arial"/>
        </w:rPr>
      </w:pPr>
    </w:p>
    <w:p w14:paraId="356A5444" w14:textId="77777777" w:rsidR="00F82E9D" w:rsidRPr="00826CE8" w:rsidRDefault="00F82E9D" w:rsidP="00F82E9D">
      <w:pPr>
        <w:rPr>
          <w:rFonts w:cs="Arial"/>
        </w:rPr>
      </w:pPr>
    </w:p>
    <w:p w14:paraId="4B2F821B" w14:textId="77777777" w:rsidR="00F82E9D" w:rsidRPr="00B0380F" w:rsidRDefault="00F82E9D" w:rsidP="00F82E9D">
      <w:pPr>
        <w:rPr>
          <w:rFonts w:cs="Arial"/>
        </w:rPr>
      </w:pPr>
    </w:p>
    <w:p w14:paraId="789F11A2" w14:textId="77777777" w:rsidR="00F82E9D" w:rsidRPr="00533731" w:rsidRDefault="00F82E9D" w:rsidP="00F82E9D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</w:t>
      </w:r>
      <w:r w:rsidRPr="00533731">
        <w:rPr>
          <w:rFonts w:cs="Arial"/>
        </w:rPr>
        <w:t>verzi k 21. 3. 2017</w:t>
      </w:r>
      <w:r w:rsidRPr="00533731">
        <w:rPr>
          <w:rStyle w:val="Znakapoznpodarou"/>
          <w:rFonts w:cs="Arial"/>
        </w:rPr>
        <w:footnoteReference w:id="1"/>
      </w:r>
      <w:r w:rsidRPr="00533731">
        <w:rPr>
          <w:rFonts w:cs="Arial"/>
        </w:rPr>
        <w:t xml:space="preserve"> </w:t>
      </w:r>
    </w:p>
    <w:p w14:paraId="09746D2A" w14:textId="77777777" w:rsidR="00F82E9D" w:rsidRPr="00533731" w:rsidRDefault="00F82E9D" w:rsidP="00F82E9D">
      <w:pPr>
        <w:pStyle w:val="Odstavecseseznamem"/>
        <w:jc w:val="both"/>
        <w:rPr>
          <w:rFonts w:cs="Arial"/>
        </w:rPr>
      </w:pPr>
    </w:p>
    <w:p w14:paraId="528C9ABB" w14:textId="77777777" w:rsidR="00F82E9D" w:rsidRPr="00533731" w:rsidRDefault="00F82E9D" w:rsidP="00F82E9D">
      <w:pPr>
        <w:pStyle w:val="Odstavecseseznamem"/>
        <w:ind w:left="7655"/>
        <w:jc w:val="both"/>
        <w:rPr>
          <w:rFonts w:cs="Arial"/>
        </w:rPr>
      </w:pPr>
    </w:p>
    <w:p w14:paraId="7718D3CB" w14:textId="77777777" w:rsidR="00F82E9D" w:rsidRPr="00533731" w:rsidRDefault="00F82E9D" w:rsidP="00F82E9D">
      <w:pPr>
        <w:pStyle w:val="Odstavecseseznamem"/>
        <w:ind w:left="7655"/>
        <w:jc w:val="both"/>
        <w:rPr>
          <w:rFonts w:cs="Arial"/>
        </w:rPr>
      </w:pPr>
    </w:p>
    <w:p w14:paraId="0E82071D" w14:textId="77777777" w:rsidR="00F82E9D" w:rsidRDefault="00F82E9D" w:rsidP="00F82E9D">
      <w:pPr>
        <w:pStyle w:val="Odstavecseseznamem"/>
        <w:ind w:left="0"/>
        <w:jc w:val="both"/>
        <w:rPr>
          <w:rFonts w:cs="Arial"/>
        </w:rPr>
      </w:pPr>
      <w:r w:rsidRPr="00533731">
        <w:rPr>
          <w:rFonts w:cs="Arial"/>
        </w:rPr>
        <w:t>V Holicích dne 21. 3. 2017</w:t>
      </w:r>
      <w:r w:rsidRPr="00B0380F">
        <w:rPr>
          <w:rFonts w:cs="Arial"/>
        </w:rPr>
        <w:t xml:space="preserve"> </w:t>
      </w:r>
    </w:p>
    <w:p w14:paraId="2D579A76" w14:textId="77777777" w:rsidR="00F82E9D" w:rsidRDefault="00F82E9D" w:rsidP="00F82E9D">
      <w:pPr>
        <w:pStyle w:val="Odstavecseseznamem"/>
        <w:jc w:val="right"/>
        <w:rPr>
          <w:rFonts w:cs="Arial"/>
        </w:rPr>
      </w:pPr>
    </w:p>
    <w:p w14:paraId="14CD59D1" w14:textId="77777777" w:rsidR="00F82E9D" w:rsidRDefault="00F82E9D" w:rsidP="00F82E9D">
      <w:pPr>
        <w:pStyle w:val="Odstavecseseznamem"/>
        <w:jc w:val="right"/>
        <w:rPr>
          <w:rFonts w:cs="Arial"/>
        </w:rPr>
      </w:pPr>
    </w:p>
    <w:p w14:paraId="24FB5C34" w14:textId="77777777" w:rsidR="00F82E9D" w:rsidRDefault="00F82E9D" w:rsidP="00F82E9D">
      <w:pPr>
        <w:pStyle w:val="Odstavecseseznamem"/>
        <w:jc w:val="right"/>
        <w:rPr>
          <w:rFonts w:cs="Arial"/>
        </w:rPr>
      </w:pPr>
    </w:p>
    <w:p w14:paraId="5A0CEFFC" w14:textId="77777777" w:rsidR="00F82E9D" w:rsidRDefault="00F82E9D" w:rsidP="00F82E9D">
      <w:pPr>
        <w:pStyle w:val="Odstavecseseznamem"/>
        <w:tabs>
          <w:tab w:val="center" w:pos="11907"/>
        </w:tabs>
        <w:jc w:val="both"/>
        <w:rPr>
          <w:rFonts w:cs="Arial"/>
        </w:rPr>
      </w:pPr>
      <w:r>
        <w:rPr>
          <w:rFonts w:cs="Arial"/>
        </w:rPr>
        <w:tab/>
      </w:r>
    </w:p>
    <w:p w14:paraId="3D5F801F" w14:textId="77777777" w:rsidR="00F82E9D" w:rsidRDefault="00F82E9D" w:rsidP="00F82E9D">
      <w:pPr>
        <w:pStyle w:val="Odstavecseseznamem"/>
        <w:tabs>
          <w:tab w:val="center" w:pos="9781"/>
        </w:tabs>
        <w:jc w:val="both"/>
        <w:rPr>
          <w:rFonts w:cs="Arial"/>
        </w:rPr>
      </w:pPr>
      <w:r>
        <w:rPr>
          <w:rFonts w:cs="Arial"/>
        </w:rPr>
        <w:tab/>
        <w:t>…………………………………………………………….</w:t>
      </w:r>
      <w:r>
        <w:rPr>
          <w:rFonts w:cs="Arial"/>
        </w:rPr>
        <w:tab/>
      </w:r>
    </w:p>
    <w:p w14:paraId="13C2FC7B" w14:textId="77777777" w:rsidR="00F82E9D" w:rsidRDefault="00F82E9D" w:rsidP="00F82E9D">
      <w:pPr>
        <w:pStyle w:val="Odstavecseseznamem"/>
        <w:tabs>
          <w:tab w:val="center" w:pos="9781"/>
        </w:tabs>
        <w:jc w:val="both"/>
        <w:rPr>
          <w:rFonts w:cs="Arial"/>
        </w:rPr>
      </w:pPr>
      <w:r>
        <w:rPr>
          <w:rFonts w:cs="Arial"/>
        </w:rPr>
        <w:tab/>
        <w:t>Mgr. Ladislav Effenberk</w:t>
      </w:r>
    </w:p>
    <w:p w14:paraId="3A5CBEA5" w14:textId="77777777" w:rsidR="00F82E9D" w:rsidRDefault="00F82E9D" w:rsidP="00F82E9D">
      <w:pPr>
        <w:pStyle w:val="Odstavecseseznamem"/>
        <w:tabs>
          <w:tab w:val="center" w:pos="9781"/>
        </w:tabs>
        <w:jc w:val="both"/>
        <w:rPr>
          <w:rFonts w:cs="Arial"/>
        </w:rPr>
      </w:pPr>
      <w:r>
        <w:rPr>
          <w:rFonts w:cs="Arial"/>
        </w:rPr>
        <w:tab/>
        <w:t>P</w:t>
      </w:r>
      <w:r w:rsidRPr="00B0380F">
        <w:rPr>
          <w:rFonts w:cs="Arial"/>
        </w:rPr>
        <w:t>ředsed</w:t>
      </w:r>
      <w:r>
        <w:rPr>
          <w:rFonts w:cs="Arial"/>
        </w:rPr>
        <w:t xml:space="preserve">a Řídícího </w:t>
      </w:r>
      <w:r w:rsidRPr="00B0380F">
        <w:rPr>
          <w:rFonts w:cs="Arial"/>
        </w:rPr>
        <w:t>výboru MAP</w:t>
      </w:r>
      <w:r>
        <w:rPr>
          <w:rFonts w:cs="Arial"/>
        </w:rPr>
        <w:t xml:space="preserve"> SO ORP Holice</w:t>
      </w:r>
    </w:p>
    <w:p w14:paraId="130A901E" w14:textId="77777777" w:rsidR="00F42A58" w:rsidRDefault="00F42A58" w:rsidP="00F82E9D">
      <w:pPr>
        <w:pStyle w:val="Odstavecseseznamem"/>
        <w:tabs>
          <w:tab w:val="center" w:pos="9781"/>
        </w:tabs>
        <w:jc w:val="both"/>
        <w:rPr>
          <w:rFonts w:cs="Arial"/>
        </w:rPr>
      </w:pPr>
    </w:p>
    <w:p w14:paraId="17479004" w14:textId="77777777" w:rsidR="00F42A58" w:rsidRDefault="00F42A58" w:rsidP="00F82E9D">
      <w:pPr>
        <w:pStyle w:val="Odstavecseseznamem"/>
        <w:tabs>
          <w:tab w:val="center" w:pos="9781"/>
        </w:tabs>
        <w:jc w:val="both"/>
        <w:rPr>
          <w:rFonts w:cs="Arial"/>
        </w:rPr>
      </w:pPr>
    </w:p>
    <w:p w14:paraId="2F6C9703" w14:textId="77777777" w:rsidR="00F42A58" w:rsidRDefault="00F42A58" w:rsidP="00F42A58">
      <w:pPr>
        <w:pStyle w:val="Nadpis1"/>
      </w:pPr>
      <w:bookmarkStart w:id="263" w:name="_Toc490579614"/>
      <w:r>
        <w:t>Seznam tabulek</w:t>
      </w:r>
      <w:bookmarkEnd w:id="263"/>
    </w:p>
    <w:p w14:paraId="73EA1259" w14:textId="77777777" w:rsidR="00111880" w:rsidRDefault="00977331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r>
        <w:fldChar w:fldCharType="begin"/>
      </w:r>
      <w:r w:rsidR="00F42A58">
        <w:instrText xml:space="preserve"> TOC \h \z \c "Tabulka" </w:instrText>
      </w:r>
      <w:r>
        <w:fldChar w:fldCharType="separate"/>
      </w:r>
      <w:hyperlink w:anchor="_Toc490579670" w:history="1">
        <w:r w:rsidR="00111880" w:rsidRPr="008507A6">
          <w:rPr>
            <w:rStyle w:val="Hypertextovodkaz"/>
            <w:noProof/>
          </w:rPr>
          <w:t>Tabulka 1 Vazba cílů Strategického rámce  na opatření MAP SO ORP Holice</w:t>
        </w:r>
        <w:r w:rsidR="001118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5CECC60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1" w:history="1">
        <w:r w:rsidR="00111880" w:rsidRPr="008507A6">
          <w:rPr>
            <w:rStyle w:val="Hypertextovodkaz"/>
            <w:noProof/>
          </w:rPr>
          <w:t>Tabulka 2 Celkový přehled projektů – šablon dle témat MAP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10</w:t>
        </w:r>
        <w:r w:rsidR="00977331">
          <w:rPr>
            <w:noProof/>
            <w:webHidden/>
          </w:rPr>
          <w:fldChar w:fldCharType="end"/>
        </w:r>
      </w:hyperlink>
    </w:p>
    <w:p w14:paraId="19837C6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2" w:history="1">
        <w:r w:rsidR="00111880" w:rsidRPr="008507A6">
          <w:rPr>
            <w:rStyle w:val="Hypertextovodkaz"/>
            <w:noProof/>
          </w:rPr>
          <w:t xml:space="preserve">Tabulka 3 </w:t>
        </w:r>
        <w:r w:rsidR="00111880" w:rsidRPr="008507A6">
          <w:rPr>
            <w:rStyle w:val="Hypertextovodkaz"/>
            <w:rFonts w:cstheme="minorHAnsi"/>
            <w:noProof/>
          </w:rPr>
          <w:t>Indikátory cíle 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13</w:t>
        </w:r>
        <w:r w:rsidR="00977331">
          <w:rPr>
            <w:noProof/>
            <w:webHidden/>
          </w:rPr>
          <w:fldChar w:fldCharType="end"/>
        </w:r>
      </w:hyperlink>
    </w:p>
    <w:p w14:paraId="644778A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3" w:history="1">
        <w:r w:rsidR="00111880" w:rsidRPr="008507A6">
          <w:rPr>
            <w:rStyle w:val="Hypertextovodkaz"/>
            <w:noProof/>
          </w:rPr>
          <w:t xml:space="preserve">Tabulka 4 </w:t>
        </w:r>
        <w:r w:rsidR="00111880" w:rsidRPr="008507A6">
          <w:rPr>
            <w:rStyle w:val="Hypertextovodkaz"/>
            <w:rFonts w:cstheme="minorHAnsi"/>
            <w:noProof/>
          </w:rPr>
          <w:t xml:space="preserve">Časový plán realizace aktivit cíle </w:t>
        </w:r>
        <w:r w:rsidR="00111880" w:rsidRPr="008507A6">
          <w:rPr>
            <w:rStyle w:val="Hypertextovodkaz"/>
            <w:noProof/>
          </w:rPr>
          <w:t>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14</w:t>
        </w:r>
        <w:r w:rsidR="00977331">
          <w:rPr>
            <w:noProof/>
            <w:webHidden/>
          </w:rPr>
          <w:fldChar w:fldCharType="end"/>
        </w:r>
      </w:hyperlink>
    </w:p>
    <w:p w14:paraId="24ED136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4" w:history="1">
        <w:r w:rsidR="00111880" w:rsidRPr="008507A6">
          <w:rPr>
            <w:rStyle w:val="Hypertextovodkaz"/>
            <w:noProof/>
          </w:rPr>
          <w:t>Tabulka 5 Realizace aktivity 2.1.1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15</w:t>
        </w:r>
        <w:r w:rsidR="00977331">
          <w:rPr>
            <w:noProof/>
            <w:webHidden/>
          </w:rPr>
          <w:fldChar w:fldCharType="end"/>
        </w:r>
      </w:hyperlink>
    </w:p>
    <w:p w14:paraId="360D7995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5" w:history="1">
        <w:r w:rsidR="00111880" w:rsidRPr="008507A6">
          <w:rPr>
            <w:rStyle w:val="Hypertextovodkaz"/>
            <w:noProof/>
          </w:rPr>
          <w:t xml:space="preserve">Tabulka 6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16</w:t>
        </w:r>
        <w:r w:rsidR="00977331">
          <w:rPr>
            <w:noProof/>
            <w:webHidden/>
          </w:rPr>
          <w:fldChar w:fldCharType="end"/>
        </w:r>
      </w:hyperlink>
    </w:p>
    <w:p w14:paraId="3DFE20F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6" w:history="1">
        <w:r w:rsidR="00111880" w:rsidRPr="008507A6">
          <w:rPr>
            <w:rStyle w:val="Hypertextovodkaz"/>
            <w:noProof/>
          </w:rPr>
          <w:t xml:space="preserve">Tabulka 7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2.4.1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18</w:t>
        </w:r>
        <w:r w:rsidR="00977331">
          <w:rPr>
            <w:noProof/>
            <w:webHidden/>
          </w:rPr>
          <w:fldChar w:fldCharType="end"/>
        </w:r>
      </w:hyperlink>
    </w:p>
    <w:p w14:paraId="5942B94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7" w:history="1">
        <w:r w:rsidR="00111880" w:rsidRPr="008507A6">
          <w:rPr>
            <w:rStyle w:val="Hypertextovodkaz"/>
            <w:noProof/>
          </w:rPr>
          <w:t xml:space="preserve">Tabulka 8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19</w:t>
        </w:r>
        <w:r w:rsidR="00977331">
          <w:rPr>
            <w:noProof/>
            <w:webHidden/>
          </w:rPr>
          <w:fldChar w:fldCharType="end"/>
        </w:r>
      </w:hyperlink>
    </w:p>
    <w:p w14:paraId="6FC9EE8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8" w:history="1">
        <w:r w:rsidR="00111880" w:rsidRPr="008507A6">
          <w:rPr>
            <w:rStyle w:val="Hypertextovodkaz"/>
            <w:noProof/>
          </w:rPr>
          <w:t>Tabulka 9 Realizace aktivity 2.5.1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20</w:t>
        </w:r>
        <w:r w:rsidR="00977331">
          <w:rPr>
            <w:noProof/>
            <w:webHidden/>
          </w:rPr>
          <w:fldChar w:fldCharType="end"/>
        </w:r>
      </w:hyperlink>
    </w:p>
    <w:p w14:paraId="30D134F8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79" w:history="1">
        <w:r w:rsidR="00111880" w:rsidRPr="008507A6">
          <w:rPr>
            <w:rStyle w:val="Hypertextovodkaz"/>
            <w:noProof/>
          </w:rPr>
          <w:t>Tabulka 10 Indikátory cíle 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_Toc490579679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21</w:t>
        </w:r>
        <w:r w:rsidR="00977331">
          <w:rPr>
            <w:noProof/>
            <w:webHidden/>
          </w:rPr>
          <w:fldChar w:fldCharType="end"/>
        </w:r>
      </w:hyperlink>
    </w:p>
    <w:p w14:paraId="64E9EC47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0" w:history="1">
        <w:r w:rsidR="00111880" w:rsidRPr="008507A6">
          <w:rPr>
            <w:rStyle w:val="Hypertextovodkaz"/>
            <w:noProof/>
          </w:rPr>
          <w:t xml:space="preserve">Tabulka 11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21</w:t>
        </w:r>
        <w:r w:rsidR="00977331">
          <w:rPr>
            <w:noProof/>
            <w:webHidden/>
          </w:rPr>
          <w:fldChar w:fldCharType="end"/>
        </w:r>
      </w:hyperlink>
    </w:p>
    <w:p w14:paraId="7D1A45F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1" w:history="1">
        <w:r w:rsidR="00111880" w:rsidRPr="008507A6">
          <w:rPr>
            <w:rStyle w:val="Hypertextovodkaz"/>
            <w:noProof/>
          </w:rPr>
          <w:t>Tabulka 12 Realizace aktivity 3.1.1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23</w:t>
        </w:r>
        <w:r w:rsidR="00977331">
          <w:rPr>
            <w:noProof/>
            <w:webHidden/>
          </w:rPr>
          <w:fldChar w:fldCharType="end"/>
        </w:r>
      </w:hyperlink>
    </w:p>
    <w:p w14:paraId="73FC182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2" w:history="1">
        <w:r w:rsidR="00111880" w:rsidRPr="008507A6">
          <w:rPr>
            <w:rStyle w:val="Hypertextovodkaz"/>
            <w:noProof/>
          </w:rPr>
          <w:t>Tabulka 13 Indikátory cíle 3.4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24</w:t>
        </w:r>
        <w:r w:rsidR="00977331">
          <w:rPr>
            <w:noProof/>
            <w:webHidden/>
          </w:rPr>
          <w:fldChar w:fldCharType="end"/>
        </w:r>
      </w:hyperlink>
    </w:p>
    <w:p w14:paraId="2938A71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3" w:history="1">
        <w:r w:rsidR="00111880" w:rsidRPr="008507A6">
          <w:rPr>
            <w:rStyle w:val="Hypertextovodkaz"/>
            <w:noProof/>
          </w:rPr>
          <w:t xml:space="preserve">Tabulka 14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24</w:t>
        </w:r>
        <w:r w:rsidR="00977331">
          <w:rPr>
            <w:noProof/>
            <w:webHidden/>
          </w:rPr>
          <w:fldChar w:fldCharType="end"/>
        </w:r>
      </w:hyperlink>
    </w:p>
    <w:p w14:paraId="7D6F7D2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4" w:history="1">
        <w:r w:rsidR="00111880" w:rsidRPr="008507A6">
          <w:rPr>
            <w:rStyle w:val="Hypertextovodkaz"/>
            <w:noProof/>
          </w:rPr>
          <w:t xml:space="preserve">Tabulka 15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3.4.1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25</w:t>
        </w:r>
        <w:r w:rsidR="00977331">
          <w:rPr>
            <w:noProof/>
            <w:webHidden/>
          </w:rPr>
          <w:fldChar w:fldCharType="end"/>
        </w:r>
      </w:hyperlink>
    </w:p>
    <w:p w14:paraId="3921A39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5" w:history="1">
        <w:r w:rsidR="00111880" w:rsidRPr="008507A6">
          <w:rPr>
            <w:rStyle w:val="Hypertextovodkaz"/>
            <w:noProof/>
          </w:rPr>
          <w:t>Tabulka 16 Indikátory cíle 5.3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25</w:t>
        </w:r>
        <w:r w:rsidR="00977331">
          <w:rPr>
            <w:noProof/>
            <w:webHidden/>
          </w:rPr>
          <w:fldChar w:fldCharType="end"/>
        </w:r>
      </w:hyperlink>
    </w:p>
    <w:p w14:paraId="5A8E21C9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6" w:history="1">
        <w:r w:rsidR="00111880" w:rsidRPr="008507A6">
          <w:rPr>
            <w:rStyle w:val="Hypertextovodkaz"/>
            <w:noProof/>
          </w:rPr>
          <w:t xml:space="preserve">Tabulka 17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26</w:t>
        </w:r>
        <w:r w:rsidR="00977331">
          <w:rPr>
            <w:noProof/>
            <w:webHidden/>
          </w:rPr>
          <w:fldChar w:fldCharType="end"/>
        </w:r>
      </w:hyperlink>
    </w:p>
    <w:p w14:paraId="19B309D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7" w:history="1">
        <w:r w:rsidR="00111880" w:rsidRPr="008507A6">
          <w:rPr>
            <w:rStyle w:val="Hypertextovodkaz"/>
            <w:noProof/>
          </w:rPr>
          <w:t xml:space="preserve">Tabulka 18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5.3.1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26</w:t>
        </w:r>
        <w:r w:rsidR="00977331">
          <w:rPr>
            <w:noProof/>
            <w:webHidden/>
          </w:rPr>
          <w:fldChar w:fldCharType="end"/>
        </w:r>
      </w:hyperlink>
    </w:p>
    <w:p w14:paraId="048E481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8" w:history="1">
        <w:r w:rsidR="00111880" w:rsidRPr="008507A6">
          <w:rPr>
            <w:rStyle w:val="Hypertextovodkaz"/>
            <w:noProof/>
          </w:rPr>
          <w:t>Tabulka 19 Indikátory cíle 5.4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27</w:t>
        </w:r>
        <w:r w:rsidR="00977331">
          <w:rPr>
            <w:noProof/>
            <w:webHidden/>
          </w:rPr>
          <w:fldChar w:fldCharType="end"/>
        </w:r>
      </w:hyperlink>
    </w:p>
    <w:p w14:paraId="616F736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89" w:history="1">
        <w:r w:rsidR="00111880" w:rsidRPr="008507A6">
          <w:rPr>
            <w:rStyle w:val="Hypertextovodkaz"/>
            <w:noProof/>
          </w:rPr>
          <w:t xml:space="preserve">Tabulka 20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_Toc490579689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28</w:t>
        </w:r>
        <w:r w:rsidR="00977331">
          <w:rPr>
            <w:noProof/>
            <w:webHidden/>
          </w:rPr>
          <w:fldChar w:fldCharType="end"/>
        </w:r>
      </w:hyperlink>
    </w:p>
    <w:p w14:paraId="0BAB8F0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0" w:history="1">
        <w:r w:rsidR="00111880" w:rsidRPr="008507A6">
          <w:rPr>
            <w:rStyle w:val="Hypertextovodkaz"/>
            <w:noProof/>
          </w:rPr>
          <w:t xml:space="preserve">Tabulka 21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5.4.1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29</w:t>
        </w:r>
        <w:r w:rsidR="00977331">
          <w:rPr>
            <w:noProof/>
            <w:webHidden/>
          </w:rPr>
          <w:fldChar w:fldCharType="end"/>
        </w:r>
      </w:hyperlink>
    </w:p>
    <w:p w14:paraId="4F9B2AD4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1" w:history="1">
        <w:r w:rsidR="00111880" w:rsidRPr="008507A6">
          <w:rPr>
            <w:rStyle w:val="Hypertextovodkaz"/>
            <w:noProof/>
          </w:rPr>
          <w:t xml:space="preserve">Tabulka 22 </w:t>
        </w:r>
        <w:r w:rsidR="00111880" w:rsidRPr="008507A6">
          <w:rPr>
            <w:rStyle w:val="Hypertextovodkaz"/>
            <w:rFonts w:cstheme="minorHAnsi"/>
            <w:noProof/>
          </w:rPr>
          <w:t>Indikátory cíle 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30</w:t>
        </w:r>
        <w:r w:rsidR="00977331">
          <w:rPr>
            <w:noProof/>
            <w:webHidden/>
          </w:rPr>
          <w:fldChar w:fldCharType="end"/>
        </w:r>
      </w:hyperlink>
    </w:p>
    <w:p w14:paraId="0EC6E9B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2" w:history="1">
        <w:r w:rsidR="00111880" w:rsidRPr="008507A6">
          <w:rPr>
            <w:rStyle w:val="Hypertextovodkaz"/>
            <w:noProof/>
          </w:rPr>
          <w:t xml:space="preserve">Tabulka 23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31</w:t>
        </w:r>
        <w:r w:rsidR="00977331">
          <w:rPr>
            <w:noProof/>
            <w:webHidden/>
          </w:rPr>
          <w:fldChar w:fldCharType="end"/>
        </w:r>
      </w:hyperlink>
    </w:p>
    <w:p w14:paraId="000033F9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3" w:history="1">
        <w:r w:rsidR="00111880" w:rsidRPr="008507A6">
          <w:rPr>
            <w:rStyle w:val="Hypertextovodkaz"/>
            <w:noProof/>
          </w:rPr>
          <w:t xml:space="preserve">Tabulka 24 </w:t>
        </w:r>
        <w:r w:rsidR="00111880" w:rsidRPr="008507A6">
          <w:rPr>
            <w:rStyle w:val="Hypertextovodkaz"/>
            <w:rFonts w:cstheme="minorHAnsi"/>
            <w:noProof/>
          </w:rPr>
          <w:t>Realizace aktivit cíle 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31</w:t>
        </w:r>
        <w:r w:rsidR="00977331">
          <w:rPr>
            <w:noProof/>
            <w:webHidden/>
          </w:rPr>
          <w:fldChar w:fldCharType="end"/>
        </w:r>
      </w:hyperlink>
    </w:p>
    <w:p w14:paraId="22D696EC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4" w:history="1">
        <w:r w:rsidR="00111880" w:rsidRPr="008507A6">
          <w:rPr>
            <w:rStyle w:val="Hypertextovodkaz"/>
            <w:noProof/>
          </w:rPr>
          <w:t>Tabulka 25 Realizace aktivity 1.1.2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32</w:t>
        </w:r>
        <w:r w:rsidR="00977331">
          <w:rPr>
            <w:noProof/>
            <w:webHidden/>
          </w:rPr>
          <w:fldChar w:fldCharType="end"/>
        </w:r>
      </w:hyperlink>
    </w:p>
    <w:p w14:paraId="1D68AFC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5" w:history="1">
        <w:r w:rsidR="00111880" w:rsidRPr="008507A6">
          <w:rPr>
            <w:rStyle w:val="Hypertextovodkaz"/>
            <w:noProof/>
          </w:rPr>
          <w:t xml:space="preserve">Tabulka 26 </w:t>
        </w:r>
        <w:r w:rsidR="00111880" w:rsidRPr="008507A6">
          <w:rPr>
            <w:rStyle w:val="Hypertextovodkaz"/>
            <w:rFonts w:cstheme="minorHAnsi"/>
            <w:noProof/>
          </w:rPr>
          <w:t>Indikátory cíle 1.2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33</w:t>
        </w:r>
        <w:r w:rsidR="00977331">
          <w:rPr>
            <w:noProof/>
            <w:webHidden/>
          </w:rPr>
          <w:fldChar w:fldCharType="end"/>
        </w:r>
      </w:hyperlink>
    </w:p>
    <w:p w14:paraId="542D51D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6" w:history="1">
        <w:r w:rsidR="00111880" w:rsidRPr="008507A6">
          <w:rPr>
            <w:rStyle w:val="Hypertextovodkaz"/>
            <w:noProof/>
          </w:rPr>
          <w:t xml:space="preserve">Tabulka 27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1.2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34</w:t>
        </w:r>
        <w:r w:rsidR="00977331">
          <w:rPr>
            <w:noProof/>
            <w:webHidden/>
          </w:rPr>
          <w:fldChar w:fldCharType="end"/>
        </w:r>
      </w:hyperlink>
    </w:p>
    <w:p w14:paraId="69A8B2E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7" w:history="1">
        <w:r w:rsidR="00111880" w:rsidRPr="008507A6">
          <w:rPr>
            <w:rStyle w:val="Hypertextovodkaz"/>
            <w:noProof/>
          </w:rPr>
          <w:t>Tabulka 28 Realizace aktivity 1.2.1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35</w:t>
        </w:r>
        <w:r w:rsidR="00977331">
          <w:rPr>
            <w:noProof/>
            <w:webHidden/>
          </w:rPr>
          <w:fldChar w:fldCharType="end"/>
        </w:r>
      </w:hyperlink>
    </w:p>
    <w:p w14:paraId="07E49BB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8" w:history="1">
        <w:r w:rsidR="00111880" w:rsidRPr="008507A6">
          <w:rPr>
            <w:rStyle w:val="Hypertextovodkaz"/>
            <w:noProof/>
          </w:rPr>
          <w:t xml:space="preserve">Tabulka 29 </w:t>
        </w:r>
        <w:r w:rsidR="00111880" w:rsidRPr="008507A6">
          <w:rPr>
            <w:rStyle w:val="Hypertextovodkaz"/>
            <w:rFonts w:cstheme="minorHAnsi"/>
            <w:noProof/>
          </w:rPr>
          <w:t>Indikátory cíle 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36</w:t>
        </w:r>
        <w:r w:rsidR="00977331">
          <w:rPr>
            <w:noProof/>
            <w:webHidden/>
          </w:rPr>
          <w:fldChar w:fldCharType="end"/>
        </w:r>
      </w:hyperlink>
    </w:p>
    <w:p w14:paraId="68378E9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699" w:history="1">
        <w:r w:rsidR="00111880" w:rsidRPr="008507A6">
          <w:rPr>
            <w:rStyle w:val="Hypertextovodkaz"/>
            <w:noProof/>
          </w:rPr>
          <w:t xml:space="preserve">Tabulka 30 </w:t>
        </w:r>
        <w:r w:rsidR="00111880" w:rsidRPr="008507A6">
          <w:rPr>
            <w:rStyle w:val="Hypertextovodkaz"/>
            <w:rFonts w:cstheme="minorHAnsi"/>
            <w:noProof/>
          </w:rPr>
          <w:t xml:space="preserve">Časový plán realizace aktivit cíle </w:t>
        </w:r>
        <w:r w:rsidR="00111880" w:rsidRPr="008507A6">
          <w:rPr>
            <w:rStyle w:val="Hypertextovodkaz"/>
            <w:noProof/>
          </w:rPr>
          <w:t>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_Toc490579699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36</w:t>
        </w:r>
        <w:r w:rsidR="00977331">
          <w:rPr>
            <w:noProof/>
            <w:webHidden/>
          </w:rPr>
          <w:fldChar w:fldCharType="end"/>
        </w:r>
      </w:hyperlink>
    </w:p>
    <w:p w14:paraId="3666AE3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0" w:history="1">
        <w:r w:rsidR="00111880" w:rsidRPr="008507A6">
          <w:rPr>
            <w:rStyle w:val="Hypertextovodkaz"/>
            <w:noProof/>
          </w:rPr>
          <w:t>Tabulka 31 Realizace aktivity 2.1.1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37</w:t>
        </w:r>
        <w:r w:rsidR="00977331">
          <w:rPr>
            <w:noProof/>
            <w:webHidden/>
          </w:rPr>
          <w:fldChar w:fldCharType="end"/>
        </w:r>
      </w:hyperlink>
    </w:p>
    <w:p w14:paraId="1C357E7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1" w:history="1">
        <w:r w:rsidR="00111880" w:rsidRPr="008507A6">
          <w:rPr>
            <w:rStyle w:val="Hypertextovodkaz"/>
            <w:noProof/>
          </w:rPr>
          <w:t xml:space="preserve">Tabulka 32 </w:t>
        </w:r>
        <w:r w:rsidR="00111880" w:rsidRPr="008507A6">
          <w:rPr>
            <w:rStyle w:val="Hypertextovodkaz"/>
            <w:rFonts w:cstheme="minorHAnsi"/>
            <w:noProof/>
          </w:rPr>
          <w:t>Indikátory cíle 2.2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39</w:t>
        </w:r>
        <w:r w:rsidR="00977331">
          <w:rPr>
            <w:noProof/>
            <w:webHidden/>
          </w:rPr>
          <w:fldChar w:fldCharType="end"/>
        </w:r>
      </w:hyperlink>
    </w:p>
    <w:p w14:paraId="4B4288C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2" w:history="1">
        <w:r w:rsidR="00111880" w:rsidRPr="008507A6">
          <w:rPr>
            <w:rStyle w:val="Hypertextovodkaz"/>
            <w:noProof/>
          </w:rPr>
          <w:t xml:space="preserve">Tabulka 33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39</w:t>
        </w:r>
        <w:r w:rsidR="00977331">
          <w:rPr>
            <w:noProof/>
            <w:webHidden/>
          </w:rPr>
          <w:fldChar w:fldCharType="end"/>
        </w:r>
      </w:hyperlink>
    </w:p>
    <w:p w14:paraId="5287294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3" w:history="1">
        <w:r w:rsidR="00111880" w:rsidRPr="008507A6">
          <w:rPr>
            <w:rStyle w:val="Hypertextovodkaz"/>
            <w:noProof/>
          </w:rPr>
          <w:t xml:space="preserve">Tabulka 34 </w:t>
        </w:r>
        <w:r w:rsidR="00111880" w:rsidRPr="008507A6">
          <w:rPr>
            <w:rStyle w:val="Hypertextovodkaz"/>
            <w:rFonts w:cstheme="minorHAnsi"/>
            <w:noProof/>
          </w:rPr>
          <w:t>Realizace aktivity 2.2.1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40</w:t>
        </w:r>
        <w:r w:rsidR="00977331">
          <w:rPr>
            <w:noProof/>
            <w:webHidden/>
          </w:rPr>
          <w:fldChar w:fldCharType="end"/>
        </w:r>
      </w:hyperlink>
    </w:p>
    <w:p w14:paraId="2647EFA6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4" w:history="1">
        <w:r w:rsidR="00111880" w:rsidRPr="008507A6">
          <w:rPr>
            <w:rStyle w:val="Hypertextovodkaz"/>
            <w:noProof/>
          </w:rPr>
          <w:t xml:space="preserve">Tabulka 35 </w:t>
        </w:r>
        <w:r w:rsidR="00111880" w:rsidRPr="008507A6">
          <w:rPr>
            <w:rStyle w:val="Hypertextovodkaz"/>
            <w:rFonts w:cstheme="minorHAnsi"/>
            <w:noProof/>
          </w:rPr>
          <w:t>Indikátory cíle 2.3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41</w:t>
        </w:r>
        <w:r w:rsidR="00977331">
          <w:rPr>
            <w:noProof/>
            <w:webHidden/>
          </w:rPr>
          <w:fldChar w:fldCharType="end"/>
        </w:r>
      </w:hyperlink>
    </w:p>
    <w:p w14:paraId="30C17F2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5" w:history="1">
        <w:r w:rsidR="00111880" w:rsidRPr="008507A6">
          <w:rPr>
            <w:rStyle w:val="Hypertextovodkaz"/>
            <w:noProof/>
          </w:rPr>
          <w:t xml:space="preserve">Tabulka 36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42</w:t>
        </w:r>
        <w:r w:rsidR="00977331">
          <w:rPr>
            <w:noProof/>
            <w:webHidden/>
          </w:rPr>
          <w:fldChar w:fldCharType="end"/>
        </w:r>
      </w:hyperlink>
    </w:p>
    <w:p w14:paraId="0A370E4D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6" w:history="1">
        <w:r w:rsidR="00111880" w:rsidRPr="008507A6">
          <w:rPr>
            <w:rStyle w:val="Hypertextovodkaz"/>
            <w:noProof/>
          </w:rPr>
          <w:t>Tabulka 37 Realizace aktivity 2.3.1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42</w:t>
        </w:r>
        <w:r w:rsidR="00977331">
          <w:rPr>
            <w:noProof/>
            <w:webHidden/>
          </w:rPr>
          <w:fldChar w:fldCharType="end"/>
        </w:r>
      </w:hyperlink>
    </w:p>
    <w:p w14:paraId="7D2C565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7" w:history="1">
        <w:r w:rsidR="00111880" w:rsidRPr="008507A6">
          <w:rPr>
            <w:rStyle w:val="Hypertextovodkaz"/>
            <w:noProof/>
          </w:rPr>
          <w:t>Tabulka 38 Indikátory cíle 2.4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43</w:t>
        </w:r>
        <w:r w:rsidR="00977331">
          <w:rPr>
            <w:noProof/>
            <w:webHidden/>
          </w:rPr>
          <w:fldChar w:fldCharType="end"/>
        </w:r>
      </w:hyperlink>
    </w:p>
    <w:p w14:paraId="28FA4F68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8" w:history="1">
        <w:r w:rsidR="00111880" w:rsidRPr="008507A6">
          <w:rPr>
            <w:rStyle w:val="Hypertextovodkaz"/>
            <w:noProof/>
          </w:rPr>
          <w:t xml:space="preserve">Tabulka 39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44</w:t>
        </w:r>
        <w:r w:rsidR="00977331">
          <w:rPr>
            <w:noProof/>
            <w:webHidden/>
          </w:rPr>
          <w:fldChar w:fldCharType="end"/>
        </w:r>
      </w:hyperlink>
    </w:p>
    <w:p w14:paraId="25C51AF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09" w:history="1">
        <w:r w:rsidR="00111880" w:rsidRPr="008507A6">
          <w:rPr>
            <w:rStyle w:val="Hypertextovodkaz"/>
            <w:noProof/>
          </w:rPr>
          <w:t xml:space="preserve">Tabulka 40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2.4.1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_Toc490579709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44</w:t>
        </w:r>
        <w:r w:rsidR="00977331">
          <w:rPr>
            <w:noProof/>
            <w:webHidden/>
          </w:rPr>
          <w:fldChar w:fldCharType="end"/>
        </w:r>
      </w:hyperlink>
    </w:p>
    <w:p w14:paraId="15A8CCA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0" w:history="1">
        <w:r w:rsidR="00111880" w:rsidRPr="008507A6">
          <w:rPr>
            <w:rStyle w:val="Hypertextovodkaz"/>
            <w:noProof/>
          </w:rPr>
          <w:t>Tabulka 41 Indikátory cíle 2.5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45</w:t>
        </w:r>
        <w:r w:rsidR="00977331">
          <w:rPr>
            <w:noProof/>
            <w:webHidden/>
          </w:rPr>
          <w:fldChar w:fldCharType="end"/>
        </w:r>
      </w:hyperlink>
    </w:p>
    <w:p w14:paraId="07BEEDD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1" w:history="1">
        <w:r w:rsidR="00111880" w:rsidRPr="008507A6">
          <w:rPr>
            <w:rStyle w:val="Hypertextovodkaz"/>
            <w:noProof/>
          </w:rPr>
          <w:t xml:space="preserve">Tabulka 42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2.5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45</w:t>
        </w:r>
        <w:r w:rsidR="00977331">
          <w:rPr>
            <w:noProof/>
            <w:webHidden/>
          </w:rPr>
          <w:fldChar w:fldCharType="end"/>
        </w:r>
      </w:hyperlink>
    </w:p>
    <w:p w14:paraId="42B82C06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2" w:history="1">
        <w:r w:rsidR="00111880" w:rsidRPr="008507A6">
          <w:rPr>
            <w:rStyle w:val="Hypertextovodkaz"/>
            <w:noProof/>
          </w:rPr>
          <w:t>Tabulka 43 Realizace aktivity 2.5.1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46</w:t>
        </w:r>
        <w:r w:rsidR="00977331">
          <w:rPr>
            <w:noProof/>
            <w:webHidden/>
          </w:rPr>
          <w:fldChar w:fldCharType="end"/>
        </w:r>
      </w:hyperlink>
    </w:p>
    <w:p w14:paraId="2E7DBBD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3" w:history="1">
        <w:r w:rsidR="00111880" w:rsidRPr="008507A6">
          <w:rPr>
            <w:rStyle w:val="Hypertextovodkaz"/>
            <w:noProof/>
          </w:rPr>
          <w:t>Tabulka 44 Indikátory cíle 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47</w:t>
        </w:r>
        <w:r w:rsidR="00977331">
          <w:rPr>
            <w:noProof/>
            <w:webHidden/>
          </w:rPr>
          <w:fldChar w:fldCharType="end"/>
        </w:r>
      </w:hyperlink>
    </w:p>
    <w:p w14:paraId="289D1DC0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4" w:history="1">
        <w:r w:rsidR="00111880" w:rsidRPr="008507A6">
          <w:rPr>
            <w:rStyle w:val="Hypertextovodkaz"/>
            <w:noProof/>
          </w:rPr>
          <w:t xml:space="preserve">Tabulka 45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48</w:t>
        </w:r>
        <w:r w:rsidR="00977331">
          <w:rPr>
            <w:noProof/>
            <w:webHidden/>
          </w:rPr>
          <w:fldChar w:fldCharType="end"/>
        </w:r>
      </w:hyperlink>
    </w:p>
    <w:p w14:paraId="2E8B0A05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5" w:history="1">
        <w:r w:rsidR="00111880" w:rsidRPr="008507A6">
          <w:rPr>
            <w:rStyle w:val="Hypertextovodkaz"/>
            <w:noProof/>
          </w:rPr>
          <w:t>Tabulka 46 Realizace aktivity 3.1.1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48</w:t>
        </w:r>
        <w:r w:rsidR="00977331">
          <w:rPr>
            <w:noProof/>
            <w:webHidden/>
          </w:rPr>
          <w:fldChar w:fldCharType="end"/>
        </w:r>
      </w:hyperlink>
    </w:p>
    <w:p w14:paraId="270C2F4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6" w:history="1">
        <w:r w:rsidR="00111880" w:rsidRPr="008507A6">
          <w:rPr>
            <w:rStyle w:val="Hypertextovodkaz"/>
            <w:noProof/>
          </w:rPr>
          <w:t>Tabulka 47 Indikátory cíle 3.2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50</w:t>
        </w:r>
        <w:r w:rsidR="00977331">
          <w:rPr>
            <w:noProof/>
            <w:webHidden/>
          </w:rPr>
          <w:fldChar w:fldCharType="end"/>
        </w:r>
      </w:hyperlink>
    </w:p>
    <w:p w14:paraId="197F230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7" w:history="1">
        <w:r w:rsidR="00111880" w:rsidRPr="008507A6">
          <w:rPr>
            <w:rStyle w:val="Hypertextovodkaz"/>
            <w:noProof/>
          </w:rPr>
          <w:t xml:space="preserve">Tabulka 48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50</w:t>
        </w:r>
        <w:r w:rsidR="00977331">
          <w:rPr>
            <w:noProof/>
            <w:webHidden/>
          </w:rPr>
          <w:fldChar w:fldCharType="end"/>
        </w:r>
      </w:hyperlink>
    </w:p>
    <w:p w14:paraId="3D702BD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8" w:history="1">
        <w:r w:rsidR="00111880" w:rsidRPr="008507A6">
          <w:rPr>
            <w:rStyle w:val="Hypertextovodkaz"/>
            <w:noProof/>
          </w:rPr>
          <w:t xml:space="preserve">Tabulka 49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3.2.1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51</w:t>
        </w:r>
        <w:r w:rsidR="00977331">
          <w:rPr>
            <w:noProof/>
            <w:webHidden/>
          </w:rPr>
          <w:fldChar w:fldCharType="end"/>
        </w:r>
      </w:hyperlink>
    </w:p>
    <w:p w14:paraId="134DF46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19" w:history="1">
        <w:r w:rsidR="00111880" w:rsidRPr="008507A6">
          <w:rPr>
            <w:rStyle w:val="Hypertextovodkaz"/>
            <w:noProof/>
          </w:rPr>
          <w:t>Tabulka 50 Indikátory cíle 3.3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_Toc490579719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52</w:t>
        </w:r>
        <w:r w:rsidR="00977331">
          <w:rPr>
            <w:noProof/>
            <w:webHidden/>
          </w:rPr>
          <w:fldChar w:fldCharType="end"/>
        </w:r>
      </w:hyperlink>
    </w:p>
    <w:p w14:paraId="30A6CAF9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0" w:history="1">
        <w:r w:rsidR="00111880" w:rsidRPr="008507A6">
          <w:rPr>
            <w:rStyle w:val="Hypertextovodkaz"/>
            <w:noProof/>
          </w:rPr>
          <w:t xml:space="preserve">Tabulka 51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53</w:t>
        </w:r>
        <w:r w:rsidR="00977331">
          <w:rPr>
            <w:noProof/>
            <w:webHidden/>
          </w:rPr>
          <w:fldChar w:fldCharType="end"/>
        </w:r>
      </w:hyperlink>
    </w:p>
    <w:p w14:paraId="09C56FF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1" w:history="1">
        <w:r w:rsidR="00111880" w:rsidRPr="008507A6">
          <w:rPr>
            <w:rStyle w:val="Hypertextovodkaz"/>
            <w:noProof/>
          </w:rPr>
          <w:t xml:space="preserve">Tabulka 52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3.3.1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54</w:t>
        </w:r>
        <w:r w:rsidR="00977331">
          <w:rPr>
            <w:noProof/>
            <w:webHidden/>
          </w:rPr>
          <w:fldChar w:fldCharType="end"/>
        </w:r>
      </w:hyperlink>
    </w:p>
    <w:p w14:paraId="7665822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2" w:history="1">
        <w:r w:rsidR="00111880" w:rsidRPr="008507A6">
          <w:rPr>
            <w:rStyle w:val="Hypertextovodkaz"/>
            <w:noProof/>
          </w:rPr>
          <w:t>Tabulka 53 Indikátory cíle 3.4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55</w:t>
        </w:r>
        <w:r w:rsidR="00977331">
          <w:rPr>
            <w:noProof/>
            <w:webHidden/>
          </w:rPr>
          <w:fldChar w:fldCharType="end"/>
        </w:r>
      </w:hyperlink>
    </w:p>
    <w:p w14:paraId="2F3F75E0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3" w:history="1">
        <w:r w:rsidR="00111880" w:rsidRPr="008507A6">
          <w:rPr>
            <w:rStyle w:val="Hypertextovodkaz"/>
            <w:noProof/>
          </w:rPr>
          <w:t xml:space="preserve">Tabulka 54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3.4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55</w:t>
        </w:r>
        <w:r w:rsidR="00977331">
          <w:rPr>
            <w:noProof/>
            <w:webHidden/>
          </w:rPr>
          <w:fldChar w:fldCharType="end"/>
        </w:r>
      </w:hyperlink>
    </w:p>
    <w:p w14:paraId="3099EC84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4" w:history="1">
        <w:r w:rsidR="00111880" w:rsidRPr="008507A6">
          <w:rPr>
            <w:rStyle w:val="Hypertextovodkaz"/>
            <w:noProof/>
          </w:rPr>
          <w:t xml:space="preserve">Tabulka 55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3.4.1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56</w:t>
        </w:r>
        <w:r w:rsidR="00977331">
          <w:rPr>
            <w:noProof/>
            <w:webHidden/>
          </w:rPr>
          <w:fldChar w:fldCharType="end"/>
        </w:r>
      </w:hyperlink>
    </w:p>
    <w:p w14:paraId="1C134B2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5" w:history="1">
        <w:r w:rsidR="00111880" w:rsidRPr="008507A6">
          <w:rPr>
            <w:rStyle w:val="Hypertextovodkaz"/>
            <w:noProof/>
          </w:rPr>
          <w:t>Tabulka 56 Indikátory cíle 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57</w:t>
        </w:r>
        <w:r w:rsidR="00977331">
          <w:rPr>
            <w:noProof/>
            <w:webHidden/>
          </w:rPr>
          <w:fldChar w:fldCharType="end"/>
        </w:r>
      </w:hyperlink>
    </w:p>
    <w:p w14:paraId="2B36469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6" w:history="1">
        <w:r w:rsidR="00111880" w:rsidRPr="008507A6">
          <w:rPr>
            <w:rStyle w:val="Hypertextovodkaz"/>
            <w:noProof/>
          </w:rPr>
          <w:t xml:space="preserve">Tabulka 57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57</w:t>
        </w:r>
        <w:r w:rsidR="00977331">
          <w:rPr>
            <w:noProof/>
            <w:webHidden/>
          </w:rPr>
          <w:fldChar w:fldCharType="end"/>
        </w:r>
      </w:hyperlink>
    </w:p>
    <w:p w14:paraId="5C40117C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7" w:history="1">
        <w:r w:rsidR="00111880" w:rsidRPr="008507A6">
          <w:rPr>
            <w:rStyle w:val="Hypertextovodkaz"/>
            <w:noProof/>
          </w:rPr>
          <w:t xml:space="preserve">Tabulka 58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4.1.1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58</w:t>
        </w:r>
        <w:r w:rsidR="00977331">
          <w:rPr>
            <w:noProof/>
            <w:webHidden/>
          </w:rPr>
          <w:fldChar w:fldCharType="end"/>
        </w:r>
      </w:hyperlink>
    </w:p>
    <w:p w14:paraId="20EBA614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8" w:history="1">
        <w:r w:rsidR="00111880" w:rsidRPr="008507A6">
          <w:rPr>
            <w:rStyle w:val="Hypertextovodkaz"/>
            <w:noProof/>
          </w:rPr>
          <w:t>Tabulka 59 Indikátory cíle 4.2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59</w:t>
        </w:r>
        <w:r w:rsidR="00977331">
          <w:rPr>
            <w:noProof/>
            <w:webHidden/>
          </w:rPr>
          <w:fldChar w:fldCharType="end"/>
        </w:r>
      </w:hyperlink>
    </w:p>
    <w:p w14:paraId="0B4F138D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29" w:history="1">
        <w:r w:rsidR="00111880" w:rsidRPr="008507A6">
          <w:rPr>
            <w:rStyle w:val="Hypertextovodkaz"/>
            <w:noProof/>
          </w:rPr>
          <w:t xml:space="preserve">Tabulka 60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4.2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_Toc490579729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60</w:t>
        </w:r>
        <w:r w:rsidR="00977331">
          <w:rPr>
            <w:noProof/>
            <w:webHidden/>
          </w:rPr>
          <w:fldChar w:fldCharType="end"/>
        </w:r>
      </w:hyperlink>
    </w:p>
    <w:p w14:paraId="73ADCA3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0" w:history="1">
        <w:r w:rsidR="00111880" w:rsidRPr="008507A6">
          <w:rPr>
            <w:rStyle w:val="Hypertextovodkaz"/>
            <w:noProof/>
          </w:rPr>
          <w:t xml:space="preserve">Tabulka 61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4.2.1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60</w:t>
        </w:r>
        <w:r w:rsidR="00977331">
          <w:rPr>
            <w:noProof/>
            <w:webHidden/>
          </w:rPr>
          <w:fldChar w:fldCharType="end"/>
        </w:r>
      </w:hyperlink>
    </w:p>
    <w:p w14:paraId="6D343A9C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1" w:history="1">
        <w:r w:rsidR="00111880" w:rsidRPr="008507A6">
          <w:rPr>
            <w:rStyle w:val="Hypertextovodkaz"/>
            <w:noProof/>
          </w:rPr>
          <w:t>Tabulka 62 Indikátory cíle 4.3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61</w:t>
        </w:r>
        <w:r w:rsidR="00977331">
          <w:rPr>
            <w:noProof/>
            <w:webHidden/>
          </w:rPr>
          <w:fldChar w:fldCharType="end"/>
        </w:r>
      </w:hyperlink>
    </w:p>
    <w:p w14:paraId="07B95236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2" w:history="1">
        <w:r w:rsidR="00111880" w:rsidRPr="008507A6">
          <w:rPr>
            <w:rStyle w:val="Hypertextovodkaz"/>
            <w:noProof/>
          </w:rPr>
          <w:t xml:space="preserve">Tabulka 63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4.3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62</w:t>
        </w:r>
        <w:r w:rsidR="00977331">
          <w:rPr>
            <w:noProof/>
            <w:webHidden/>
          </w:rPr>
          <w:fldChar w:fldCharType="end"/>
        </w:r>
      </w:hyperlink>
    </w:p>
    <w:p w14:paraId="6B93858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3" w:history="1">
        <w:r w:rsidR="00111880" w:rsidRPr="008507A6">
          <w:rPr>
            <w:rStyle w:val="Hypertextovodkaz"/>
            <w:noProof/>
          </w:rPr>
          <w:t>Tabulka 64 Realizace aktivity 4.3.1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63</w:t>
        </w:r>
        <w:r w:rsidR="00977331">
          <w:rPr>
            <w:noProof/>
            <w:webHidden/>
          </w:rPr>
          <w:fldChar w:fldCharType="end"/>
        </w:r>
      </w:hyperlink>
    </w:p>
    <w:p w14:paraId="1575A64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4" w:history="1">
        <w:r w:rsidR="00111880" w:rsidRPr="008507A6">
          <w:rPr>
            <w:rStyle w:val="Hypertextovodkaz"/>
            <w:noProof/>
          </w:rPr>
          <w:t>Tabulka 65 Indikátory cíle 4.4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64</w:t>
        </w:r>
        <w:r w:rsidR="00977331">
          <w:rPr>
            <w:noProof/>
            <w:webHidden/>
          </w:rPr>
          <w:fldChar w:fldCharType="end"/>
        </w:r>
      </w:hyperlink>
    </w:p>
    <w:p w14:paraId="5D794B9C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5" w:history="1">
        <w:r w:rsidR="00111880" w:rsidRPr="008507A6">
          <w:rPr>
            <w:rStyle w:val="Hypertextovodkaz"/>
            <w:noProof/>
          </w:rPr>
          <w:t xml:space="preserve">Tabulka 66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4.4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64</w:t>
        </w:r>
        <w:r w:rsidR="00977331">
          <w:rPr>
            <w:noProof/>
            <w:webHidden/>
          </w:rPr>
          <w:fldChar w:fldCharType="end"/>
        </w:r>
      </w:hyperlink>
    </w:p>
    <w:p w14:paraId="11567AA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6" w:history="1">
        <w:r w:rsidR="00111880" w:rsidRPr="008507A6">
          <w:rPr>
            <w:rStyle w:val="Hypertextovodkaz"/>
            <w:noProof/>
          </w:rPr>
          <w:t xml:space="preserve">Tabulka 67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4.4.1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65</w:t>
        </w:r>
        <w:r w:rsidR="00977331">
          <w:rPr>
            <w:noProof/>
            <w:webHidden/>
          </w:rPr>
          <w:fldChar w:fldCharType="end"/>
        </w:r>
      </w:hyperlink>
    </w:p>
    <w:p w14:paraId="3DAB865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7" w:history="1">
        <w:r w:rsidR="00111880" w:rsidRPr="008507A6">
          <w:rPr>
            <w:rStyle w:val="Hypertextovodkaz"/>
            <w:noProof/>
          </w:rPr>
          <w:t>Tabulka 68 Indikátory cíle 4.5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66</w:t>
        </w:r>
        <w:r w:rsidR="00977331">
          <w:rPr>
            <w:noProof/>
            <w:webHidden/>
          </w:rPr>
          <w:fldChar w:fldCharType="end"/>
        </w:r>
      </w:hyperlink>
    </w:p>
    <w:p w14:paraId="784CE016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8" w:history="1">
        <w:r w:rsidR="00111880" w:rsidRPr="008507A6">
          <w:rPr>
            <w:rStyle w:val="Hypertextovodkaz"/>
            <w:noProof/>
          </w:rPr>
          <w:t xml:space="preserve">Tabulka 69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4.5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66</w:t>
        </w:r>
        <w:r w:rsidR="00977331">
          <w:rPr>
            <w:noProof/>
            <w:webHidden/>
          </w:rPr>
          <w:fldChar w:fldCharType="end"/>
        </w:r>
      </w:hyperlink>
    </w:p>
    <w:p w14:paraId="383DA63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39" w:history="1">
        <w:r w:rsidR="00111880" w:rsidRPr="008507A6">
          <w:rPr>
            <w:rStyle w:val="Hypertextovodkaz"/>
            <w:noProof/>
          </w:rPr>
          <w:t>Tabulka 70 Realizace aktivity 4.5.1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_Toc490579739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67</w:t>
        </w:r>
        <w:r w:rsidR="00977331">
          <w:rPr>
            <w:noProof/>
            <w:webHidden/>
          </w:rPr>
          <w:fldChar w:fldCharType="end"/>
        </w:r>
      </w:hyperlink>
    </w:p>
    <w:p w14:paraId="301DD642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0" w:history="1">
        <w:r w:rsidR="00111880" w:rsidRPr="008507A6">
          <w:rPr>
            <w:rStyle w:val="Hypertextovodkaz"/>
            <w:noProof/>
          </w:rPr>
          <w:t>Tabulka 71 Indikátory cíle 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68</w:t>
        </w:r>
        <w:r w:rsidR="00977331">
          <w:rPr>
            <w:noProof/>
            <w:webHidden/>
          </w:rPr>
          <w:fldChar w:fldCharType="end"/>
        </w:r>
      </w:hyperlink>
    </w:p>
    <w:p w14:paraId="03B172C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1" w:history="1">
        <w:r w:rsidR="00111880" w:rsidRPr="008507A6">
          <w:rPr>
            <w:rStyle w:val="Hypertextovodkaz"/>
            <w:noProof/>
          </w:rPr>
          <w:t xml:space="preserve">Tabulka 72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68</w:t>
        </w:r>
        <w:r w:rsidR="00977331">
          <w:rPr>
            <w:noProof/>
            <w:webHidden/>
          </w:rPr>
          <w:fldChar w:fldCharType="end"/>
        </w:r>
      </w:hyperlink>
    </w:p>
    <w:p w14:paraId="498C023F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2" w:history="1">
        <w:r w:rsidR="00111880" w:rsidRPr="008507A6">
          <w:rPr>
            <w:rStyle w:val="Hypertextovodkaz"/>
            <w:noProof/>
          </w:rPr>
          <w:t>Tabulka 73 Realizace aktivity 5.1.1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69</w:t>
        </w:r>
        <w:r w:rsidR="00977331">
          <w:rPr>
            <w:noProof/>
            <w:webHidden/>
          </w:rPr>
          <w:fldChar w:fldCharType="end"/>
        </w:r>
      </w:hyperlink>
    </w:p>
    <w:p w14:paraId="1B3F0434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3" w:history="1">
        <w:r w:rsidR="00111880" w:rsidRPr="008507A6">
          <w:rPr>
            <w:rStyle w:val="Hypertextovodkaz"/>
            <w:noProof/>
          </w:rPr>
          <w:t>Tabulka 74 Indikátory cíle 5.2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71</w:t>
        </w:r>
        <w:r w:rsidR="00977331">
          <w:rPr>
            <w:noProof/>
            <w:webHidden/>
          </w:rPr>
          <w:fldChar w:fldCharType="end"/>
        </w:r>
      </w:hyperlink>
    </w:p>
    <w:p w14:paraId="5B910625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4" w:history="1">
        <w:r w:rsidR="00111880" w:rsidRPr="008507A6">
          <w:rPr>
            <w:rStyle w:val="Hypertextovodkaz"/>
            <w:noProof/>
          </w:rPr>
          <w:t xml:space="preserve">Tabulka 75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5.2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71</w:t>
        </w:r>
        <w:r w:rsidR="00977331">
          <w:rPr>
            <w:noProof/>
            <w:webHidden/>
          </w:rPr>
          <w:fldChar w:fldCharType="end"/>
        </w:r>
      </w:hyperlink>
    </w:p>
    <w:p w14:paraId="65A5AFAD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5" w:history="1">
        <w:r w:rsidR="00111880" w:rsidRPr="008507A6">
          <w:rPr>
            <w:rStyle w:val="Hypertextovodkaz"/>
            <w:noProof/>
          </w:rPr>
          <w:t>Tabulka 76 Realizace aktivity 5.2.1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72</w:t>
        </w:r>
        <w:r w:rsidR="00977331">
          <w:rPr>
            <w:noProof/>
            <w:webHidden/>
          </w:rPr>
          <w:fldChar w:fldCharType="end"/>
        </w:r>
      </w:hyperlink>
    </w:p>
    <w:p w14:paraId="205171D1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6" w:history="1">
        <w:r w:rsidR="00111880" w:rsidRPr="008507A6">
          <w:rPr>
            <w:rStyle w:val="Hypertextovodkaz"/>
            <w:noProof/>
          </w:rPr>
          <w:t>Tabulka 77 Indikátory cíle 5.3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72</w:t>
        </w:r>
        <w:r w:rsidR="00977331">
          <w:rPr>
            <w:noProof/>
            <w:webHidden/>
          </w:rPr>
          <w:fldChar w:fldCharType="end"/>
        </w:r>
      </w:hyperlink>
    </w:p>
    <w:p w14:paraId="6F881CF7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7" w:history="1">
        <w:r w:rsidR="00111880" w:rsidRPr="008507A6">
          <w:rPr>
            <w:rStyle w:val="Hypertextovodkaz"/>
            <w:noProof/>
          </w:rPr>
          <w:t xml:space="preserve">Tabulka 78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5.3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_Toc490579747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73</w:t>
        </w:r>
        <w:r w:rsidR="00977331">
          <w:rPr>
            <w:noProof/>
            <w:webHidden/>
          </w:rPr>
          <w:fldChar w:fldCharType="end"/>
        </w:r>
      </w:hyperlink>
    </w:p>
    <w:p w14:paraId="53CC18D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8" w:history="1">
        <w:r w:rsidR="00111880" w:rsidRPr="008507A6">
          <w:rPr>
            <w:rStyle w:val="Hypertextovodkaz"/>
            <w:noProof/>
          </w:rPr>
          <w:t xml:space="preserve">Tabulka 79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5.3.1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_Toc490579748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74</w:t>
        </w:r>
        <w:r w:rsidR="00977331">
          <w:rPr>
            <w:noProof/>
            <w:webHidden/>
          </w:rPr>
          <w:fldChar w:fldCharType="end"/>
        </w:r>
      </w:hyperlink>
    </w:p>
    <w:p w14:paraId="57E25D67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49" w:history="1">
        <w:r w:rsidR="00111880" w:rsidRPr="008507A6">
          <w:rPr>
            <w:rStyle w:val="Hypertextovodkaz"/>
            <w:noProof/>
          </w:rPr>
          <w:t>Tabulka 80 Indikátory cíle 5.4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_Toc490579749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75</w:t>
        </w:r>
        <w:r w:rsidR="00977331">
          <w:rPr>
            <w:noProof/>
            <w:webHidden/>
          </w:rPr>
          <w:fldChar w:fldCharType="end"/>
        </w:r>
      </w:hyperlink>
    </w:p>
    <w:p w14:paraId="22261C13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0" w:history="1">
        <w:r w:rsidR="00111880" w:rsidRPr="008507A6">
          <w:rPr>
            <w:rStyle w:val="Hypertextovodkaz"/>
            <w:noProof/>
          </w:rPr>
          <w:t xml:space="preserve">Tabulka 81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5.4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_Toc490579750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75</w:t>
        </w:r>
        <w:r w:rsidR="00977331">
          <w:rPr>
            <w:noProof/>
            <w:webHidden/>
          </w:rPr>
          <w:fldChar w:fldCharType="end"/>
        </w:r>
      </w:hyperlink>
    </w:p>
    <w:p w14:paraId="2B0FCEB5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1" w:history="1">
        <w:r w:rsidR="00111880" w:rsidRPr="008507A6">
          <w:rPr>
            <w:rStyle w:val="Hypertextovodkaz"/>
            <w:noProof/>
          </w:rPr>
          <w:t xml:space="preserve">Tabulka 82 </w:t>
        </w:r>
        <w:r w:rsidR="00111880" w:rsidRPr="008507A6">
          <w:rPr>
            <w:rStyle w:val="Hypertextovodkaz"/>
            <w:rFonts w:ascii="Calibri" w:eastAsia="Times New Roman" w:hAnsi="Calibri" w:cs="Times New Roman"/>
            <w:noProof/>
          </w:rPr>
          <w:t>Realizace aktivity 5.4.1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_Toc490579751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76</w:t>
        </w:r>
        <w:r w:rsidR="00977331">
          <w:rPr>
            <w:noProof/>
            <w:webHidden/>
          </w:rPr>
          <w:fldChar w:fldCharType="end"/>
        </w:r>
      </w:hyperlink>
    </w:p>
    <w:p w14:paraId="1879CC60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2" w:history="1">
        <w:r w:rsidR="00111880" w:rsidRPr="008507A6">
          <w:rPr>
            <w:rStyle w:val="Hypertextovodkaz"/>
            <w:noProof/>
          </w:rPr>
          <w:t>Tabulka 83 Indikátory cíle 5.5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_Toc490579752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77</w:t>
        </w:r>
        <w:r w:rsidR="00977331">
          <w:rPr>
            <w:noProof/>
            <w:webHidden/>
          </w:rPr>
          <w:fldChar w:fldCharType="end"/>
        </w:r>
      </w:hyperlink>
    </w:p>
    <w:p w14:paraId="13A23174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3" w:history="1">
        <w:r w:rsidR="00111880" w:rsidRPr="008507A6">
          <w:rPr>
            <w:rStyle w:val="Hypertextovodkaz"/>
            <w:noProof/>
          </w:rPr>
          <w:t xml:space="preserve">Tabulka 84 </w:t>
        </w:r>
        <w:r w:rsidR="00111880" w:rsidRPr="008507A6">
          <w:rPr>
            <w:rStyle w:val="Hypertextovodkaz"/>
            <w:rFonts w:cstheme="minorHAnsi"/>
            <w:noProof/>
          </w:rPr>
          <w:t>Časový plán realizace aktivit cíle 5.5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_Toc490579753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77</w:t>
        </w:r>
        <w:r w:rsidR="00977331">
          <w:rPr>
            <w:noProof/>
            <w:webHidden/>
          </w:rPr>
          <w:fldChar w:fldCharType="end"/>
        </w:r>
      </w:hyperlink>
    </w:p>
    <w:p w14:paraId="504FF9EB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4" w:history="1">
        <w:r w:rsidR="00111880" w:rsidRPr="008507A6">
          <w:rPr>
            <w:rStyle w:val="Hypertextovodkaz"/>
            <w:noProof/>
          </w:rPr>
          <w:t>Tabulka 85 Realizace aktivity 5.5.1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_Toc490579754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78</w:t>
        </w:r>
        <w:r w:rsidR="00977331">
          <w:rPr>
            <w:noProof/>
            <w:webHidden/>
          </w:rPr>
          <w:fldChar w:fldCharType="end"/>
        </w:r>
      </w:hyperlink>
    </w:p>
    <w:p w14:paraId="273390DA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5" w:history="1">
        <w:r w:rsidR="00111880" w:rsidRPr="008507A6">
          <w:rPr>
            <w:rStyle w:val="Hypertextovodkaz"/>
            <w:noProof/>
          </w:rPr>
          <w:t>Tabulka 86 Seznam projektových záměrů pro investiční intervence v SC. 2.4 IROP, ITI, IPRÚ a CLLD zpracovaný pro území MAP SO ORP Holice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_Toc490579755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81</w:t>
        </w:r>
        <w:r w:rsidR="00977331">
          <w:rPr>
            <w:noProof/>
            <w:webHidden/>
          </w:rPr>
          <w:fldChar w:fldCharType="end"/>
        </w:r>
      </w:hyperlink>
    </w:p>
    <w:p w14:paraId="0048C4EE" w14:textId="77777777" w:rsidR="00111880" w:rsidRDefault="009C5F06">
      <w:pPr>
        <w:pStyle w:val="Seznamobrzk"/>
        <w:tabs>
          <w:tab w:val="right" w:leader="dot" w:pos="13994"/>
        </w:tabs>
        <w:rPr>
          <w:rFonts w:eastAsiaTheme="minorEastAsia"/>
          <w:noProof/>
          <w:lang w:eastAsia="cs-CZ"/>
        </w:rPr>
      </w:pPr>
      <w:hyperlink w:anchor="_Toc490579756" w:history="1">
        <w:r w:rsidR="00111880" w:rsidRPr="008507A6">
          <w:rPr>
            <w:rStyle w:val="Hypertextovodkaz"/>
            <w:noProof/>
          </w:rPr>
          <w:t>Tabulka 87 Seznam projektových záměrů mimo investiční intervence v SC. 2.4 IROP, ITI, IPRÚ a CLLD zpracovaný pro území MAP SO ORP Holice</w:t>
        </w:r>
        <w:r w:rsidR="00111880">
          <w:rPr>
            <w:noProof/>
            <w:webHidden/>
          </w:rPr>
          <w:tab/>
        </w:r>
        <w:r w:rsidR="00977331">
          <w:rPr>
            <w:noProof/>
            <w:webHidden/>
          </w:rPr>
          <w:fldChar w:fldCharType="begin"/>
        </w:r>
        <w:r w:rsidR="00111880">
          <w:rPr>
            <w:noProof/>
            <w:webHidden/>
          </w:rPr>
          <w:instrText xml:space="preserve"> PAGEREF _Toc490579756 \h </w:instrText>
        </w:r>
        <w:r w:rsidR="00977331">
          <w:rPr>
            <w:noProof/>
            <w:webHidden/>
          </w:rPr>
        </w:r>
        <w:r w:rsidR="00977331">
          <w:rPr>
            <w:noProof/>
            <w:webHidden/>
          </w:rPr>
          <w:fldChar w:fldCharType="separate"/>
        </w:r>
        <w:r w:rsidR="00111880">
          <w:rPr>
            <w:noProof/>
            <w:webHidden/>
          </w:rPr>
          <w:t>91</w:t>
        </w:r>
        <w:r w:rsidR="00977331">
          <w:rPr>
            <w:noProof/>
            <w:webHidden/>
          </w:rPr>
          <w:fldChar w:fldCharType="end"/>
        </w:r>
      </w:hyperlink>
    </w:p>
    <w:p w14:paraId="02B787C0" w14:textId="77777777" w:rsidR="00F42A58" w:rsidRPr="008E69B2" w:rsidRDefault="00977331" w:rsidP="00F82E9D">
      <w:pPr>
        <w:pStyle w:val="Odstavecseseznamem"/>
        <w:tabs>
          <w:tab w:val="center" w:pos="9781"/>
        </w:tabs>
        <w:jc w:val="both"/>
      </w:pPr>
      <w:r>
        <w:fldChar w:fldCharType="end"/>
      </w:r>
    </w:p>
    <w:p w14:paraId="55DF8773" w14:textId="77777777" w:rsidR="00F82E9D" w:rsidRPr="008E69B2" w:rsidRDefault="00F82E9D" w:rsidP="008146B9">
      <w:pPr>
        <w:tabs>
          <w:tab w:val="center" w:pos="9781"/>
        </w:tabs>
        <w:jc w:val="both"/>
      </w:pPr>
    </w:p>
    <w:sectPr w:rsidR="00F82E9D" w:rsidRPr="008E69B2" w:rsidSect="00533731">
      <w:headerReference w:type="even" r:id="rId14"/>
      <w:headerReference w:type="default" r:id="rId15"/>
      <w:headerReference w:type="first" r:id="rId16"/>
      <w:pgSz w:w="16838" w:h="11906" w:orient="landscape"/>
      <w:pgMar w:top="1417" w:right="1417" w:bottom="1276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9" w:author="Alena" w:date="2017-08-16T16:35:00Z" w:initials="A">
    <w:p w14:paraId="4A70E9D0" w14:textId="77777777" w:rsidR="00D261C7" w:rsidRDefault="00D261C7">
      <w:pPr>
        <w:pStyle w:val="Textkomente"/>
      </w:pPr>
      <w:r>
        <w:rPr>
          <w:rStyle w:val="Odkaznakoment"/>
        </w:rPr>
        <w:annotationRef/>
      </w:r>
      <w:r>
        <w:t>Doplnit chůvy do SR</w:t>
      </w:r>
    </w:p>
  </w:comment>
  <w:comment w:id="30" w:author="Alena" w:date="2017-08-16T14:07:00Z" w:initials="A">
    <w:p w14:paraId="68C6AC6C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ověřit, zda ve SR dále trvá zájem o otevření nízkoprahového centra?Nechat v SR?</w:t>
      </w:r>
    </w:p>
  </w:comment>
  <w:comment w:id="55" w:author="Alena" w:date="2017-08-16T14:23:00Z" w:initials="A">
    <w:p w14:paraId="28D19F9A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Ještě prodiskutovat na pracovní skupině</w:t>
      </w:r>
    </w:p>
  </w:comment>
  <w:comment w:id="57" w:author="Alena" w:date="2017-08-16T14:27:00Z" w:initials="A">
    <w:p w14:paraId="0CE48DCC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</w:t>
      </w:r>
    </w:p>
  </w:comment>
  <w:comment w:id="61" w:author="Alena" w:date="2017-08-16T14:32:00Z" w:initials="A">
    <w:p w14:paraId="37207D16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</w:t>
      </w:r>
    </w:p>
  </w:comment>
  <w:comment w:id="67" w:author="Alena" w:date="2017-08-16T14:34:00Z" w:initials="A">
    <w:p w14:paraId="746B94BF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 na PS</w:t>
      </w:r>
    </w:p>
  </w:comment>
  <w:comment w:id="72" w:author="Alena" w:date="2017-08-16T14:39:00Z" w:initials="A">
    <w:p w14:paraId="5E3668D5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 na PS</w:t>
      </w:r>
    </w:p>
  </w:comment>
  <w:comment w:id="80" w:author="Alena" w:date="2017-08-16T14:42:00Z" w:initials="A">
    <w:p w14:paraId="6860A08C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ověřit, zda trvá zájem?</w:t>
      </w:r>
    </w:p>
  </w:comment>
  <w:comment w:id="82" w:author="Alena" w:date="2017-08-16T15:05:00Z" w:initials="A">
    <w:p w14:paraId="5DFC0DA6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 a navýšit o další položky mimo exkurze žáků</w:t>
      </w:r>
    </w:p>
  </w:comment>
  <w:comment w:id="92" w:author="Alena" w:date="2017-08-16T15:10:00Z" w:initials="A">
    <w:p w14:paraId="29A47DA3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Doplnit cíl 1.1 SR o slovo chůvy</w:t>
      </w:r>
    </w:p>
  </w:comment>
  <w:comment w:id="111" w:author="Alena" w:date="2017-08-16T15:30:00Z" w:initials="A">
    <w:p w14:paraId="26749202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Prodiskutovat, zda nechat?</w:t>
      </w:r>
    </w:p>
  </w:comment>
  <w:comment w:id="112" w:author="Alena" w:date="2017-08-15T11:22:00Z" w:initials="A">
    <w:p w14:paraId="61122E9E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Bude moct být v OP VVV tvorba systému?</w:t>
      </w:r>
    </w:p>
  </w:comment>
  <w:comment w:id="113" w:author="Alena" w:date="2017-08-15T11:22:00Z" w:initials="A">
    <w:p w14:paraId="11933FB7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Bude moct být v OP VVV?</w:t>
      </w:r>
    </w:p>
  </w:comment>
  <w:comment w:id="147" w:author="Alena" w:date="2017-08-15T11:25:00Z" w:initials="A">
    <w:p w14:paraId="58FFFA90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Zkontrolovat v akčním plánu 2018</w:t>
      </w:r>
    </w:p>
  </w:comment>
  <w:comment w:id="214" w:author="Alena" w:date="2017-08-16T16:10:00Z" w:initials="A">
    <w:p w14:paraId="6F3C5128" w14:textId="77777777" w:rsidR="00460E22" w:rsidRDefault="00460E22">
      <w:pPr>
        <w:pStyle w:val="Textkomente"/>
      </w:pPr>
      <w:r>
        <w:rPr>
          <w:rStyle w:val="Odkaznakoment"/>
        </w:rPr>
        <w:annotationRef/>
      </w:r>
      <w:r>
        <w:t>Zvážit, zda setkání učitelů nechat jako aktivitu spolupráce nebo jako aktivitu škol. Dtto návštěva dětí z MŠ na ZŠ – prodiskutovat na PS.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0E9D0" w15:done="0"/>
  <w15:commentEx w15:paraId="68C6AC6C" w15:done="0"/>
  <w15:commentEx w15:paraId="28D19F9A" w15:done="0"/>
  <w15:commentEx w15:paraId="0CE48DCC" w15:done="0"/>
  <w15:commentEx w15:paraId="37207D16" w15:done="0"/>
  <w15:commentEx w15:paraId="746B94BF" w15:done="0"/>
  <w15:commentEx w15:paraId="5E3668D5" w15:done="0"/>
  <w15:commentEx w15:paraId="6860A08C" w15:done="0"/>
  <w15:commentEx w15:paraId="5DFC0DA6" w15:done="0"/>
  <w15:commentEx w15:paraId="29A47DA3" w15:done="0"/>
  <w15:commentEx w15:paraId="26749202" w15:done="0"/>
  <w15:commentEx w15:paraId="61122E9E" w15:done="0"/>
  <w15:commentEx w15:paraId="11933FB7" w15:done="0"/>
  <w15:commentEx w15:paraId="58FFFA90" w15:done="0"/>
  <w15:commentEx w15:paraId="6F3C51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3FBB73" w16cid:durableId="1D3DA650"/>
  <w16cid:commentId w16cid:paraId="7906EB36" w16cid:durableId="1D3DA651"/>
  <w16cid:commentId w16cid:paraId="197A7EEA" w16cid:durableId="1D3DA652"/>
  <w16cid:commentId w16cid:paraId="0B639A12" w16cid:durableId="1D3DA653"/>
  <w16cid:commentId w16cid:paraId="071A6DD3" w16cid:durableId="1D3DA654"/>
  <w16cid:commentId w16cid:paraId="1BF3DD7E" w16cid:durableId="1D3DA655"/>
  <w16cid:commentId w16cid:paraId="7584FA32" w16cid:durableId="1D3DA656"/>
  <w16cid:commentId w16cid:paraId="097F3EB0" w16cid:durableId="1D3DA657"/>
  <w16cid:commentId w16cid:paraId="7194966A" w16cid:durableId="1D3DA658"/>
  <w16cid:commentId w16cid:paraId="6C5B4E5A" w16cid:durableId="1D3DA659"/>
  <w16cid:commentId w16cid:paraId="05D9B7A1" w16cid:durableId="1D3DA65A"/>
  <w16cid:commentId w16cid:paraId="0C664261" w16cid:durableId="1D3DA6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4108E" w14:textId="77777777" w:rsidR="009C5F06" w:rsidRDefault="009C5F06" w:rsidP="00CE5EA6">
      <w:pPr>
        <w:spacing w:after="0" w:line="240" w:lineRule="auto"/>
      </w:pPr>
      <w:r>
        <w:separator/>
      </w:r>
    </w:p>
  </w:endnote>
  <w:endnote w:type="continuationSeparator" w:id="0">
    <w:p w14:paraId="4724770F" w14:textId="77777777" w:rsidR="009C5F06" w:rsidRDefault="009C5F06" w:rsidP="00CE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7 Cn">
    <w:altName w:val="Franklin Gothic Medium Cond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47 LtCn">
    <w:altName w:val="Arial Narrow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37 ThCn">
    <w:altName w:val="Arial Narrow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HelveticaNeueLT Pro 35 Th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11644345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595959" w:themeColor="text1" w:themeTint="A6"/>
        <w:sz w:val="20"/>
        <w:szCs w:val="20"/>
      </w:rPr>
    </w:sdtEndPr>
    <w:sdtContent>
      <w:p w14:paraId="7D23A86C" w14:textId="77777777" w:rsidR="00460E22" w:rsidRPr="00D77CE5" w:rsidRDefault="00460E22" w:rsidP="00491484">
        <w:pPr>
          <w:pStyle w:val="Zpat"/>
          <w:jc w:val="right"/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</w:pP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begin"/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instrText>PAGE   \* MERGEFORMAT</w:instrText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separate"/>
        </w:r>
        <w:r w:rsidR="00CC586C">
          <w:rPr>
            <w:rFonts w:asciiTheme="minorHAnsi" w:hAnsiTheme="minorHAnsi" w:cstheme="minorHAnsi"/>
            <w:i/>
            <w:noProof/>
            <w:color w:val="595959" w:themeColor="text1" w:themeTint="A6"/>
            <w:sz w:val="20"/>
            <w:szCs w:val="20"/>
          </w:rPr>
          <w:t>1</w:t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end"/>
        </w:r>
      </w:p>
    </w:sdtContent>
  </w:sdt>
  <w:p w14:paraId="5C0137BC" w14:textId="77777777" w:rsidR="00460E22" w:rsidRPr="005C174A" w:rsidRDefault="00460E22" w:rsidP="00491484">
    <w:pPr>
      <w:pStyle w:val="Zpat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200042341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595959" w:themeColor="text1" w:themeTint="A6"/>
        <w:sz w:val="20"/>
        <w:szCs w:val="20"/>
      </w:rPr>
    </w:sdtEndPr>
    <w:sdtContent>
      <w:p w14:paraId="3E634B3F" w14:textId="77777777" w:rsidR="00460E22" w:rsidRPr="00D77CE5" w:rsidRDefault="00460E22" w:rsidP="00D77CE5">
        <w:pPr>
          <w:pStyle w:val="Zpat"/>
          <w:jc w:val="right"/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</w:pP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begin"/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instrText>PAGE   \* MERGEFORMAT</w:instrText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separate"/>
        </w:r>
        <w:r w:rsidR="00CC586C">
          <w:rPr>
            <w:rFonts w:asciiTheme="minorHAnsi" w:hAnsiTheme="minorHAnsi" w:cstheme="minorHAnsi"/>
            <w:i/>
            <w:noProof/>
            <w:color w:val="595959" w:themeColor="text1" w:themeTint="A6"/>
            <w:sz w:val="20"/>
            <w:szCs w:val="20"/>
          </w:rPr>
          <w:t>0</w:t>
        </w:r>
        <w:r w:rsidRPr="00D77CE5">
          <w:rPr>
            <w:rFonts w:asciiTheme="minorHAnsi" w:hAnsiTheme="minorHAnsi" w:cstheme="minorHAnsi"/>
            <w:i/>
            <w:color w:val="595959" w:themeColor="text1" w:themeTint="A6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0DA99" w14:textId="77777777" w:rsidR="009C5F06" w:rsidRDefault="009C5F06" w:rsidP="00CE5EA6">
      <w:pPr>
        <w:spacing w:after="0" w:line="240" w:lineRule="auto"/>
      </w:pPr>
      <w:r>
        <w:separator/>
      </w:r>
    </w:p>
  </w:footnote>
  <w:footnote w:type="continuationSeparator" w:id="0">
    <w:p w14:paraId="06F0A698" w14:textId="77777777" w:rsidR="009C5F06" w:rsidRDefault="009C5F06" w:rsidP="00CE5EA6">
      <w:pPr>
        <w:spacing w:after="0" w:line="240" w:lineRule="auto"/>
      </w:pPr>
      <w:r>
        <w:continuationSeparator/>
      </w:r>
    </w:p>
  </w:footnote>
  <w:footnote w:id="1">
    <w:p w14:paraId="65DA95D0" w14:textId="77777777" w:rsidR="00460E22" w:rsidRDefault="00460E22" w:rsidP="00F82E9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0E22" w:rsidRPr="003F2A4A" w14:paraId="1B866C2E" w14:textId="77777777" w:rsidTr="003F2A4A">
      <w:tc>
        <w:tcPr>
          <w:tcW w:w="9062" w:type="dxa"/>
          <w:tcBorders>
            <w:bottom w:val="single" w:sz="4" w:space="0" w:color="595959" w:themeColor="text1" w:themeTint="A6"/>
          </w:tcBorders>
        </w:tcPr>
        <w:p w14:paraId="4B5B1EF3" w14:textId="77777777" w:rsidR="00460E22" w:rsidRPr="003F2A4A" w:rsidRDefault="00460E22" w:rsidP="003F2A4A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</w:pPr>
          <w:r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Akční plán</w:t>
          </w:r>
        </w:p>
        <w:p w14:paraId="01BF1B49" w14:textId="77777777" w:rsidR="00460E22" w:rsidRPr="003F2A4A" w:rsidRDefault="00460E22" w:rsidP="003F2A4A">
          <w:pPr>
            <w:pStyle w:val="Zhlav"/>
            <w:jc w:val="right"/>
            <w:rPr>
              <w:rFonts w:asciiTheme="minorHAnsi" w:hAnsiTheme="minorHAnsi" w:cstheme="minorHAnsi"/>
              <w:sz w:val="21"/>
              <w:szCs w:val="21"/>
            </w:rPr>
          </w:pPr>
          <w:r w:rsidRPr="003F2A4A"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Místní akční plán pro SO ORP Holice 2016 - 2023</w:t>
          </w:r>
        </w:p>
      </w:tc>
    </w:tr>
  </w:tbl>
  <w:p w14:paraId="0EF0DE15" w14:textId="77777777" w:rsidR="00460E22" w:rsidRDefault="00460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4ED0" w14:textId="77777777" w:rsidR="00460E22" w:rsidRDefault="00460E2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13994"/>
    </w:tblGrid>
    <w:tr w:rsidR="00460E22" w14:paraId="1279626A" w14:textId="77777777" w:rsidTr="00F9760A">
      <w:tc>
        <w:tcPr>
          <w:tcW w:w="13994" w:type="dxa"/>
          <w:tcBorders>
            <w:top w:val="nil"/>
            <w:left w:val="nil"/>
            <w:bottom w:val="single" w:sz="4" w:space="0" w:color="595959" w:themeColor="text1" w:themeTint="A6"/>
            <w:right w:val="nil"/>
          </w:tcBorders>
        </w:tcPr>
        <w:p w14:paraId="66E5CCB5" w14:textId="77777777" w:rsidR="00460E22" w:rsidRPr="003F2A4A" w:rsidRDefault="00460E22" w:rsidP="00F9760A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</w:pPr>
          <w:r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Akční plán</w:t>
          </w:r>
        </w:p>
        <w:p w14:paraId="18EB35BD" w14:textId="77777777" w:rsidR="00460E22" w:rsidRDefault="00460E22" w:rsidP="00F9760A">
          <w:pPr>
            <w:pStyle w:val="Zhlav"/>
            <w:jc w:val="right"/>
          </w:pPr>
          <w:r w:rsidRPr="003F2A4A"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Místní akční plán pro SO ORP Holice 2016 - 2023</w:t>
          </w:r>
        </w:p>
      </w:tc>
    </w:tr>
  </w:tbl>
  <w:p w14:paraId="55C12C50" w14:textId="77777777" w:rsidR="00460E22" w:rsidRPr="00E45BAE" w:rsidRDefault="00460E22" w:rsidP="00A37F84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58"/>
    </w:tblGrid>
    <w:tr w:rsidR="00460E22" w:rsidRPr="00586082" w14:paraId="3611A65A" w14:textId="77777777" w:rsidTr="00A37F84">
      <w:tc>
        <w:tcPr>
          <w:tcW w:w="13858" w:type="dxa"/>
        </w:tcPr>
        <w:p w14:paraId="687A0117" w14:textId="77777777" w:rsidR="00460E22" w:rsidRPr="003F2A4A" w:rsidRDefault="00460E22" w:rsidP="00D77CE5">
          <w:pPr>
            <w:pStyle w:val="Zhlav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</w:pPr>
          <w:r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Akční plán</w:t>
          </w:r>
        </w:p>
        <w:p w14:paraId="2B88B197" w14:textId="77777777" w:rsidR="00460E22" w:rsidRPr="00586082" w:rsidRDefault="00460E22" w:rsidP="00D77CE5">
          <w:pPr>
            <w:pStyle w:val="Zhlav"/>
            <w:tabs>
              <w:tab w:val="clear" w:pos="4536"/>
              <w:tab w:val="clear" w:pos="9072"/>
            </w:tabs>
            <w:jc w:val="right"/>
            <w:rPr>
              <w:i/>
              <w:color w:val="595959" w:themeColor="text1" w:themeTint="A6"/>
            </w:rPr>
          </w:pPr>
          <w:r w:rsidRPr="003F2A4A">
            <w:rPr>
              <w:rFonts w:asciiTheme="minorHAnsi" w:hAnsiTheme="minorHAnsi" w:cstheme="minorHAnsi"/>
              <w:i/>
              <w:color w:val="595959" w:themeColor="text1" w:themeTint="A6"/>
              <w:sz w:val="21"/>
              <w:szCs w:val="21"/>
            </w:rPr>
            <w:t>Místní akční plán pro SO ORP Holice 2016 - 2023</w:t>
          </w:r>
        </w:p>
      </w:tc>
    </w:tr>
  </w:tbl>
  <w:p w14:paraId="5E27A2E2" w14:textId="77777777" w:rsidR="00460E22" w:rsidRPr="00427F95" w:rsidRDefault="00460E22" w:rsidP="00A37F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EFB"/>
    <w:multiLevelType w:val="hybridMultilevel"/>
    <w:tmpl w:val="844486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42745"/>
    <w:multiLevelType w:val="multilevel"/>
    <w:tmpl w:val="D9CC0C5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253477B"/>
    <w:multiLevelType w:val="hybridMultilevel"/>
    <w:tmpl w:val="E1228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EBA"/>
    <w:multiLevelType w:val="hybridMultilevel"/>
    <w:tmpl w:val="E89C3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1C01"/>
    <w:multiLevelType w:val="hybridMultilevel"/>
    <w:tmpl w:val="1A021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2174"/>
    <w:multiLevelType w:val="hybridMultilevel"/>
    <w:tmpl w:val="5EB6F2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3C6E4C"/>
    <w:multiLevelType w:val="hybridMultilevel"/>
    <w:tmpl w:val="5E068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0F7D43"/>
    <w:multiLevelType w:val="hybridMultilevel"/>
    <w:tmpl w:val="D6E23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06C0"/>
    <w:multiLevelType w:val="hybridMultilevel"/>
    <w:tmpl w:val="4EBA8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C8"/>
    <w:rsid w:val="000025F9"/>
    <w:rsid w:val="00006A5E"/>
    <w:rsid w:val="00006F5E"/>
    <w:rsid w:val="0001092F"/>
    <w:rsid w:val="000234BB"/>
    <w:rsid w:val="000256E5"/>
    <w:rsid w:val="000264E8"/>
    <w:rsid w:val="00031B36"/>
    <w:rsid w:val="000320E6"/>
    <w:rsid w:val="0003419D"/>
    <w:rsid w:val="00037AF7"/>
    <w:rsid w:val="00040252"/>
    <w:rsid w:val="0004350D"/>
    <w:rsid w:val="00047AE0"/>
    <w:rsid w:val="00047C68"/>
    <w:rsid w:val="0005331B"/>
    <w:rsid w:val="00053BC8"/>
    <w:rsid w:val="00076B3B"/>
    <w:rsid w:val="000777F4"/>
    <w:rsid w:val="00077838"/>
    <w:rsid w:val="00085A97"/>
    <w:rsid w:val="00093813"/>
    <w:rsid w:val="00094AEE"/>
    <w:rsid w:val="00096769"/>
    <w:rsid w:val="000A24D4"/>
    <w:rsid w:val="000B2074"/>
    <w:rsid w:val="000B3BAF"/>
    <w:rsid w:val="000C04C8"/>
    <w:rsid w:val="000D088D"/>
    <w:rsid w:val="000D242F"/>
    <w:rsid w:val="000D689B"/>
    <w:rsid w:val="000E1D2F"/>
    <w:rsid w:val="000F0CB9"/>
    <w:rsid w:val="000F561B"/>
    <w:rsid w:val="000F6FC1"/>
    <w:rsid w:val="00106DFB"/>
    <w:rsid w:val="001074B4"/>
    <w:rsid w:val="00111880"/>
    <w:rsid w:val="00111B5B"/>
    <w:rsid w:val="001157D2"/>
    <w:rsid w:val="00125ED6"/>
    <w:rsid w:val="0013077A"/>
    <w:rsid w:val="001315EA"/>
    <w:rsid w:val="00132020"/>
    <w:rsid w:val="00140303"/>
    <w:rsid w:val="00141DE8"/>
    <w:rsid w:val="001461D7"/>
    <w:rsid w:val="00160746"/>
    <w:rsid w:val="00167843"/>
    <w:rsid w:val="00171F77"/>
    <w:rsid w:val="00186512"/>
    <w:rsid w:val="001977EF"/>
    <w:rsid w:val="001A127B"/>
    <w:rsid w:val="001A2E7A"/>
    <w:rsid w:val="001A3E80"/>
    <w:rsid w:val="001B083B"/>
    <w:rsid w:val="001B2EC3"/>
    <w:rsid w:val="001B5BF6"/>
    <w:rsid w:val="001B7CA1"/>
    <w:rsid w:val="001C124B"/>
    <w:rsid w:val="001C1FEC"/>
    <w:rsid w:val="001C7075"/>
    <w:rsid w:val="001D2C4C"/>
    <w:rsid w:val="001D7993"/>
    <w:rsid w:val="001E7319"/>
    <w:rsid w:val="001F3447"/>
    <w:rsid w:val="001F7523"/>
    <w:rsid w:val="00200297"/>
    <w:rsid w:val="0020789E"/>
    <w:rsid w:val="00210279"/>
    <w:rsid w:val="00212971"/>
    <w:rsid w:val="00213089"/>
    <w:rsid w:val="00232652"/>
    <w:rsid w:val="002327A8"/>
    <w:rsid w:val="00232BAF"/>
    <w:rsid w:val="00236E41"/>
    <w:rsid w:val="00250706"/>
    <w:rsid w:val="002510F5"/>
    <w:rsid w:val="002519DA"/>
    <w:rsid w:val="00252F2D"/>
    <w:rsid w:val="002566CA"/>
    <w:rsid w:val="002650E6"/>
    <w:rsid w:val="00266086"/>
    <w:rsid w:val="0026670E"/>
    <w:rsid w:val="00277296"/>
    <w:rsid w:val="0028219F"/>
    <w:rsid w:val="00290B23"/>
    <w:rsid w:val="002969EF"/>
    <w:rsid w:val="002A1F0D"/>
    <w:rsid w:val="002A2DB8"/>
    <w:rsid w:val="002A4BE7"/>
    <w:rsid w:val="002A51B4"/>
    <w:rsid w:val="002B00E2"/>
    <w:rsid w:val="002B10BE"/>
    <w:rsid w:val="002B51D1"/>
    <w:rsid w:val="002B5813"/>
    <w:rsid w:val="002B7C10"/>
    <w:rsid w:val="002C214B"/>
    <w:rsid w:val="002C46FF"/>
    <w:rsid w:val="002C58EB"/>
    <w:rsid w:val="002D53F0"/>
    <w:rsid w:val="002D6183"/>
    <w:rsid w:val="002D6566"/>
    <w:rsid w:val="002E4D96"/>
    <w:rsid w:val="002E4F9B"/>
    <w:rsid w:val="002F18E7"/>
    <w:rsid w:val="002F2F21"/>
    <w:rsid w:val="002F4059"/>
    <w:rsid w:val="002F6723"/>
    <w:rsid w:val="0030125D"/>
    <w:rsid w:val="00301BD1"/>
    <w:rsid w:val="0030752F"/>
    <w:rsid w:val="00312EB0"/>
    <w:rsid w:val="00322E84"/>
    <w:rsid w:val="00324DD4"/>
    <w:rsid w:val="003316C8"/>
    <w:rsid w:val="0034177C"/>
    <w:rsid w:val="00342083"/>
    <w:rsid w:val="00346167"/>
    <w:rsid w:val="00347AED"/>
    <w:rsid w:val="00351B30"/>
    <w:rsid w:val="003533B9"/>
    <w:rsid w:val="00356069"/>
    <w:rsid w:val="003630A8"/>
    <w:rsid w:val="003655F2"/>
    <w:rsid w:val="00365E4D"/>
    <w:rsid w:val="003824E8"/>
    <w:rsid w:val="00382FA0"/>
    <w:rsid w:val="003848FC"/>
    <w:rsid w:val="00387B84"/>
    <w:rsid w:val="00394F0C"/>
    <w:rsid w:val="003A03CF"/>
    <w:rsid w:val="003A2056"/>
    <w:rsid w:val="003B1F02"/>
    <w:rsid w:val="003B3C37"/>
    <w:rsid w:val="003C40F0"/>
    <w:rsid w:val="003C4486"/>
    <w:rsid w:val="003D584E"/>
    <w:rsid w:val="003E2642"/>
    <w:rsid w:val="003E7BC3"/>
    <w:rsid w:val="003F0235"/>
    <w:rsid w:val="003F2A4A"/>
    <w:rsid w:val="00405F9D"/>
    <w:rsid w:val="004207EA"/>
    <w:rsid w:val="0042103A"/>
    <w:rsid w:val="00434B78"/>
    <w:rsid w:val="00436F63"/>
    <w:rsid w:val="00442352"/>
    <w:rsid w:val="004516E1"/>
    <w:rsid w:val="004549D3"/>
    <w:rsid w:val="00454A6F"/>
    <w:rsid w:val="00454AA2"/>
    <w:rsid w:val="00460BA4"/>
    <w:rsid w:val="00460E22"/>
    <w:rsid w:val="0046772E"/>
    <w:rsid w:val="004722E9"/>
    <w:rsid w:val="00473061"/>
    <w:rsid w:val="00485A16"/>
    <w:rsid w:val="00486390"/>
    <w:rsid w:val="0049017F"/>
    <w:rsid w:val="00491124"/>
    <w:rsid w:val="00491484"/>
    <w:rsid w:val="00494A89"/>
    <w:rsid w:val="00495DD9"/>
    <w:rsid w:val="00497572"/>
    <w:rsid w:val="004A532B"/>
    <w:rsid w:val="004B3E0B"/>
    <w:rsid w:val="004B6D24"/>
    <w:rsid w:val="004C078F"/>
    <w:rsid w:val="004C342B"/>
    <w:rsid w:val="004C4609"/>
    <w:rsid w:val="004D0A3F"/>
    <w:rsid w:val="004E3A6D"/>
    <w:rsid w:val="004E4838"/>
    <w:rsid w:val="004F59AE"/>
    <w:rsid w:val="00501899"/>
    <w:rsid w:val="00503865"/>
    <w:rsid w:val="00514B6D"/>
    <w:rsid w:val="00533731"/>
    <w:rsid w:val="00542698"/>
    <w:rsid w:val="005521C4"/>
    <w:rsid w:val="00554AE4"/>
    <w:rsid w:val="00561692"/>
    <w:rsid w:val="00564011"/>
    <w:rsid w:val="00570B0E"/>
    <w:rsid w:val="005721AE"/>
    <w:rsid w:val="0057255B"/>
    <w:rsid w:val="00577796"/>
    <w:rsid w:val="00582595"/>
    <w:rsid w:val="0059104C"/>
    <w:rsid w:val="00595532"/>
    <w:rsid w:val="005B71D7"/>
    <w:rsid w:val="005C10A2"/>
    <w:rsid w:val="005C6D63"/>
    <w:rsid w:val="005C79A1"/>
    <w:rsid w:val="005D172B"/>
    <w:rsid w:val="005D448B"/>
    <w:rsid w:val="005D4FA0"/>
    <w:rsid w:val="005D57F6"/>
    <w:rsid w:val="005E0E56"/>
    <w:rsid w:val="005F2FC3"/>
    <w:rsid w:val="006058DA"/>
    <w:rsid w:val="006077AE"/>
    <w:rsid w:val="00607896"/>
    <w:rsid w:val="00612493"/>
    <w:rsid w:val="006218DF"/>
    <w:rsid w:val="00623166"/>
    <w:rsid w:val="00630A85"/>
    <w:rsid w:val="00632164"/>
    <w:rsid w:val="0063437F"/>
    <w:rsid w:val="00634D36"/>
    <w:rsid w:val="00635150"/>
    <w:rsid w:val="006470D0"/>
    <w:rsid w:val="00651F9C"/>
    <w:rsid w:val="00655626"/>
    <w:rsid w:val="006638E7"/>
    <w:rsid w:val="00666B8A"/>
    <w:rsid w:val="00675FE9"/>
    <w:rsid w:val="00691D97"/>
    <w:rsid w:val="0069684B"/>
    <w:rsid w:val="00697E23"/>
    <w:rsid w:val="006A36EE"/>
    <w:rsid w:val="006A6AC8"/>
    <w:rsid w:val="006A77E7"/>
    <w:rsid w:val="006B2E32"/>
    <w:rsid w:val="006B2E87"/>
    <w:rsid w:val="006B58D9"/>
    <w:rsid w:val="006B5DE6"/>
    <w:rsid w:val="006C25A4"/>
    <w:rsid w:val="006E06F0"/>
    <w:rsid w:val="006E0FB8"/>
    <w:rsid w:val="006E21E9"/>
    <w:rsid w:val="006E6FD3"/>
    <w:rsid w:val="006F2B90"/>
    <w:rsid w:val="00702012"/>
    <w:rsid w:val="007307D4"/>
    <w:rsid w:val="00731B97"/>
    <w:rsid w:val="00733AFE"/>
    <w:rsid w:val="00741BD2"/>
    <w:rsid w:val="00744027"/>
    <w:rsid w:val="007549BD"/>
    <w:rsid w:val="00763F7F"/>
    <w:rsid w:val="00770C07"/>
    <w:rsid w:val="00784B4F"/>
    <w:rsid w:val="007B3237"/>
    <w:rsid w:val="007B79FF"/>
    <w:rsid w:val="007C1EAA"/>
    <w:rsid w:val="007C3679"/>
    <w:rsid w:val="007C776C"/>
    <w:rsid w:val="007D54ED"/>
    <w:rsid w:val="007F0928"/>
    <w:rsid w:val="007F302A"/>
    <w:rsid w:val="007F47B7"/>
    <w:rsid w:val="007F55F4"/>
    <w:rsid w:val="007F5D49"/>
    <w:rsid w:val="007F6641"/>
    <w:rsid w:val="007F69A2"/>
    <w:rsid w:val="008072D9"/>
    <w:rsid w:val="00813BCF"/>
    <w:rsid w:val="008146B9"/>
    <w:rsid w:val="00816663"/>
    <w:rsid w:val="00824258"/>
    <w:rsid w:val="00826CE8"/>
    <w:rsid w:val="008275CB"/>
    <w:rsid w:val="00835E17"/>
    <w:rsid w:val="008414ED"/>
    <w:rsid w:val="008425F9"/>
    <w:rsid w:val="00842811"/>
    <w:rsid w:val="00851B52"/>
    <w:rsid w:val="00853888"/>
    <w:rsid w:val="008744E1"/>
    <w:rsid w:val="00883EC8"/>
    <w:rsid w:val="008878CA"/>
    <w:rsid w:val="00890A02"/>
    <w:rsid w:val="0089294A"/>
    <w:rsid w:val="008A70E6"/>
    <w:rsid w:val="008B6A22"/>
    <w:rsid w:val="008B6DD5"/>
    <w:rsid w:val="008C1FE3"/>
    <w:rsid w:val="008D1870"/>
    <w:rsid w:val="008D2A2D"/>
    <w:rsid w:val="008D7B5F"/>
    <w:rsid w:val="008E010F"/>
    <w:rsid w:val="008E69B2"/>
    <w:rsid w:val="0090013E"/>
    <w:rsid w:val="00901440"/>
    <w:rsid w:val="00902C28"/>
    <w:rsid w:val="009051D7"/>
    <w:rsid w:val="00914330"/>
    <w:rsid w:val="00914EBB"/>
    <w:rsid w:val="009155BF"/>
    <w:rsid w:val="009164EE"/>
    <w:rsid w:val="00925943"/>
    <w:rsid w:val="00943D09"/>
    <w:rsid w:val="00952D40"/>
    <w:rsid w:val="009604E6"/>
    <w:rsid w:val="00973A01"/>
    <w:rsid w:val="00977331"/>
    <w:rsid w:val="0097747B"/>
    <w:rsid w:val="009814F3"/>
    <w:rsid w:val="00992853"/>
    <w:rsid w:val="0099300E"/>
    <w:rsid w:val="00993F79"/>
    <w:rsid w:val="009A15F8"/>
    <w:rsid w:val="009A4F3A"/>
    <w:rsid w:val="009B641A"/>
    <w:rsid w:val="009B7D3D"/>
    <w:rsid w:val="009C11CC"/>
    <w:rsid w:val="009C2C5C"/>
    <w:rsid w:val="009C5F06"/>
    <w:rsid w:val="009C668A"/>
    <w:rsid w:val="009D0A31"/>
    <w:rsid w:val="009D4A9B"/>
    <w:rsid w:val="009D5517"/>
    <w:rsid w:val="009E0458"/>
    <w:rsid w:val="009E3FCE"/>
    <w:rsid w:val="009E5911"/>
    <w:rsid w:val="009F0C4C"/>
    <w:rsid w:val="009F60AD"/>
    <w:rsid w:val="009F78E0"/>
    <w:rsid w:val="00A04DCA"/>
    <w:rsid w:val="00A14007"/>
    <w:rsid w:val="00A24C3E"/>
    <w:rsid w:val="00A26173"/>
    <w:rsid w:val="00A27C65"/>
    <w:rsid w:val="00A30E8E"/>
    <w:rsid w:val="00A31B5F"/>
    <w:rsid w:val="00A37F84"/>
    <w:rsid w:val="00A4014F"/>
    <w:rsid w:val="00A5008C"/>
    <w:rsid w:val="00A731CC"/>
    <w:rsid w:val="00A758BB"/>
    <w:rsid w:val="00A761A0"/>
    <w:rsid w:val="00A7782D"/>
    <w:rsid w:val="00A80419"/>
    <w:rsid w:val="00A837BE"/>
    <w:rsid w:val="00A846B4"/>
    <w:rsid w:val="00A85D04"/>
    <w:rsid w:val="00A867FB"/>
    <w:rsid w:val="00A90168"/>
    <w:rsid w:val="00A906ED"/>
    <w:rsid w:val="00A91AB8"/>
    <w:rsid w:val="00AA0395"/>
    <w:rsid w:val="00AB0AE0"/>
    <w:rsid w:val="00AB0FDD"/>
    <w:rsid w:val="00AC67A0"/>
    <w:rsid w:val="00AD05F7"/>
    <w:rsid w:val="00AD6298"/>
    <w:rsid w:val="00AE136F"/>
    <w:rsid w:val="00AE293F"/>
    <w:rsid w:val="00AE723F"/>
    <w:rsid w:val="00AF026D"/>
    <w:rsid w:val="00B00696"/>
    <w:rsid w:val="00B02C30"/>
    <w:rsid w:val="00B05DB8"/>
    <w:rsid w:val="00B14EDE"/>
    <w:rsid w:val="00B151E0"/>
    <w:rsid w:val="00B204A8"/>
    <w:rsid w:val="00B31E5D"/>
    <w:rsid w:val="00B351F2"/>
    <w:rsid w:val="00B40E75"/>
    <w:rsid w:val="00B42843"/>
    <w:rsid w:val="00B47B13"/>
    <w:rsid w:val="00B5514F"/>
    <w:rsid w:val="00B55EBC"/>
    <w:rsid w:val="00B564D6"/>
    <w:rsid w:val="00B62EFD"/>
    <w:rsid w:val="00B6660C"/>
    <w:rsid w:val="00B70CCD"/>
    <w:rsid w:val="00B725C0"/>
    <w:rsid w:val="00B758E0"/>
    <w:rsid w:val="00B76D4D"/>
    <w:rsid w:val="00B80ABC"/>
    <w:rsid w:val="00BA354E"/>
    <w:rsid w:val="00BA794E"/>
    <w:rsid w:val="00BB1330"/>
    <w:rsid w:val="00BB1EBA"/>
    <w:rsid w:val="00BB6802"/>
    <w:rsid w:val="00BC4DCD"/>
    <w:rsid w:val="00BD01E2"/>
    <w:rsid w:val="00BD1DCF"/>
    <w:rsid w:val="00BF5723"/>
    <w:rsid w:val="00BF5CF1"/>
    <w:rsid w:val="00BF7B57"/>
    <w:rsid w:val="00C00558"/>
    <w:rsid w:val="00C00A44"/>
    <w:rsid w:val="00C12983"/>
    <w:rsid w:val="00C246F5"/>
    <w:rsid w:val="00C30828"/>
    <w:rsid w:val="00C32982"/>
    <w:rsid w:val="00C343D1"/>
    <w:rsid w:val="00C370A0"/>
    <w:rsid w:val="00C4405E"/>
    <w:rsid w:val="00C453F5"/>
    <w:rsid w:val="00C45BF3"/>
    <w:rsid w:val="00C46550"/>
    <w:rsid w:val="00C51011"/>
    <w:rsid w:val="00C54667"/>
    <w:rsid w:val="00C54E38"/>
    <w:rsid w:val="00C554AF"/>
    <w:rsid w:val="00C55640"/>
    <w:rsid w:val="00C577BE"/>
    <w:rsid w:val="00C61FF5"/>
    <w:rsid w:val="00C62B1A"/>
    <w:rsid w:val="00C64685"/>
    <w:rsid w:val="00C65C4F"/>
    <w:rsid w:val="00C733C4"/>
    <w:rsid w:val="00C74984"/>
    <w:rsid w:val="00C802D9"/>
    <w:rsid w:val="00C82D36"/>
    <w:rsid w:val="00C91E7F"/>
    <w:rsid w:val="00CB1C50"/>
    <w:rsid w:val="00CB1FBE"/>
    <w:rsid w:val="00CB290B"/>
    <w:rsid w:val="00CB336F"/>
    <w:rsid w:val="00CB6DD2"/>
    <w:rsid w:val="00CC229A"/>
    <w:rsid w:val="00CC586C"/>
    <w:rsid w:val="00CC5921"/>
    <w:rsid w:val="00CC7992"/>
    <w:rsid w:val="00CD59C1"/>
    <w:rsid w:val="00CE5EA6"/>
    <w:rsid w:val="00CF3702"/>
    <w:rsid w:val="00D00554"/>
    <w:rsid w:val="00D064CE"/>
    <w:rsid w:val="00D07234"/>
    <w:rsid w:val="00D12025"/>
    <w:rsid w:val="00D13F1F"/>
    <w:rsid w:val="00D17053"/>
    <w:rsid w:val="00D261C7"/>
    <w:rsid w:val="00D3302B"/>
    <w:rsid w:val="00D36A7C"/>
    <w:rsid w:val="00D4186F"/>
    <w:rsid w:val="00D47898"/>
    <w:rsid w:val="00D65940"/>
    <w:rsid w:val="00D6631E"/>
    <w:rsid w:val="00D67974"/>
    <w:rsid w:val="00D75C30"/>
    <w:rsid w:val="00D77CE5"/>
    <w:rsid w:val="00D9315F"/>
    <w:rsid w:val="00D94744"/>
    <w:rsid w:val="00DA0F7A"/>
    <w:rsid w:val="00DA0F94"/>
    <w:rsid w:val="00DB0321"/>
    <w:rsid w:val="00DB33F7"/>
    <w:rsid w:val="00DB3D0E"/>
    <w:rsid w:val="00DC4006"/>
    <w:rsid w:val="00DD09D8"/>
    <w:rsid w:val="00DD1D53"/>
    <w:rsid w:val="00DF2637"/>
    <w:rsid w:val="00DF458A"/>
    <w:rsid w:val="00E012E0"/>
    <w:rsid w:val="00E0635A"/>
    <w:rsid w:val="00E10CE3"/>
    <w:rsid w:val="00E14E58"/>
    <w:rsid w:val="00E15D72"/>
    <w:rsid w:val="00E21C07"/>
    <w:rsid w:val="00E30049"/>
    <w:rsid w:val="00E30B87"/>
    <w:rsid w:val="00E412A2"/>
    <w:rsid w:val="00E503C0"/>
    <w:rsid w:val="00E525E3"/>
    <w:rsid w:val="00E64DC5"/>
    <w:rsid w:val="00E656CC"/>
    <w:rsid w:val="00E708A7"/>
    <w:rsid w:val="00E92E71"/>
    <w:rsid w:val="00EA7C42"/>
    <w:rsid w:val="00EB5955"/>
    <w:rsid w:val="00EB7BD5"/>
    <w:rsid w:val="00EC2855"/>
    <w:rsid w:val="00EC40D1"/>
    <w:rsid w:val="00ED761D"/>
    <w:rsid w:val="00EE1784"/>
    <w:rsid w:val="00EE3F57"/>
    <w:rsid w:val="00EE4B60"/>
    <w:rsid w:val="00EE63FB"/>
    <w:rsid w:val="00EE6552"/>
    <w:rsid w:val="00EE7410"/>
    <w:rsid w:val="00EE7DF2"/>
    <w:rsid w:val="00EF4931"/>
    <w:rsid w:val="00EF4A00"/>
    <w:rsid w:val="00EF50DC"/>
    <w:rsid w:val="00EF5333"/>
    <w:rsid w:val="00F01806"/>
    <w:rsid w:val="00F133FE"/>
    <w:rsid w:val="00F2284F"/>
    <w:rsid w:val="00F42A58"/>
    <w:rsid w:val="00F503C0"/>
    <w:rsid w:val="00F57439"/>
    <w:rsid w:val="00F57981"/>
    <w:rsid w:val="00F57BE3"/>
    <w:rsid w:val="00F601CB"/>
    <w:rsid w:val="00F603F6"/>
    <w:rsid w:val="00F660DE"/>
    <w:rsid w:val="00F71615"/>
    <w:rsid w:val="00F7562C"/>
    <w:rsid w:val="00F76280"/>
    <w:rsid w:val="00F76E23"/>
    <w:rsid w:val="00F82E9D"/>
    <w:rsid w:val="00F96C74"/>
    <w:rsid w:val="00F9760A"/>
    <w:rsid w:val="00FA1558"/>
    <w:rsid w:val="00FA17CC"/>
    <w:rsid w:val="00FA1A67"/>
    <w:rsid w:val="00FA57C4"/>
    <w:rsid w:val="00FB1888"/>
    <w:rsid w:val="00FB20DB"/>
    <w:rsid w:val="00FC23FC"/>
    <w:rsid w:val="00FC52DD"/>
    <w:rsid w:val="00FC5DF9"/>
    <w:rsid w:val="00FE0F6A"/>
    <w:rsid w:val="00FE1EC8"/>
    <w:rsid w:val="00FF11BF"/>
    <w:rsid w:val="00FF5F7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89FA5"/>
  <w15:docId w15:val="{2D066481-EA91-4666-9EF7-A3EF90CD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AC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F0C4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B2EC3"/>
    <w:pPr>
      <w:keepNext/>
      <w:keepLines/>
      <w:numPr>
        <w:ilvl w:val="1"/>
        <w:numId w:val="1"/>
      </w:numPr>
      <w:spacing w:line="259" w:lineRule="auto"/>
      <w:jc w:val="both"/>
      <w:outlineLvl w:val="1"/>
    </w:pPr>
    <w:rPr>
      <w:rFonts w:ascii="Cambria" w:eastAsiaTheme="majorEastAsia" w:hAnsi="Cambria" w:cs="Arial"/>
      <w:b/>
      <w:bCs/>
      <w:color w:val="2E74B5" w:themeColor="accent1" w:themeShade="BF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F0C4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F0C4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0C4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0C4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0C4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F0C4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F0C4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Vlckova_odstavec_se_seznamem,Nad,Odstavec cíl se seznamem,Odstavec se seznamem5,Odstavec_muj,List Paragraph"/>
    <w:basedOn w:val="Normln"/>
    <w:link w:val="OdstavecseseznamemChar"/>
    <w:uiPriority w:val="34"/>
    <w:qFormat/>
    <w:rsid w:val="006A6AC8"/>
    <w:pPr>
      <w:ind w:left="720"/>
      <w:contextualSpacing/>
    </w:pPr>
  </w:style>
  <w:style w:type="character" w:customStyle="1" w:styleId="OdstavecseseznamemChar">
    <w:name w:val="Odstavec se seznamem Char"/>
    <w:aliases w:val="Vlckova_odstavec_se_seznamem Char,Nad Char,Odstavec cíl se seznamem Char,Odstavec se seznamem5 Char,Odstavec_muj Char,List Paragraph Char"/>
    <w:basedOn w:val="Standardnpsmoodstavce"/>
    <w:link w:val="Odstavecseseznamem"/>
    <w:uiPriority w:val="34"/>
    <w:rsid w:val="006A6AC8"/>
  </w:style>
  <w:style w:type="character" w:customStyle="1" w:styleId="Nadpis1Char">
    <w:name w:val="Nadpis 1 Char"/>
    <w:basedOn w:val="Standardnpsmoodstavce"/>
    <w:link w:val="Nadpis1"/>
    <w:uiPriority w:val="9"/>
    <w:rsid w:val="009F0C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2EC3"/>
    <w:rPr>
      <w:rFonts w:ascii="Cambria" w:eastAsiaTheme="majorEastAsia" w:hAnsi="Cambria" w:cs="Arial"/>
      <w:b/>
      <w:bCs/>
      <w:color w:val="2E74B5" w:themeColor="accent1" w:themeShade="BF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F0C4C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F0C4C"/>
    <w:rPr>
      <w:rFonts w:asciiTheme="majorHAnsi" w:eastAsiaTheme="majorEastAsia" w:hAnsiTheme="majorHAnsi" w:cstheme="majorBidi"/>
      <w:b/>
      <w:bCs/>
      <w:i/>
      <w:iCs/>
      <w:color w:val="5B9BD5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F0C4C"/>
    <w:rPr>
      <w:rFonts w:asciiTheme="majorHAnsi" w:eastAsiaTheme="majorEastAsia" w:hAnsiTheme="majorHAnsi" w:cstheme="majorBidi"/>
      <w:color w:val="1F4D78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9F0C4C"/>
    <w:rPr>
      <w:rFonts w:asciiTheme="majorHAnsi" w:eastAsiaTheme="majorEastAsia" w:hAnsiTheme="majorHAnsi" w:cstheme="majorBidi"/>
      <w:i/>
      <w:iCs/>
      <w:color w:val="1F4D78" w:themeColor="accent1" w:themeShade="7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0C4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F0C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F0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5EA6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5EA6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E5EA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E5E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5E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5E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EA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52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0144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uiPriority w:val="99"/>
    <w:rsid w:val="00901440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0144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rsid w:val="00901440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901440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914330"/>
    <w:pPr>
      <w:numPr>
        <w:numId w:val="0"/>
      </w:numPr>
      <w:outlineLvl w:val="9"/>
    </w:pPr>
    <w:rPr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AF026D"/>
    <w:pPr>
      <w:tabs>
        <w:tab w:val="left" w:pos="567"/>
        <w:tab w:val="right" w:leader="dot" w:pos="9062"/>
      </w:tabs>
      <w:spacing w:after="100"/>
      <w:ind w:left="567" w:hanging="567"/>
    </w:pPr>
    <w:rPr>
      <w:rFonts w:cstheme="minorHAnsi"/>
      <w:b/>
      <w:noProof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34D36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styleId="Obsah3">
    <w:name w:val="toc 3"/>
    <w:basedOn w:val="Normln"/>
    <w:next w:val="Normln"/>
    <w:autoRedefine/>
    <w:uiPriority w:val="39"/>
    <w:unhideWhenUsed/>
    <w:rsid w:val="003F2A4A"/>
    <w:pPr>
      <w:spacing w:after="100"/>
      <w:ind w:left="440"/>
    </w:pPr>
  </w:style>
  <w:style w:type="paragraph" w:styleId="Titulek">
    <w:name w:val="caption"/>
    <w:basedOn w:val="Normln"/>
    <w:next w:val="Normln"/>
    <w:uiPriority w:val="35"/>
    <w:unhideWhenUsed/>
    <w:qFormat/>
    <w:rsid w:val="00D77CE5"/>
    <w:pPr>
      <w:spacing w:line="240" w:lineRule="auto"/>
    </w:pPr>
    <w:rPr>
      <w:rFonts w:eastAsiaTheme="minorEastAsia"/>
      <w:b/>
      <w:bCs/>
      <w:szCs w:val="18"/>
      <w:lang w:eastAsia="cs-CZ"/>
    </w:rPr>
  </w:style>
  <w:style w:type="paragraph" w:styleId="Bezmezer">
    <w:name w:val="No Spacing"/>
    <w:link w:val="BezmezerChar"/>
    <w:uiPriority w:val="1"/>
    <w:qFormat/>
    <w:rsid w:val="001B2EC3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1B2EC3"/>
    <w:rPr>
      <w:rFonts w:eastAsiaTheme="minorEastAsia"/>
    </w:rPr>
  </w:style>
  <w:style w:type="paragraph" w:styleId="Seznamobrzk">
    <w:name w:val="table of figures"/>
    <w:basedOn w:val="Normln"/>
    <w:next w:val="Normln"/>
    <w:uiPriority w:val="99"/>
    <w:unhideWhenUsed/>
    <w:rsid w:val="0001092F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1880"/>
    <w:rPr>
      <w:color w:val="808080"/>
      <w:shd w:val="clear" w:color="auto" w:fill="E6E6E6"/>
    </w:rPr>
  </w:style>
  <w:style w:type="paragraph" w:customStyle="1" w:styleId="Default">
    <w:name w:val="Default"/>
    <w:rsid w:val="004722E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5BFF6-6AD8-4564-B527-D21AD02B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24300</Words>
  <Characters>143374</Characters>
  <Application>Microsoft Office Word</Application>
  <DocSecurity>0</DocSecurity>
  <Lines>1194</Lines>
  <Paragraphs>334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Brožková</dc:creator>
  <cp:lastModifiedBy>Michaela Kovářová</cp:lastModifiedBy>
  <cp:revision>3</cp:revision>
  <cp:lastPrinted>2017-05-22T02:26:00Z</cp:lastPrinted>
  <dcterms:created xsi:type="dcterms:W3CDTF">2017-08-18T05:08:00Z</dcterms:created>
  <dcterms:modified xsi:type="dcterms:W3CDTF">2017-08-18T05:08:00Z</dcterms:modified>
</cp:coreProperties>
</file>